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47CDC" w14:textId="63234980" w:rsidR="00D619E2" w:rsidRPr="0062492B" w:rsidRDefault="00D4475F" w:rsidP="00206222">
      <w:pPr>
        <w:shd w:val="clear" w:color="auto" w:fill="FFFFFF" w:themeFill="background1"/>
        <w:jc w:val="center"/>
        <w:rPr>
          <w:b/>
          <w:sz w:val="20"/>
          <w:szCs w:val="20"/>
          <w:lang w:val="ro-MD"/>
        </w:rPr>
      </w:pPr>
      <w:r w:rsidRPr="0062492B">
        <w:rPr>
          <w:b/>
          <w:sz w:val="20"/>
          <w:szCs w:val="20"/>
          <w:lang w:val="ro-MD"/>
        </w:rPr>
        <w:t xml:space="preserve">Sinteza </w:t>
      </w:r>
      <w:r w:rsidRPr="0062492B">
        <w:rPr>
          <w:b/>
          <w:sz w:val="20"/>
          <w:szCs w:val="20"/>
          <w:lang w:val="ro-RO"/>
        </w:rPr>
        <w:t>obiecțiilor și propunerilor/recomandărilor</w:t>
      </w:r>
      <w:r w:rsidRPr="0062492B">
        <w:rPr>
          <w:b/>
          <w:sz w:val="20"/>
          <w:szCs w:val="20"/>
          <w:lang w:val="ro-RO"/>
        </w:rPr>
        <w:br/>
        <w:t>prezentate de către părţile consultate la proiectul</w:t>
      </w:r>
      <w:r w:rsidR="00533CCD" w:rsidRPr="0062492B">
        <w:rPr>
          <w:b/>
          <w:sz w:val="20"/>
          <w:szCs w:val="20"/>
          <w:lang w:val="ro-RO"/>
        </w:rPr>
        <w:t xml:space="preserve"> Hotărârii ANRE privind modificarea </w:t>
      </w:r>
      <w:r w:rsidR="004607C4" w:rsidRPr="0062492B">
        <w:rPr>
          <w:b/>
          <w:sz w:val="20"/>
          <w:szCs w:val="20"/>
          <w:lang w:val="ro-RO"/>
        </w:rPr>
        <w:t xml:space="preserve">Metodologiei </w:t>
      </w:r>
      <w:r w:rsidR="004607C4" w:rsidRPr="0062492B">
        <w:rPr>
          <w:b/>
          <w:sz w:val="20"/>
          <w:szCs w:val="20"/>
          <w:shd w:val="clear" w:color="auto" w:fill="FFFFFF"/>
          <w:lang w:val="ro-RO"/>
        </w:rPr>
        <w:t xml:space="preserve">de calculare, aprobare și aplicare a tarifelor reglementate pentru serviciul de transport al gazelor naturale, </w:t>
      </w:r>
      <w:r w:rsidR="004607C4" w:rsidRPr="0062492B">
        <w:rPr>
          <w:b/>
          <w:sz w:val="20"/>
          <w:szCs w:val="20"/>
          <w:lang w:val="ro-RO"/>
        </w:rPr>
        <w:t xml:space="preserve">aprobată prin Hotărârea Consiliului de administrație al </w:t>
      </w:r>
      <w:r w:rsidR="004607C4" w:rsidRPr="0062492B">
        <w:rPr>
          <w:b/>
          <w:sz w:val="20"/>
          <w:szCs w:val="20"/>
          <w:lang w:val="ro-RO" w:eastAsia="ro-RO"/>
        </w:rPr>
        <w:t>ANRE</w:t>
      </w:r>
      <w:r w:rsidR="00C954D3" w:rsidRPr="0062492B">
        <w:rPr>
          <w:b/>
          <w:sz w:val="20"/>
          <w:szCs w:val="20"/>
          <w:lang w:val="ro-RO"/>
        </w:rPr>
        <w:t xml:space="preserve"> nr. 535/2019</w:t>
      </w:r>
    </w:p>
    <w:tbl>
      <w:tblPr>
        <w:tblStyle w:val="GridTable1Light"/>
        <w:tblpPr w:leftFromText="180" w:rightFromText="180" w:vertAnchor="page" w:horzAnchor="margin" w:tblpX="-877" w:tblpY="1585"/>
        <w:tblW w:w="55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830"/>
        <w:gridCol w:w="1722"/>
        <w:gridCol w:w="4957"/>
        <w:gridCol w:w="5671"/>
        <w:gridCol w:w="32"/>
        <w:gridCol w:w="2944"/>
      </w:tblGrid>
      <w:tr w:rsidR="00051241" w:rsidRPr="0062492B" w14:paraId="34CEEC77" w14:textId="77777777" w:rsidTr="00051241">
        <w:trPr>
          <w:cnfStyle w:val="100000000000" w:firstRow="1" w:lastRow="0" w:firstColumn="0" w:lastColumn="0" w:oddVBand="0" w:evenVBand="0" w:oddHBand="0" w:evenHBand="0" w:firstRowFirstColumn="0" w:firstRowLastColumn="0" w:lastRowFirstColumn="0" w:lastRowLastColumn="0"/>
          <w:trHeight w:val="1011"/>
        </w:trPr>
        <w:tc>
          <w:tcPr>
            <w:tcW w:w="257" w:type="pct"/>
            <w:tcBorders>
              <w:bottom w:val="single" w:sz="4" w:space="0" w:color="auto"/>
            </w:tcBorders>
            <w:vAlign w:val="center"/>
          </w:tcPr>
          <w:p w14:paraId="65A22F54" w14:textId="19569046" w:rsidR="00D549BA" w:rsidRPr="0062492B" w:rsidRDefault="00D549BA" w:rsidP="00AC469C">
            <w:pPr>
              <w:shd w:val="clear" w:color="auto" w:fill="FFFFFF" w:themeFill="background1"/>
              <w:jc w:val="center"/>
              <w:rPr>
                <w:rFonts w:asciiTheme="majorBidi" w:hAnsiTheme="majorBidi" w:cstheme="majorBidi"/>
                <w:sz w:val="18"/>
                <w:szCs w:val="18"/>
                <w:lang w:val="ro-RO"/>
              </w:rPr>
            </w:pPr>
            <w:r w:rsidRPr="0062492B">
              <w:rPr>
                <w:rFonts w:asciiTheme="majorBidi" w:hAnsiTheme="majorBidi" w:cstheme="majorBidi"/>
                <w:sz w:val="18"/>
                <w:szCs w:val="18"/>
                <w:lang w:val="ro-RO"/>
              </w:rPr>
              <w:t>Pct.</w:t>
            </w:r>
          </w:p>
        </w:tc>
        <w:tc>
          <w:tcPr>
            <w:tcW w:w="533" w:type="pct"/>
            <w:tcBorders>
              <w:bottom w:val="single" w:sz="4" w:space="0" w:color="auto"/>
            </w:tcBorders>
            <w:vAlign w:val="center"/>
          </w:tcPr>
          <w:p w14:paraId="19FE932B" w14:textId="6BD921B3" w:rsidR="00D549BA" w:rsidRPr="0062492B" w:rsidRDefault="00D549BA" w:rsidP="00AC469C">
            <w:pPr>
              <w:shd w:val="clear" w:color="auto" w:fill="FFFFFF" w:themeFill="background1"/>
              <w:jc w:val="center"/>
              <w:rPr>
                <w:rFonts w:asciiTheme="majorBidi" w:hAnsiTheme="majorBidi" w:cstheme="majorBidi"/>
                <w:sz w:val="18"/>
                <w:szCs w:val="18"/>
                <w:lang w:val="en-GB"/>
              </w:rPr>
            </w:pPr>
            <w:r w:rsidRPr="0062492B">
              <w:rPr>
                <w:rFonts w:asciiTheme="majorBidi" w:hAnsiTheme="majorBidi" w:cstheme="majorBidi"/>
                <w:sz w:val="18"/>
                <w:szCs w:val="18"/>
                <w:lang w:val="en-GB"/>
              </w:rPr>
              <w:t>Participantul la avizare/</w:t>
            </w:r>
            <w:r w:rsidR="00BB0FC9" w:rsidRPr="0062492B">
              <w:rPr>
                <w:rFonts w:asciiTheme="majorBidi" w:hAnsiTheme="majorBidi" w:cstheme="majorBidi"/>
                <w:sz w:val="18"/>
                <w:szCs w:val="18"/>
                <w:lang w:val="en-GB"/>
              </w:rPr>
              <w:t xml:space="preserve"> </w:t>
            </w:r>
            <w:r w:rsidRPr="0062492B">
              <w:rPr>
                <w:rFonts w:asciiTheme="majorBidi" w:hAnsiTheme="majorBidi" w:cstheme="majorBidi"/>
                <w:sz w:val="18"/>
                <w:szCs w:val="18"/>
                <w:lang w:val="en-GB"/>
              </w:rPr>
              <w:t>expertizare</w:t>
            </w:r>
          </w:p>
        </w:tc>
        <w:tc>
          <w:tcPr>
            <w:tcW w:w="1534" w:type="pct"/>
            <w:tcBorders>
              <w:bottom w:val="single" w:sz="4" w:space="0" w:color="auto"/>
            </w:tcBorders>
            <w:vAlign w:val="center"/>
          </w:tcPr>
          <w:p w14:paraId="56609071" w14:textId="253EC533" w:rsidR="00D549BA" w:rsidRPr="0062492B" w:rsidRDefault="00D549BA" w:rsidP="00AC469C">
            <w:pPr>
              <w:pStyle w:val="NormalWeb"/>
              <w:shd w:val="clear" w:color="auto" w:fill="FFFFFF" w:themeFill="background1"/>
              <w:tabs>
                <w:tab w:val="left" w:pos="851"/>
              </w:tabs>
              <w:ind w:firstLine="0"/>
              <w:jc w:val="center"/>
              <w:rPr>
                <w:rFonts w:asciiTheme="majorBidi" w:hAnsiTheme="majorBidi" w:cstheme="majorBidi"/>
                <w:bCs w:val="0"/>
                <w:sz w:val="18"/>
                <w:szCs w:val="18"/>
                <w:lang w:val="ro-MD"/>
              </w:rPr>
            </w:pPr>
            <w:r w:rsidRPr="0062492B">
              <w:rPr>
                <w:rFonts w:asciiTheme="majorBidi" w:hAnsiTheme="majorBidi" w:cstheme="majorBidi"/>
                <w:sz w:val="18"/>
                <w:szCs w:val="18"/>
                <w:lang w:val="ro-RO"/>
              </w:rPr>
              <w:t>Text conform proiectului</w:t>
            </w:r>
          </w:p>
        </w:tc>
        <w:tc>
          <w:tcPr>
            <w:tcW w:w="1755" w:type="pct"/>
            <w:tcBorders>
              <w:bottom w:val="single" w:sz="4" w:space="0" w:color="auto"/>
            </w:tcBorders>
            <w:shd w:val="clear" w:color="auto" w:fill="auto"/>
            <w:vAlign w:val="center"/>
          </w:tcPr>
          <w:p w14:paraId="5768ABD9" w14:textId="646189E8" w:rsidR="00D549BA" w:rsidRPr="0062492B" w:rsidRDefault="00D549BA" w:rsidP="00AC469C">
            <w:pPr>
              <w:pStyle w:val="NoSpacing"/>
              <w:shd w:val="clear" w:color="auto" w:fill="FFFFFF" w:themeFill="background1"/>
              <w:jc w:val="center"/>
              <w:rPr>
                <w:rFonts w:asciiTheme="majorBidi" w:hAnsiTheme="majorBidi" w:cstheme="majorBidi"/>
                <w:sz w:val="18"/>
                <w:szCs w:val="18"/>
                <w:lang w:val="ro-MD"/>
              </w:rPr>
            </w:pPr>
            <w:r w:rsidRPr="0062492B">
              <w:rPr>
                <w:rFonts w:asciiTheme="majorBidi" w:eastAsia="Times New Roman" w:hAnsiTheme="majorBidi" w:cstheme="majorBidi"/>
                <w:sz w:val="18"/>
                <w:szCs w:val="18"/>
                <w:lang w:val="ro-RO" w:eastAsia="ru-RU"/>
              </w:rPr>
              <w:t>Redacţia propusă de</w:t>
            </w:r>
            <w:r w:rsidR="00BC6625" w:rsidRPr="0062492B">
              <w:rPr>
                <w:rFonts w:asciiTheme="majorBidi" w:eastAsia="Times New Roman" w:hAnsiTheme="majorBidi" w:cstheme="majorBidi"/>
                <w:sz w:val="18"/>
                <w:szCs w:val="18"/>
                <w:lang w:val="ro-RO" w:eastAsia="ru-RU"/>
              </w:rPr>
              <w:t xml:space="preserve"> insta</w:t>
            </w:r>
            <w:r w:rsidRPr="0062492B">
              <w:rPr>
                <w:rFonts w:asciiTheme="majorBidi" w:eastAsia="Times New Roman" w:hAnsiTheme="majorBidi" w:cstheme="majorBidi"/>
                <w:sz w:val="18"/>
                <w:szCs w:val="18"/>
                <w:lang w:val="ro-RO" w:eastAsia="ru-RU"/>
              </w:rPr>
              <w:t>tuţia care a prezentat avizul</w:t>
            </w:r>
          </w:p>
        </w:tc>
        <w:tc>
          <w:tcPr>
            <w:cnfStyle w:val="000100000000" w:firstRow="0" w:lastRow="0" w:firstColumn="0" w:lastColumn="1" w:oddVBand="0" w:evenVBand="0" w:oddHBand="0" w:evenHBand="0" w:firstRowFirstColumn="0" w:firstRowLastColumn="0" w:lastRowFirstColumn="0" w:lastRowLastColumn="0"/>
            <w:tcW w:w="921" w:type="pct"/>
            <w:gridSpan w:val="2"/>
            <w:tcBorders>
              <w:bottom w:val="single" w:sz="4" w:space="0" w:color="auto"/>
            </w:tcBorders>
            <w:shd w:val="clear" w:color="auto" w:fill="auto"/>
            <w:vAlign w:val="center"/>
          </w:tcPr>
          <w:p w14:paraId="659589A8" w14:textId="0A0C1C94" w:rsidR="00D549BA" w:rsidRPr="0062492B" w:rsidRDefault="00D549BA" w:rsidP="00AC469C">
            <w:pPr>
              <w:shd w:val="clear" w:color="auto" w:fill="FFFFFF" w:themeFill="background1"/>
              <w:jc w:val="center"/>
              <w:rPr>
                <w:rFonts w:asciiTheme="majorBidi" w:hAnsiTheme="majorBidi" w:cstheme="majorBidi"/>
                <w:sz w:val="18"/>
                <w:szCs w:val="18"/>
                <w:lang w:val="en-GB"/>
              </w:rPr>
            </w:pPr>
            <w:r w:rsidRPr="0062492B">
              <w:rPr>
                <w:rFonts w:asciiTheme="majorBidi" w:hAnsiTheme="majorBidi" w:cstheme="majorBidi"/>
                <w:sz w:val="18"/>
                <w:szCs w:val="18"/>
                <w:lang w:val="ro-RO"/>
              </w:rPr>
              <w:t>Argumentele privind acceptarea sau respingerea propunerii</w:t>
            </w:r>
          </w:p>
        </w:tc>
      </w:tr>
      <w:tr w:rsidR="00051241" w:rsidRPr="0062492B" w14:paraId="590271B0" w14:textId="77777777" w:rsidTr="00051241">
        <w:trPr>
          <w:trHeight w:val="533"/>
        </w:trPr>
        <w:tc>
          <w:tcPr>
            <w:tcW w:w="789" w:type="pct"/>
            <w:gridSpan w:val="2"/>
            <w:tcBorders>
              <w:bottom w:val="single" w:sz="4" w:space="0" w:color="auto"/>
            </w:tcBorders>
          </w:tcPr>
          <w:p w14:paraId="2F6D0005" w14:textId="77777777" w:rsidR="00703BA1" w:rsidRPr="0062492B" w:rsidRDefault="006D5864" w:rsidP="00C7522E">
            <w:pPr>
              <w:shd w:val="clear" w:color="auto" w:fill="FFFFFF" w:themeFill="background1"/>
              <w:spacing w:after="28"/>
              <w:ind w:left="-15"/>
              <w:rPr>
                <w:rFonts w:asciiTheme="majorBidi" w:hAnsiTheme="majorBidi" w:cstheme="majorBidi"/>
                <w:b/>
                <w:sz w:val="18"/>
                <w:szCs w:val="18"/>
                <w:lang w:val="en-GB"/>
              </w:rPr>
            </w:pPr>
            <w:r w:rsidRPr="0062492B">
              <w:rPr>
                <w:rFonts w:asciiTheme="majorBidi" w:hAnsiTheme="majorBidi" w:cstheme="majorBidi"/>
                <w:b/>
                <w:sz w:val="18"/>
                <w:szCs w:val="18"/>
                <w:lang w:val="en-GB"/>
              </w:rPr>
              <w:t>Ministerul Finanțelor</w:t>
            </w:r>
          </w:p>
          <w:p w14:paraId="4A00BC31" w14:textId="4D3F514A" w:rsidR="008B6F36" w:rsidRPr="0062492B" w:rsidRDefault="008B6F36" w:rsidP="00C7522E">
            <w:pPr>
              <w:shd w:val="clear" w:color="auto" w:fill="FFFFFF" w:themeFill="background1"/>
              <w:spacing w:after="28"/>
              <w:ind w:left="-15"/>
              <w:rPr>
                <w:rFonts w:asciiTheme="majorBidi" w:eastAsiaTheme="minorHAnsi" w:hAnsiTheme="majorBidi" w:cstheme="majorBidi"/>
                <w:sz w:val="18"/>
                <w:szCs w:val="18"/>
                <w:lang w:val="en-GB" w:eastAsia="en-US"/>
              </w:rPr>
            </w:pPr>
            <w:r w:rsidRPr="0062492B">
              <w:rPr>
                <w:rFonts w:asciiTheme="majorBidi" w:eastAsiaTheme="minorHAnsi" w:hAnsiTheme="majorBidi" w:cstheme="majorBidi"/>
                <w:sz w:val="18"/>
                <w:szCs w:val="18"/>
                <w:lang w:val="en-GB" w:eastAsia="en-US"/>
              </w:rPr>
              <w:t xml:space="preserve">15/1-06/91 din </w:t>
            </w:r>
            <w:r w:rsidRPr="0062492B">
              <w:rPr>
                <w:sz w:val="18"/>
                <w:szCs w:val="18"/>
              </w:rPr>
              <w:t xml:space="preserve"> </w:t>
            </w:r>
            <w:r w:rsidRPr="0062492B">
              <w:rPr>
                <w:rFonts w:asciiTheme="majorBidi" w:eastAsiaTheme="minorHAnsi" w:hAnsiTheme="majorBidi" w:cstheme="majorBidi"/>
                <w:sz w:val="18"/>
                <w:szCs w:val="18"/>
                <w:lang w:val="en-GB" w:eastAsia="en-US"/>
              </w:rPr>
              <w:t>09.03.2023</w:t>
            </w:r>
          </w:p>
        </w:tc>
        <w:tc>
          <w:tcPr>
            <w:cnfStyle w:val="000100000000" w:firstRow="0" w:lastRow="0" w:firstColumn="0" w:lastColumn="1" w:oddVBand="0" w:evenVBand="0" w:oddHBand="0" w:evenHBand="0" w:firstRowFirstColumn="0" w:firstRowLastColumn="0" w:lastRowFirstColumn="0" w:lastRowLastColumn="0"/>
            <w:tcW w:w="4211" w:type="pct"/>
            <w:gridSpan w:val="4"/>
            <w:tcBorders>
              <w:bottom w:val="single" w:sz="4" w:space="0" w:color="auto"/>
            </w:tcBorders>
            <w:shd w:val="clear" w:color="auto" w:fill="auto"/>
          </w:tcPr>
          <w:p w14:paraId="5A6E6AC2" w14:textId="49FD8230" w:rsidR="00703BA1" w:rsidRPr="0062492B" w:rsidRDefault="00703BA1" w:rsidP="00C7522E">
            <w:pPr>
              <w:shd w:val="clear" w:color="auto" w:fill="FFFFFF" w:themeFill="background1"/>
              <w:rPr>
                <w:rFonts w:asciiTheme="majorBidi" w:hAnsiTheme="majorBidi" w:cstheme="majorBidi"/>
                <w:sz w:val="18"/>
                <w:szCs w:val="18"/>
                <w:lang w:val="ro-RO"/>
              </w:rPr>
            </w:pPr>
            <w:r w:rsidRPr="0062492B">
              <w:rPr>
                <w:rFonts w:asciiTheme="majorBidi" w:hAnsiTheme="majorBidi" w:cstheme="majorBidi"/>
                <w:sz w:val="18"/>
                <w:szCs w:val="18"/>
                <w:lang w:val="en-GB"/>
              </w:rPr>
              <w:t>Lipsa de propuneri şi obiecţii</w:t>
            </w:r>
          </w:p>
        </w:tc>
      </w:tr>
      <w:tr w:rsidR="00051241" w:rsidRPr="0062492B" w14:paraId="4002D86E" w14:textId="77777777" w:rsidTr="00051241">
        <w:trPr>
          <w:trHeight w:val="533"/>
        </w:trPr>
        <w:tc>
          <w:tcPr>
            <w:tcW w:w="789" w:type="pct"/>
            <w:gridSpan w:val="2"/>
            <w:tcBorders>
              <w:bottom w:val="single" w:sz="4" w:space="0" w:color="auto"/>
            </w:tcBorders>
          </w:tcPr>
          <w:p w14:paraId="543B7B73" w14:textId="02446356" w:rsidR="008B6F36" w:rsidRPr="0062492B" w:rsidRDefault="000B0C71" w:rsidP="00AC469C">
            <w:pPr>
              <w:shd w:val="clear" w:color="auto" w:fill="FFFFFF" w:themeFill="background1"/>
              <w:spacing w:after="28"/>
              <w:ind w:left="-15"/>
              <w:rPr>
                <w:rFonts w:asciiTheme="majorBidi" w:hAnsiTheme="majorBidi" w:cstheme="majorBidi"/>
                <w:b/>
                <w:sz w:val="18"/>
                <w:szCs w:val="18"/>
                <w:lang w:val="ro-RO"/>
              </w:rPr>
            </w:pPr>
            <w:r w:rsidRPr="0062492B">
              <w:rPr>
                <w:rFonts w:asciiTheme="majorBidi" w:hAnsiTheme="majorBidi" w:cstheme="majorBidi"/>
                <w:b/>
                <w:sz w:val="18"/>
                <w:szCs w:val="18"/>
                <w:lang w:val="en-GB"/>
              </w:rPr>
              <w:t>Consiliul Concuren</w:t>
            </w:r>
            <w:r w:rsidRPr="0062492B">
              <w:rPr>
                <w:rFonts w:asciiTheme="majorBidi" w:hAnsiTheme="majorBidi" w:cstheme="majorBidi"/>
                <w:b/>
                <w:sz w:val="18"/>
                <w:szCs w:val="18"/>
                <w:lang w:val="ro-RO"/>
              </w:rPr>
              <w:t>ței</w:t>
            </w:r>
          </w:p>
        </w:tc>
        <w:tc>
          <w:tcPr>
            <w:cnfStyle w:val="000100000000" w:firstRow="0" w:lastRow="0" w:firstColumn="0" w:lastColumn="1" w:oddVBand="0" w:evenVBand="0" w:oddHBand="0" w:evenHBand="0" w:firstRowFirstColumn="0" w:firstRowLastColumn="0" w:lastRowFirstColumn="0" w:lastRowLastColumn="0"/>
            <w:tcW w:w="4211" w:type="pct"/>
            <w:gridSpan w:val="4"/>
            <w:tcBorders>
              <w:bottom w:val="single" w:sz="4" w:space="0" w:color="auto"/>
            </w:tcBorders>
            <w:shd w:val="clear" w:color="auto" w:fill="auto"/>
          </w:tcPr>
          <w:p w14:paraId="08FBD40E" w14:textId="66D3B5B1" w:rsidR="000B0C71" w:rsidRPr="0062492B" w:rsidRDefault="000B0C71" w:rsidP="00C7522E">
            <w:pPr>
              <w:shd w:val="clear" w:color="auto" w:fill="FFFFFF" w:themeFill="background1"/>
              <w:rPr>
                <w:rFonts w:asciiTheme="majorBidi" w:hAnsiTheme="majorBidi" w:cstheme="majorBidi"/>
                <w:sz w:val="18"/>
                <w:szCs w:val="18"/>
                <w:lang w:val="en-GB"/>
              </w:rPr>
            </w:pPr>
            <w:r w:rsidRPr="0062492B">
              <w:rPr>
                <w:rFonts w:asciiTheme="majorBidi" w:hAnsiTheme="majorBidi" w:cstheme="majorBidi"/>
                <w:sz w:val="18"/>
                <w:szCs w:val="18"/>
                <w:lang w:val="en-GB"/>
              </w:rPr>
              <w:t>Lipsa de propuneri şi obiecţii</w:t>
            </w:r>
          </w:p>
        </w:tc>
      </w:tr>
      <w:tr w:rsidR="00051241" w:rsidRPr="0062492B" w14:paraId="230ACC3A" w14:textId="77777777" w:rsidTr="00051241">
        <w:trPr>
          <w:trHeight w:val="844"/>
        </w:trPr>
        <w:tc>
          <w:tcPr>
            <w:tcW w:w="257" w:type="pct"/>
            <w:vAlign w:val="center"/>
          </w:tcPr>
          <w:p w14:paraId="68F8F5B5" w14:textId="40950497" w:rsidR="00947B08" w:rsidRPr="0062492B" w:rsidRDefault="00F97AB9" w:rsidP="00AC469C">
            <w:pPr>
              <w:shd w:val="clear" w:color="auto" w:fill="FFFFFF" w:themeFill="background1"/>
              <w:jc w:val="center"/>
              <w:rPr>
                <w:rFonts w:asciiTheme="majorBidi" w:hAnsiTheme="majorBidi" w:cstheme="majorBidi"/>
                <w:sz w:val="18"/>
                <w:szCs w:val="18"/>
                <w:vertAlign w:val="superscript"/>
                <w:lang w:val="ro-RO"/>
              </w:rPr>
            </w:pPr>
            <w:r w:rsidRPr="0062492B">
              <w:rPr>
                <w:rFonts w:asciiTheme="majorBidi" w:hAnsiTheme="majorBidi" w:cstheme="majorBidi"/>
                <w:sz w:val="18"/>
                <w:szCs w:val="18"/>
                <w:lang w:val="ro-RO"/>
              </w:rPr>
              <w:t>Sbp.</w:t>
            </w:r>
            <w:r w:rsidR="00874332" w:rsidRPr="0062492B">
              <w:rPr>
                <w:rFonts w:asciiTheme="majorBidi" w:hAnsiTheme="majorBidi" w:cstheme="majorBidi"/>
                <w:sz w:val="18"/>
                <w:szCs w:val="18"/>
                <w:lang w:val="ro-RO"/>
              </w:rPr>
              <w:t xml:space="preserve"> </w:t>
            </w:r>
            <w:r w:rsidR="00947B08" w:rsidRPr="0062492B">
              <w:rPr>
                <w:rFonts w:asciiTheme="majorBidi" w:hAnsiTheme="majorBidi" w:cstheme="majorBidi"/>
                <w:sz w:val="18"/>
                <w:szCs w:val="18"/>
                <w:lang w:val="ro-RO"/>
              </w:rPr>
              <w:t>1)</w:t>
            </w:r>
          </w:p>
        </w:tc>
        <w:tc>
          <w:tcPr>
            <w:tcW w:w="533" w:type="pct"/>
            <w:vAlign w:val="center"/>
          </w:tcPr>
          <w:p w14:paraId="3927D683" w14:textId="6B86FE42" w:rsidR="00947B08" w:rsidRPr="0062492B" w:rsidRDefault="00947B08" w:rsidP="00AC469C">
            <w:pPr>
              <w:shd w:val="clear" w:color="auto" w:fill="FFFFFF" w:themeFill="background1"/>
              <w:jc w:val="center"/>
              <w:rPr>
                <w:rFonts w:asciiTheme="majorBidi" w:hAnsiTheme="majorBidi" w:cstheme="majorBidi"/>
                <w:sz w:val="18"/>
                <w:szCs w:val="18"/>
                <w:lang w:val="en-GB"/>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Vestmoldtransga</w:t>
            </w:r>
            <w:r w:rsidR="00874332" w:rsidRPr="0062492B">
              <w:rPr>
                <w:rFonts w:asciiTheme="majorBidi" w:hAnsiTheme="majorBidi" w:cstheme="majorBidi"/>
                <w:sz w:val="18"/>
                <w:szCs w:val="18"/>
                <w:lang w:val="ro-MD"/>
              </w:rPr>
              <w:t>z</w:t>
            </w:r>
            <w:r w:rsidRPr="0062492B">
              <w:rPr>
                <w:rFonts w:asciiTheme="majorBidi" w:hAnsiTheme="majorBidi" w:cstheme="majorBidi"/>
                <w:sz w:val="18"/>
                <w:szCs w:val="18"/>
                <w:lang w:val="ro-MD"/>
              </w:rPr>
              <w:t>”</w:t>
            </w:r>
          </w:p>
          <w:p w14:paraId="31F70336" w14:textId="15183BFE" w:rsidR="00947B08" w:rsidRPr="0062492B" w:rsidRDefault="00947B08" w:rsidP="00AC469C">
            <w:pPr>
              <w:shd w:val="clear" w:color="auto" w:fill="FFFFFF" w:themeFill="background1"/>
              <w:jc w:val="center"/>
              <w:rPr>
                <w:rFonts w:asciiTheme="majorBidi" w:hAnsiTheme="majorBidi" w:cstheme="majorBidi"/>
                <w:sz w:val="18"/>
                <w:szCs w:val="18"/>
                <w:lang w:val="en-GB"/>
              </w:rPr>
            </w:pPr>
          </w:p>
        </w:tc>
        <w:tc>
          <w:tcPr>
            <w:tcW w:w="1534" w:type="pct"/>
            <w:vAlign w:val="center"/>
          </w:tcPr>
          <w:p w14:paraId="7827EF6B" w14:textId="77777777" w:rsidR="00947B08" w:rsidRPr="0062492B" w:rsidRDefault="00947B08" w:rsidP="00AC469C">
            <w:pPr>
              <w:tabs>
                <w:tab w:val="left" w:pos="709"/>
                <w:tab w:val="left" w:pos="993"/>
              </w:tabs>
              <w:jc w:val="both"/>
              <w:rPr>
                <w:rFonts w:asciiTheme="majorBidi" w:hAnsiTheme="majorBidi" w:cstheme="majorBidi"/>
                <w:b/>
                <w:sz w:val="18"/>
                <w:szCs w:val="18"/>
                <w:lang w:val="ro-MD" w:eastAsia="en-US"/>
              </w:rPr>
            </w:pPr>
            <w:r w:rsidRPr="0062492B">
              <w:rPr>
                <w:rFonts w:asciiTheme="majorBidi" w:hAnsiTheme="majorBidi" w:cstheme="majorBidi"/>
                <w:b/>
                <w:sz w:val="18"/>
                <w:szCs w:val="18"/>
                <w:lang w:val="ro-MD" w:eastAsia="en-US"/>
              </w:rPr>
              <w:t>La pct. 2,</w:t>
            </w:r>
          </w:p>
          <w:p w14:paraId="2F18E225" w14:textId="77777777" w:rsidR="00947B08" w:rsidRPr="0062492B" w:rsidRDefault="00947B08" w:rsidP="00AC469C">
            <w:pPr>
              <w:tabs>
                <w:tab w:val="left" w:pos="426"/>
              </w:tabs>
              <w:ind w:firstLine="720"/>
              <w:jc w:val="both"/>
              <w:rPr>
                <w:rFonts w:asciiTheme="majorBidi" w:hAnsiTheme="majorBidi" w:cstheme="majorBidi"/>
                <w:sz w:val="18"/>
                <w:szCs w:val="18"/>
                <w:lang w:val="ro-MD" w:eastAsia="en-US"/>
              </w:rPr>
            </w:pPr>
            <w:r w:rsidRPr="0062492B">
              <w:rPr>
                <w:rFonts w:asciiTheme="majorBidi" w:hAnsiTheme="majorBidi" w:cstheme="majorBidi"/>
                <w:sz w:val="18"/>
                <w:szCs w:val="18"/>
                <w:lang w:val="ro-MD" w:eastAsia="en-US"/>
              </w:rPr>
              <w:t>sbp. 1) după cuvântul „</w:t>
            </w:r>
            <w:r w:rsidRPr="0062492B">
              <w:rPr>
                <w:rFonts w:asciiTheme="majorBidi" w:hAnsiTheme="majorBidi" w:cstheme="majorBidi"/>
                <w:i/>
                <w:iCs/>
                <w:sz w:val="18"/>
                <w:szCs w:val="18"/>
                <w:lang w:val="ro-MD" w:eastAsia="en-US"/>
              </w:rPr>
              <w:t>naturale</w:t>
            </w:r>
            <w:r w:rsidRPr="0062492B">
              <w:rPr>
                <w:rFonts w:asciiTheme="majorBidi" w:hAnsiTheme="majorBidi" w:cstheme="majorBidi"/>
                <w:sz w:val="18"/>
                <w:szCs w:val="18"/>
                <w:lang w:val="ro-MD" w:eastAsia="en-US"/>
              </w:rPr>
              <w:t>” se completează cu cuvintele „</w:t>
            </w:r>
            <w:r w:rsidRPr="0062492B">
              <w:rPr>
                <w:rFonts w:asciiTheme="majorBidi" w:hAnsiTheme="majorBidi" w:cstheme="majorBidi"/>
                <w:i/>
                <w:iCs/>
                <w:sz w:val="18"/>
                <w:szCs w:val="18"/>
                <w:lang w:val="ro-RO"/>
              </w:rPr>
              <w:t>inclusiv tarifele armonizate de intrare/ieșire</w:t>
            </w:r>
            <w:r w:rsidRPr="0062492B">
              <w:rPr>
                <w:rFonts w:asciiTheme="majorBidi" w:hAnsiTheme="majorBidi" w:cstheme="majorBidi"/>
                <w:i/>
                <w:sz w:val="18"/>
                <w:szCs w:val="18"/>
                <w:lang w:val="ro-MD" w:eastAsia="en-US"/>
              </w:rPr>
              <w:t xml:space="preserve"> </w:t>
            </w:r>
            <w:r w:rsidRPr="0062492B">
              <w:rPr>
                <w:rFonts w:asciiTheme="majorBidi" w:hAnsiTheme="majorBidi" w:cstheme="majorBidi"/>
                <w:sz w:val="18"/>
                <w:szCs w:val="18"/>
                <w:lang w:val="ro-MD" w:eastAsia="en-US"/>
              </w:rPr>
              <w:t>”;</w:t>
            </w:r>
          </w:p>
          <w:p w14:paraId="68A86C19" w14:textId="79EB7CC4" w:rsidR="00947B08" w:rsidRPr="0062492B" w:rsidRDefault="00947B08" w:rsidP="00AC469C">
            <w:pPr>
              <w:tabs>
                <w:tab w:val="left" w:pos="426"/>
              </w:tabs>
              <w:ind w:firstLine="720"/>
              <w:jc w:val="both"/>
              <w:rPr>
                <w:rFonts w:asciiTheme="majorBidi" w:hAnsiTheme="majorBidi" w:cstheme="majorBidi"/>
                <w:sz w:val="18"/>
                <w:szCs w:val="18"/>
                <w:lang w:val="ro-RO"/>
              </w:rPr>
            </w:pPr>
            <w:r w:rsidRPr="0062492B">
              <w:rPr>
                <w:rFonts w:asciiTheme="majorBidi" w:hAnsiTheme="majorBidi" w:cstheme="majorBidi"/>
                <w:sz w:val="18"/>
                <w:szCs w:val="18"/>
                <w:lang w:val="ro-MD" w:eastAsia="en-US"/>
              </w:rPr>
              <w:t>sbp. 2)  va avea următorul cuprins:</w:t>
            </w:r>
          </w:p>
          <w:p w14:paraId="2047DFF0" w14:textId="77777777" w:rsidR="00947B08" w:rsidRPr="0062492B" w:rsidRDefault="00947B08" w:rsidP="00AC469C">
            <w:pPr>
              <w:tabs>
                <w:tab w:val="left" w:pos="426"/>
              </w:tabs>
              <w:ind w:firstLine="720"/>
              <w:jc w:val="both"/>
              <w:rPr>
                <w:rFonts w:asciiTheme="majorBidi" w:hAnsiTheme="majorBidi" w:cstheme="majorBidi"/>
                <w:sz w:val="18"/>
                <w:szCs w:val="18"/>
                <w:lang w:val="ro-RO"/>
              </w:rPr>
            </w:pPr>
            <w:r w:rsidRPr="0062492B">
              <w:rPr>
                <w:rFonts w:asciiTheme="majorBidi" w:hAnsiTheme="majorBidi" w:cstheme="majorBidi"/>
                <w:sz w:val="18"/>
                <w:szCs w:val="18"/>
                <w:lang w:val="ro-MD" w:eastAsia="en-US"/>
              </w:rPr>
              <w:t>„</w:t>
            </w:r>
            <w:r w:rsidRPr="0062492B">
              <w:rPr>
                <w:rFonts w:asciiTheme="majorBidi" w:hAnsiTheme="majorBidi" w:cstheme="majorBidi"/>
                <w:i/>
                <w:iCs/>
                <w:sz w:val="18"/>
                <w:szCs w:val="18"/>
                <w:lang w:val="ro-RO"/>
              </w:rPr>
              <w:t>2) modul de calculare şi aplicare a tarifelor de intrare/ieşire pentru serviciul de transport al gazelor naturale inclusiv tarifele armonizate de intrare/ieșire</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eastAsia="en-US"/>
              </w:rPr>
              <w:t xml:space="preserve"> ”;</w:t>
            </w:r>
          </w:p>
          <w:p w14:paraId="0066C066" w14:textId="5A1E547A" w:rsidR="00947B08" w:rsidRPr="0062492B" w:rsidRDefault="00947B08" w:rsidP="00AC469C">
            <w:pPr>
              <w:tabs>
                <w:tab w:val="left" w:pos="709"/>
              </w:tabs>
              <w:ind w:left="448" w:hanging="195"/>
              <w:contextualSpacing/>
              <w:jc w:val="both"/>
              <w:rPr>
                <w:rFonts w:asciiTheme="majorBidi" w:hAnsiTheme="majorBidi" w:cstheme="majorBidi"/>
                <w:sz w:val="18"/>
                <w:szCs w:val="18"/>
                <w:lang w:val="ro-RO"/>
              </w:rPr>
            </w:pPr>
            <w:r w:rsidRPr="0062492B">
              <w:rPr>
                <w:rFonts w:asciiTheme="majorBidi" w:hAnsiTheme="majorBidi" w:cstheme="majorBidi"/>
                <w:sz w:val="18"/>
                <w:szCs w:val="18"/>
                <w:lang w:val="ro-RO"/>
              </w:rPr>
              <w:t>se completează cu sbp. 3</w:t>
            </w:r>
            <w:r w:rsidRPr="0062492B">
              <w:rPr>
                <w:rFonts w:asciiTheme="majorBidi" w:hAnsiTheme="majorBidi" w:cstheme="majorBidi"/>
                <w:sz w:val="18"/>
                <w:szCs w:val="18"/>
                <w:vertAlign w:val="superscript"/>
                <w:lang w:val="ro-RO"/>
              </w:rPr>
              <w:t>1</w:t>
            </w:r>
            <w:r w:rsidRPr="0062492B">
              <w:rPr>
                <w:rFonts w:asciiTheme="majorBidi" w:hAnsiTheme="majorBidi" w:cstheme="majorBidi"/>
                <w:sz w:val="18"/>
                <w:szCs w:val="18"/>
                <w:lang w:val="ro-RO"/>
              </w:rPr>
              <w:t>) cu următorul cuprins:</w:t>
            </w:r>
          </w:p>
          <w:p w14:paraId="00EFC41A" w14:textId="49EDD338" w:rsidR="00947B08" w:rsidRPr="0062492B" w:rsidRDefault="00947B08" w:rsidP="00AC469C">
            <w:pPr>
              <w:tabs>
                <w:tab w:val="left" w:pos="709"/>
              </w:tabs>
              <w:ind w:left="448" w:hanging="195"/>
              <w:contextualSpacing/>
              <w:jc w:val="both"/>
              <w:rPr>
                <w:rFonts w:asciiTheme="majorBidi" w:hAnsiTheme="majorBidi" w:cstheme="majorBidi"/>
                <w:sz w:val="18"/>
                <w:szCs w:val="18"/>
                <w:lang w:val="ro-MD" w:eastAsia="en-US"/>
              </w:rPr>
            </w:pPr>
            <w:r w:rsidRPr="0062492B">
              <w:rPr>
                <w:rFonts w:asciiTheme="majorBidi" w:hAnsiTheme="majorBidi" w:cstheme="majorBidi"/>
                <w:sz w:val="18"/>
                <w:szCs w:val="18"/>
                <w:lang w:val="ro-MD" w:eastAsia="en-US"/>
              </w:rPr>
              <w:t>„</w:t>
            </w:r>
            <w:r w:rsidRPr="0062492B">
              <w:rPr>
                <w:rFonts w:asciiTheme="majorBidi" w:hAnsiTheme="majorBidi" w:cstheme="majorBidi"/>
                <w:i/>
                <w:iCs/>
                <w:sz w:val="18"/>
                <w:szCs w:val="18"/>
                <w:lang w:val="ro-RO"/>
              </w:rPr>
              <w:t>3</w:t>
            </w:r>
            <w:r w:rsidRPr="0062492B">
              <w:rPr>
                <w:rFonts w:asciiTheme="majorBidi" w:hAnsiTheme="majorBidi" w:cstheme="majorBidi"/>
                <w:i/>
                <w:iCs/>
                <w:sz w:val="18"/>
                <w:szCs w:val="18"/>
                <w:vertAlign w:val="superscript"/>
                <w:lang w:val="ro-RO"/>
              </w:rPr>
              <w:t>1</w:t>
            </w:r>
            <w:r w:rsidRPr="0062492B">
              <w:rPr>
                <w:rFonts w:asciiTheme="majorBidi" w:hAnsiTheme="majorBidi" w:cstheme="majorBidi"/>
                <w:i/>
                <w:iCs/>
                <w:sz w:val="18"/>
                <w:szCs w:val="18"/>
                <w:lang w:val="ro-RO"/>
              </w:rPr>
              <w:t>) modul de determinare a prețurilor de referință;</w:t>
            </w:r>
            <w:r w:rsidRPr="0062492B">
              <w:rPr>
                <w:rFonts w:asciiTheme="majorBidi" w:hAnsiTheme="majorBidi" w:cstheme="majorBidi"/>
                <w:sz w:val="18"/>
                <w:szCs w:val="18"/>
                <w:lang w:val="ro-MD" w:eastAsia="en-US"/>
              </w:rPr>
              <w:t>”;</w:t>
            </w:r>
          </w:p>
          <w:p w14:paraId="0942D205" w14:textId="77777777" w:rsidR="00947B08" w:rsidRPr="0062492B" w:rsidRDefault="00947B08" w:rsidP="00AC469C">
            <w:pPr>
              <w:tabs>
                <w:tab w:val="left" w:pos="709"/>
              </w:tabs>
              <w:ind w:left="448" w:hanging="195"/>
              <w:contextualSpacing/>
              <w:jc w:val="both"/>
              <w:rPr>
                <w:rFonts w:asciiTheme="majorBidi" w:hAnsiTheme="majorBidi" w:cstheme="majorBidi"/>
                <w:sz w:val="18"/>
                <w:szCs w:val="18"/>
                <w:lang w:val="ro-MD" w:eastAsia="en-US"/>
              </w:rPr>
            </w:pPr>
            <w:r w:rsidRPr="0062492B">
              <w:rPr>
                <w:rFonts w:asciiTheme="majorBidi" w:hAnsiTheme="majorBidi" w:cstheme="majorBidi"/>
                <w:sz w:val="18"/>
                <w:szCs w:val="18"/>
                <w:lang w:val="ro-MD" w:eastAsia="en-US"/>
              </w:rPr>
              <w:t xml:space="preserve">sbp. 7) cuvântul „ </w:t>
            </w:r>
            <w:r w:rsidRPr="0062492B">
              <w:rPr>
                <w:rFonts w:asciiTheme="majorBidi" w:hAnsiTheme="majorBidi" w:cstheme="majorBidi"/>
                <w:i/>
                <w:iCs/>
                <w:sz w:val="18"/>
                <w:szCs w:val="18"/>
                <w:lang w:val="ro-MD" w:eastAsia="en-US"/>
              </w:rPr>
              <w:t>practicate</w:t>
            </w:r>
            <w:r w:rsidRPr="0062492B">
              <w:rPr>
                <w:rFonts w:asciiTheme="majorBidi" w:hAnsiTheme="majorBidi" w:cstheme="majorBidi"/>
                <w:sz w:val="18"/>
                <w:szCs w:val="18"/>
                <w:lang w:val="ro-MD" w:eastAsia="en-US"/>
              </w:rPr>
              <w:t>”</w:t>
            </w:r>
            <w:r w:rsidRPr="0062492B">
              <w:rPr>
                <w:rFonts w:asciiTheme="majorBidi" w:hAnsiTheme="majorBidi" w:cstheme="majorBidi"/>
                <w:i/>
                <w:iCs/>
                <w:sz w:val="18"/>
                <w:szCs w:val="18"/>
                <w:lang w:val="ro-MD" w:eastAsia="en-US"/>
              </w:rPr>
              <w:t xml:space="preserve"> </w:t>
            </w:r>
            <w:r w:rsidRPr="0062492B">
              <w:rPr>
                <w:rFonts w:asciiTheme="majorBidi" w:hAnsiTheme="majorBidi" w:cstheme="majorBidi"/>
                <w:sz w:val="18"/>
                <w:szCs w:val="18"/>
                <w:lang w:val="ro-MD" w:eastAsia="en-US"/>
              </w:rPr>
              <w:t>se substituie cu cuvântul „</w:t>
            </w:r>
            <w:r w:rsidRPr="0062492B">
              <w:rPr>
                <w:rFonts w:asciiTheme="majorBidi" w:hAnsiTheme="majorBidi" w:cstheme="majorBidi"/>
                <w:i/>
                <w:iCs/>
                <w:sz w:val="18"/>
                <w:szCs w:val="18"/>
                <w:lang w:val="ro-MD" w:eastAsia="en-US"/>
              </w:rPr>
              <w:t>deșfășurate</w:t>
            </w:r>
            <w:r w:rsidRPr="0062492B">
              <w:rPr>
                <w:rFonts w:asciiTheme="majorBidi" w:hAnsiTheme="majorBidi" w:cstheme="majorBidi"/>
                <w:sz w:val="18"/>
                <w:szCs w:val="18"/>
                <w:lang w:val="ro-MD" w:eastAsia="en-US"/>
              </w:rPr>
              <w:t>”</w:t>
            </w:r>
          </w:p>
          <w:p w14:paraId="637FD0FC" w14:textId="589BAE1A" w:rsidR="00947B08" w:rsidRPr="0062492B" w:rsidRDefault="00947B08" w:rsidP="00AC469C">
            <w:pPr>
              <w:tabs>
                <w:tab w:val="left" w:pos="709"/>
              </w:tabs>
              <w:ind w:hanging="207"/>
              <w:contextualSpacing/>
              <w:jc w:val="both"/>
              <w:rPr>
                <w:rFonts w:asciiTheme="majorBidi" w:hAnsiTheme="majorBidi" w:cstheme="majorBidi"/>
                <w:sz w:val="18"/>
                <w:szCs w:val="18"/>
                <w:lang w:val="ro-RO"/>
              </w:rPr>
            </w:pPr>
            <w:r w:rsidRPr="0062492B">
              <w:rPr>
                <w:rFonts w:asciiTheme="majorBidi" w:hAnsiTheme="majorBidi" w:cstheme="majorBidi"/>
                <w:sz w:val="18"/>
                <w:szCs w:val="18"/>
                <w:lang w:val="ro-RO"/>
              </w:rPr>
              <w:t>s se completează cu sbp. 9) cu următorul cuprins:</w:t>
            </w:r>
          </w:p>
          <w:p w14:paraId="6C42FC04" w14:textId="32116EB4" w:rsidR="00947B08" w:rsidRPr="0062492B" w:rsidRDefault="00947B08" w:rsidP="00AC469C">
            <w:pPr>
              <w:tabs>
                <w:tab w:val="left" w:pos="709"/>
              </w:tabs>
              <w:ind w:firstLine="720"/>
              <w:contextualSpacing/>
              <w:jc w:val="both"/>
              <w:rPr>
                <w:rFonts w:asciiTheme="majorBidi" w:hAnsiTheme="majorBidi" w:cstheme="majorBidi"/>
                <w:i/>
                <w:sz w:val="18"/>
                <w:szCs w:val="18"/>
                <w:lang w:val="ro-MD"/>
              </w:rPr>
            </w:pPr>
            <w:r w:rsidRPr="0062492B">
              <w:rPr>
                <w:rFonts w:asciiTheme="majorBidi" w:hAnsiTheme="majorBidi" w:cstheme="majorBidi"/>
                <w:sz w:val="18"/>
                <w:szCs w:val="18"/>
                <w:lang w:val="ro-MD" w:eastAsia="en-US"/>
              </w:rPr>
              <w:t xml:space="preserve">„ </w:t>
            </w:r>
            <w:r w:rsidRPr="0062492B">
              <w:rPr>
                <w:rFonts w:asciiTheme="majorBidi" w:hAnsiTheme="majorBidi" w:cstheme="majorBidi"/>
                <w:i/>
                <w:iCs/>
                <w:sz w:val="18"/>
                <w:szCs w:val="18"/>
                <w:lang w:val="ro-MD" w:eastAsia="en-US"/>
              </w:rPr>
              <w:t>9)</w:t>
            </w:r>
            <w:r w:rsidRPr="0062492B">
              <w:rPr>
                <w:rFonts w:asciiTheme="majorBidi" w:hAnsiTheme="majorBidi" w:cstheme="majorBidi"/>
                <w:i/>
                <w:iCs/>
                <w:sz w:val="18"/>
                <w:szCs w:val="18"/>
                <w:lang w:val="ro-RO" w:eastAsia="en-US"/>
              </w:rPr>
              <w:t xml:space="preserve"> modul de determinare al consumului tehnologic și al pierderilor de gaze naturale în rețelele de transport al gazelor naturale</w:t>
            </w:r>
            <w:r w:rsidRPr="0062492B">
              <w:rPr>
                <w:rFonts w:asciiTheme="majorBidi" w:hAnsiTheme="majorBidi" w:cstheme="majorBidi"/>
                <w:i/>
                <w:iCs/>
                <w:sz w:val="18"/>
                <w:szCs w:val="18"/>
                <w:lang w:val="ro-RO"/>
              </w:rPr>
              <w:t>;</w:t>
            </w:r>
            <w:r w:rsidRPr="0062492B">
              <w:rPr>
                <w:rFonts w:asciiTheme="majorBidi" w:hAnsiTheme="majorBidi" w:cstheme="majorBidi"/>
                <w:i/>
                <w:iCs/>
                <w:sz w:val="18"/>
                <w:szCs w:val="18"/>
                <w:lang w:val="ro-MD" w:eastAsia="en-US"/>
              </w:rPr>
              <w:t>”;</w:t>
            </w:r>
          </w:p>
        </w:tc>
        <w:tc>
          <w:tcPr>
            <w:tcW w:w="1755" w:type="pct"/>
            <w:tcBorders>
              <w:right w:val="single" w:sz="4" w:space="0" w:color="auto"/>
            </w:tcBorders>
            <w:shd w:val="clear" w:color="auto" w:fill="auto"/>
            <w:vAlign w:val="center"/>
          </w:tcPr>
          <w:p w14:paraId="28BBACAF" w14:textId="77777777" w:rsidR="00947B08" w:rsidRPr="0062492B" w:rsidRDefault="00947B08" w:rsidP="00AC469C">
            <w:pPr>
              <w:pStyle w:val="formattext"/>
              <w:shd w:val="clear" w:color="auto" w:fill="FFFFFF" w:themeFill="background1"/>
              <w:spacing w:before="0" w:beforeAutospacing="0" w:after="0" w:afterAutospacing="0"/>
              <w:jc w:val="both"/>
              <w:textAlignment w:val="baseline"/>
              <w:rPr>
                <w:rFonts w:asciiTheme="majorBidi" w:hAnsiTheme="majorBidi" w:cstheme="majorBidi"/>
                <w:sz w:val="18"/>
                <w:szCs w:val="18"/>
                <w:lang w:val="ro-MD"/>
              </w:rPr>
            </w:pPr>
            <w:r w:rsidRPr="0062492B">
              <w:rPr>
                <w:rFonts w:asciiTheme="majorBidi" w:hAnsiTheme="majorBidi" w:cstheme="majorBidi"/>
                <w:sz w:val="18"/>
                <w:szCs w:val="18"/>
                <w:lang w:val="ro-MD"/>
              </w:rPr>
              <w:t>Se propune excluderea textului sbp. 9)</w:t>
            </w:r>
          </w:p>
          <w:p w14:paraId="7CF3D7C3" w14:textId="77777777" w:rsidR="00947B08" w:rsidRPr="0062492B" w:rsidRDefault="00947B08" w:rsidP="00AC469C">
            <w:pPr>
              <w:pStyle w:val="formattext"/>
              <w:shd w:val="clear" w:color="auto" w:fill="FFFFFF" w:themeFill="background1"/>
              <w:spacing w:before="0" w:beforeAutospacing="0" w:after="0" w:afterAutospacing="0"/>
              <w:jc w:val="both"/>
              <w:textAlignment w:val="baseline"/>
              <w:rPr>
                <w:rFonts w:asciiTheme="majorBidi" w:hAnsiTheme="majorBidi" w:cstheme="majorBidi"/>
                <w:sz w:val="18"/>
                <w:szCs w:val="18"/>
                <w:lang w:val="ro-MD"/>
              </w:rPr>
            </w:pPr>
          </w:p>
          <w:p w14:paraId="60CB17A4" w14:textId="30E72E00" w:rsidR="00947B08" w:rsidRPr="0062492B" w:rsidRDefault="00947B08" w:rsidP="00AC469C">
            <w:pPr>
              <w:pStyle w:val="formattext"/>
              <w:shd w:val="clear" w:color="auto" w:fill="FFFFFF" w:themeFill="background1"/>
              <w:spacing w:before="0" w:beforeAutospacing="0" w:after="0" w:afterAutospacing="0"/>
              <w:jc w:val="both"/>
              <w:textAlignment w:val="baseline"/>
              <w:rPr>
                <w:rFonts w:asciiTheme="majorBidi" w:hAnsiTheme="majorBidi" w:cstheme="majorBidi"/>
                <w:i/>
                <w:sz w:val="18"/>
                <w:szCs w:val="18"/>
                <w:lang w:val="ro-MD"/>
              </w:rPr>
            </w:pPr>
            <w:r w:rsidRPr="0062492B">
              <w:rPr>
                <w:rFonts w:asciiTheme="majorBidi" w:hAnsiTheme="majorBidi" w:cstheme="majorBidi"/>
                <w:i/>
                <w:sz w:val="18"/>
                <w:szCs w:val="18"/>
                <w:lang w:val="ro-MD"/>
              </w:rPr>
              <w:t>Conform art.</w:t>
            </w:r>
            <w:r w:rsidR="00874332" w:rsidRPr="0062492B">
              <w:rPr>
                <w:rFonts w:asciiTheme="majorBidi" w:hAnsiTheme="majorBidi" w:cstheme="majorBidi"/>
                <w:i/>
                <w:sz w:val="18"/>
                <w:szCs w:val="18"/>
                <w:lang w:val="ro-MD"/>
              </w:rPr>
              <w:t xml:space="preserve"> </w:t>
            </w:r>
            <w:r w:rsidRPr="0062492B">
              <w:rPr>
                <w:rFonts w:asciiTheme="majorBidi" w:hAnsiTheme="majorBidi" w:cstheme="majorBidi"/>
                <w:i/>
                <w:sz w:val="18"/>
                <w:szCs w:val="18"/>
                <w:lang w:val="ro-MD"/>
              </w:rPr>
              <w:t>7 alin. (2) lit. j) din Legea 108/2016, Agenția elaborează și aprobă, în scopul calculării tarifelor, metodologiile de determinare a consumului tehnologic și a pierderilor de gaze naturale în rețelele de transport și de distribuție a gazelor naturale. Având în vedere că calculul consumurilor tehnologice este un aspect pur tehnic și necesită competențe și timp mai îndelungat pentru analiză, propunem ca Metodologia de determinare a consumului tehnologic și a pierderilor de gaze naturale în rețelele de transport, să se regăsească într-un document de reglementare distinct/separat.</w:t>
            </w: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F1944" w14:textId="77777777" w:rsidR="00874332" w:rsidRPr="0062492B" w:rsidRDefault="00874332" w:rsidP="00C7522E">
            <w:pPr>
              <w:jc w:val="both"/>
              <w:rPr>
                <w:b w:val="0"/>
                <w:iCs/>
                <w:sz w:val="18"/>
                <w:szCs w:val="18"/>
                <w:shd w:val="clear" w:color="auto" w:fill="FFFFFF"/>
                <w:lang w:val="ro-RO" w:eastAsia="en-GB"/>
              </w:rPr>
            </w:pPr>
            <w:r w:rsidRPr="0062492B">
              <w:rPr>
                <w:iCs/>
                <w:sz w:val="18"/>
                <w:szCs w:val="18"/>
                <w:shd w:val="clear" w:color="auto" w:fill="FFFFFF"/>
                <w:lang w:val="ro-RO" w:eastAsia="en-GB"/>
              </w:rPr>
              <w:t>Nu se acceptă:</w:t>
            </w:r>
            <w:r w:rsidRPr="0062492B">
              <w:rPr>
                <w:b w:val="0"/>
                <w:iCs/>
                <w:sz w:val="18"/>
                <w:szCs w:val="18"/>
                <w:shd w:val="clear" w:color="auto" w:fill="FFFFFF"/>
                <w:lang w:val="ro-RO" w:eastAsia="en-GB"/>
              </w:rPr>
              <w:t xml:space="preserve"> </w:t>
            </w:r>
          </w:p>
          <w:p w14:paraId="3F3A524B" w14:textId="124F4AB6" w:rsidR="009B0F77" w:rsidRPr="0062492B" w:rsidRDefault="00874332" w:rsidP="00AC469C">
            <w:pPr>
              <w:tabs>
                <w:tab w:val="left" w:pos="360"/>
              </w:tabs>
              <w:jc w:val="both"/>
              <w:rPr>
                <w:b w:val="0"/>
                <w:iCs/>
                <w:sz w:val="18"/>
                <w:szCs w:val="18"/>
                <w:shd w:val="clear" w:color="auto" w:fill="FFFFFF"/>
                <w:lang w:val="ro-RO" w:eastAsia="en-GB"/>
              </w:rPr>
            </w:pPr>
            <w:r w:rsidRPr="0062492B">
              <w:rPr>
                <w:b w:val="0"/>
                <w:iCs/>
                <w:sz w:val="18"/>
                <w:szCs w:val="18"/>
                <w:shd w:val="clear" w:color="auto" w:fill="FFFFFF"/>
                <w:lang w:val="ro-RO" w:eastAsia="en-GB"/>
              </w:rPr>
              <w:t xml:space="preserve">Prin Legea nr. 249 din </w:t>
            </w:r>
            <w:r w:rsidRPr="0062492B">
              <w:rPr>
                <w:iCs/>
                <w:sz w:val="18"/>
                <w:szCs w:val="18"/>
                <w:shd w:val="clear" w:color="auto" w:fill="FFFFFF"/>
                <w:lang w:val="ro-RO" w:eastAsia="en-GB"/>
              </w:rPr>
              <w:t>29.07.2022 cu privire la modificarea unor acte normative lit. j) din al. (2), art. 7 a fost abrogată. Totodată</w:t>
            </w:r>
            <w:r w:rsidR="00612C8C" w:rsidRPr="0062492B">
              <w:rPr>
                <w:iCs/>
                <w:sz w:val="18"/>
                <w:szCs w:val="18"/>
                <w:shd w:val="clear" w:color="auto" w:fill="FFFFFF"/>
                <w:lang w:val="ro-RO" w:eastAsia="en-GB"/>
              </w:rPr>
              <w:t>, prin aceiași lege a fost modificat art. 99, al. (3), lit.</w:t>
            </w:r>
            <w:r w:rsidR="009B0F77" w:rsidRPr="0062492B">
              <w:rPr>
                <w:iCs/>
                <w:sz w:val="18"/>
                <w:szCs w:val="18"/>
                <w:shd w:val="clear" w:color="auto" w:fill="FFFFFF"/>
                <w:lang w:val="ro-RO" w:eastAsia="en-GB"/>
              </w:rPr>
              <w:t xml:space="preserve"> d</w:t>
            </w:r>
            <w:r w:rsidR="00612C8C" w:rsidRPr="0062492B">
              <w:rPr>
                <w:iCs/>
                <w:sz w:val="18"/>
                <w:szCs w:val="18"/>
                <w:shd w:val="clear" w:color="auto" w:fill="FFFFFF"/>
                <w:lang w:val="ro-RO" w:eastAsia="en-GB"/>
              </w:rPr>
              <w:t>) care stabilește următoarele: „</w:t>
            </w:r>
            <w:r w:rsidR="00612C8C" w:rsidRPr="0062492B">
              <w:rPr>
                <w:sz w:val="18"/>
                <w:szCs w:val="18"/>
                <w:shd w:val="clear" w:color="auto" w:fill="FFFFFF"/>
                <w:lang w:val="ro-RO" w:eastAsia="en-GB"/>
              </w:rPr>
              <w:t>(3) Metodologiile de calculare, aprobare şi aplicare a preţurilor şi a tarifelor reglementate trebuie să includă:</w:t>
            </w:r>
            <w:r w:rsidR="009B0F77" w:rsidRPr="0062492B">
              <w:rPr>
                <w:b w:val="0"/>
                <w:iCs/>
                <w:sz w:val="18"/>
                <w:szCs w:val="18"/>
                <w:shd w:val="clear" w:color="auto" w:fill="FFFFFF"/>
                <w:lang w:val="ro-RO" w:eastAsia="en-GB"/>
              </w:rPr>
              <w:t xml:space="preserve"> „ </w:t>
            </w:r>
            <w:r w:rsidR="009B0F77" w:rsidRPr="0062492B">
              <w:rPr>
                <w:b w:val="0"/>
                <w:sz w:val="18"/>
                <w:szCs w:val="18"/>
                <w:shd w:val="clear" w:color="auto" w:fill="FFFFFF"/>
                <w:lang w:val="ro-RO" w:eastAsia="en-GB"/>
              </w:rPr>
              <w:t>...</w:t>
            </w:r>
          </w:p>
          <w:p w14:paraId="6A56E7E3" w14:textId="792F77BB" w:rsidR="00947B08" w:rsidRPr="0062492B" w:rsidRDefault="009B0F77" w:rsidP="00AC469C">
            <w:pPr>
              <w:tabs>
                <w:tab w:val="left" w:pos="240"/>
              </w:tabs>
              <w:ind w:firstLine="267"/>
              <w:jc w:val="both"/>
              <w:rPr>
                <w:b w:val="0"/>
                <w:sz w:val="18"/>
                <w:szCs w:val="18"/>
                <w:shd w:val="clear" w:color="auto" w:fill="FFFFFF"/>
                <w:lang w:val="ro-RO" w:eastAsia="en-GB"/>
              </w:rPr>
            </w:pPr>
            <w:r w:rsidRPr="0062492B">
              <w:rPr>
                <w:sz w:val="18"/>
                <w:szCs w:val="18"/>
                <w:shd w:val="clear" w:color="auto" w:fill="FFFFFF"/>
                <w:lang w:val="ro-RO" w:eastAsia="en-GB"/>
              </w:rPr>
              <w:t>d) modul de determinare a consumului tehnologic și a pierderilor de gaze naturale în rețelele de transport, în rețelele de distribuție a gazelor naturale, prin stabilirea trendului de reducere a acestora pe perioada valabilității metodologiilor tarifare, pentru a implementa mecanisme de stimulare a eficienței, ținând cont de obiectivele stabilite și de volumele de gaze naturale injectate în rețelele de transport, în rețelele de distribuție a gazelor naturale;</w:t>
            </w:r>
            <w:r w:rsidRPr="0062492B">
              <w:rPr>
                <w:b w:val="0"/>
                <w:sz w:val="18"/>
                <w:szCs w:val="18"/>
                <w:shd w:val="clear" w:color="auto" w:fill="FFFFFF"/>
                <w:lang w:val="ro-RO" w:eastAsia="en-GB"/>
              </w:rPr>
              <w:t>”. Respectiv norma stabilită</w:t>
            </w:r>
            <w:r w:rsidRPr="0062492B">
              <w:rPr>
                <w:sz w:val="18"/>
                <w:szCs w:val="18"/>
                <w:shd w:val="clear" w:color="auto" w:fill="FFFFFF"/>
                <w:lang w:val="ro-RO" w:eastAsia="en-GB"/>
              </w:rPr>
              <w:t xml:space="preserve"> de lege este transpusă întocmai în proiectul de modificare în cauză. </w:t>
            </w:r>
          </w:p>
        </w:tc>
      </w:tr>
      <w:tr w:rsidR="00051241" w:rsidRPr="0062492B" w14:paraId="45CE3DE8" w14:textId="77777777" w:rsidTr="00051241">
        <w:trPr>
          <w:trHeight w:val="5290"/>
        </w:trPr>
        <w:tc>
          <w:tcPr>
            <w:tcW w:w="257" w:type="pct"/>
            <w:vAlign w:val="center"/>
          </w:tcPr>
          <w:p w14:paraId="474E564D" w14:textId="4E76B37C" w:rsidR="00947B08" w:rsidRPr="0062492B" w:rsidRDefault="00F97AB9" w:rsidP="00AC469C">
            <w:pPr>
              <w:shd w:val="clear" w:color="auto" w:fill="FFFFFF" w:themeFill="background1"/>
              <w:jc w:val="center"/>
              <w:rPr>
                <w:rFonts w:asciiTheme="majorBidi" w:hAnsiTheme="majorBidi" w:cstheme="majorBidi"/>
                <w:sz w:val="18"/>
                <w:szCs w:val="18"/>
                <w:lang w:val="ro-MD"/>
              </w:rPr>
            </w:pPr>
            <w:r w:rsidRPr="0062492B">
              <w:rPr>
                <w:rFonts w:asciiTheme="majorBidi" w:hAnsiTheme="majorBidi" w:cstheme="majorBidi"/>
                <w:sz w:val="18"/>
                <w:szCs w:val="18"/>
                <w:lang w:val="ro-RO"/>
              </w:rPr>
              <w:lastRenderedPageBreak/>
              <w:t>Sbp.</w:t>
            </w:r>
            <w:r w:rsidR="00947B08" w:rsidRPr="0062492B">
              <w:rPr>
                <w:rFonts w:asciiTheme="majorBidi" w:hAnsiTheme="majorBidi" w:cstheme="majorBidi"/>
                <w:sz w:val="18"/>
                <w:szCs w:val="18"/>
                <w:lang w:val="ro-MD"/>
              </w:rPr>
              <w:t>6)</w:t>
            </w:r>
          </w:p>
        </w:tc>
        <w:tc>
          <w:tcPr>
            <w:tcW w:w="533" w:type="pct"/>
            <w:vAlign w:val="center"/>
          </w:tcPr>
          <w:p w14:paraId="15B6FE4E" w14:textId="77777777" w:rsidR="00947B08" w:rsidRPr="0062492B" w:rsidRDefault="00947B08" w:rsidP="00AC469C">
            <w:pPr>
              <w:shd w:val="clear" w:color="auto" w:fill="FFFFFF" w:themeFill="background1"/>
              <w:jc w:val="center"/>
              <w:rPr>
                <w:rFonts w:asciiTheme="majorBidi" w:hAnsiTheme="majorBidi" w:cstheme="majorBidi"/>
                <w:sz w:val="18"/>
                <w:szCs w:val="18"/>
                <w:lang w:val="en-GB"/>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Vestmoldtransgaz”</w:t>
            </w:r>
          </w:p>
          <w:p w14:paraId="23519E71" w14:textId="15E6153D" w:rsidR="00947B08" w:rsidRPr="0062492B" w:rsidRDefault="00947B08" w:rsidP="00AC469C">
            <w:pPr>
              <w:shd w:val="clear" w:color="auto" w:fill="FFFFFF" w:themeFill="background1"/>
              <w:jc w:val="center"/>
              <w:rPr>
                <w:rFonts w:asciiTheme="majorBidi" w:hAnsiTheme="majorBidi" w:cstheme="majorBidi"/>
                <w:sz w:val="18"/>
                <w:szCs w:val="18"/>
                <w:lang w:val="en-GB"/>
              </w:rPr>
            </w:pPr>
          </w:p>
        </w:tc>
        <w:tc>
          <w:tcPr>
            <w:tcW w:w="1534" w:type="pct"/>
            <w:vAlign w:val="center"/>
          </w:tcPr>
          <w:p w14:paraId="05A4E399" w14:textId="008395CC" w:rsidR="00947B08" w:rsidRPr="0062492B" w:rsidRDefault="00947B08" w:rsidP="00AC469C">
            <w:pPr>
              <w:shd w:val="clear" w:color="auto" w:fill="FFFFFF" w:themeFill="background1"/>
              <w:jc w:val="both"/>
              <w:rPr>
                <w:rFonts w:asciiTheme="majorBidi" w:hAnsiTheme="majorBidi" w:cstheme="majorBidi"/>
                <w:i/>
                <w:iCs/>
                <w:sz w:val="18"/>
                <w:szCs w:val="18"/>
                <w:lang w:val="ro-MD"/>
              </w:rPr>
            </w:pPr>
            <w:r w:rsidRPr="0062492B">
              <w:rPr>
                <w:rFonts w:asciiTheme="majorBidi" w:hAnsiTheme="majorBidi" w:cstheme="majorBidi"/>
                <w:iCs/>
                <w:sz w:val="18"/>
                <w:szCs w:val="18"/>
                <w:lang w:val="ro-MD"/>
              </w:rPr>
              <w:t>La pct. 12,</w:t>
            </w:r>
          </w:p>
          <w:p w14:paraId="21BC1523" w14:textId="77777777" w:rsidR="00947B08" w:rsidRPr="0062492B" w:rsidRDefault="00947B08" w:rsidP="00AC469C">
            <w:pPr>
              <w:shd w:val="clear" w:color="auto" w:fill="FFFFFF" w:themeFill="background1"/>
              <w:jc w:val="both"/>
              <w:rPr>
                <w:rFonts w:asciiTheme="majorBidi" w:hAnsiTheme="majorBidi" w:cstheme="majorBidi"/>
                <w:i/>
                <w:iCs/>
                <w:sz w:val="18"/>
                <w:szCs w:val="18"/>
                <w:lang w:val="ro-MD"/>
              </w:rPr>
            </w:pPr>
            <w:r w:rsidRPr="0062492B">
              <w:rPr>
                <w:rFonts w:asciiTheme="majorBidi" w:hAnsiTheme="majorBidi" w:cstheme="majorBidi"/>
                <w:iCs/>
                <w:sz w:val="18"/>
                <w:szCs w:val="18"/>
                <w:lang w:val="ro-RO"/>
              </w:rPr>
              <w:t xml:space="preserve">cuvintele </w:t>
            </w:r>
            <w:r w:rsidRPr="0062492B">
              <w:rPr>
                <w:rFonts w:asciiTheme="majorBidi" w:hAnsiTheme="majorBidi" w:cstheme="majorBidi"/>
                <w:i/>
                <w:iCs/>
                <w:sz w:val="18"/>
                <w:szCs w:val="18"/>
                <w:lang w:val="ro-MD"/>
              </w:rPr>
              <w:t xml:space="preserve"> </w:t>
            </w:r>
            <w:r w:rsidRPr="0062492B">
              <w:rPr>
                <w:rFonts w:asciiTheme="majorBidi" w:hAnsiTheme="majorBidi" w:cstheme="majorBidi"/>
                <w:iCs/>
                <w:sz w:val="18"/>
                <w:szCs w:val="18"/>
                <w:lang w:val="ro-MD"/>
              </w:rPr>
              <w:t>„</w:t>
            </w:r>
            <w:r w:rsidRPr="0062492B">
              <w:rPr>
                <w:rFonts w:asciiTheme="majorBidi" w:hAnsiTheme="majorBidi" w:cstheme="majorBidi"/>
                <w:i/>
                <w:iCs/>
                <w:sz w:val="18"/>
                <w:szCs w:val="18"/>
                <w:lang w:val="ro-MD"/>
              </w:rPr>
              <w:t>tehnice reglementate</w:t>
            </w:r>
            <w:r w:rsidRPr="0062492B">
              <w:rPr>
                <w:rFonts w:asciiTheme="majorBidi" w:hAnsiTheme="majorBidi" w:cstheme="majorBidi"/>
                <w:iCs/>
                <w:sz w:val="18"/>
                <w:szCs w:val="18"/>
                <w:lang w:val="ro-MD"/>
              </w:rPr>
              <w:t>”</w:t>
            </w:r>
            <w:r w:rsidRPr="0062492B">
              <w:rPr>
                <w:rFonts w:asciiTheme="majorBidi" w:hAnsiTheme="majorBidi" w:cstheme="majorBidi"/>
                <w:i/>
                <w:iCs/>
                <w:sz w:val="18"/>
                <w:szCs w:val="18"/>
                <w:lang w:val="ro-MD"/>
              </w:rPr>
              <w:t xml:space="preserve"> </w:t>
            </w:r>
            <w:r w:rsidRPr="0062492B">
              <w:rPr>
                <w:rFonts w:asciiTheme="majorBidi" w:hAnsiTheme="majorBidi" w:cstheme="majorBidi"/>
                <w:iCs/>
                <w:sz w:val="18"/>
                <w:szCs w:val="18"/>
                <w:lang w:val="ro-MD"/>
              </w:rPr>
              <w:t>se substituie cu</w:t>
            </w:r>
            <w:r w:rsidRPr="0062492B">
              <w:rPr>
                <w:rFonts w:asciiTheme="majorBidi" w:hAnsiTheme="majorBidi" w:cstheme="majorBidi"/>
                <w:i/>
                <w:iCs/>
                <w:sz w:val="18"/>
                <w:szCs w:val="18"/>
                <w:lang w:val="ro-MD"/>
              </w:rPr>
              <w:t xml:space="preserve"> </w:t>
            </w:r>
            <w:r w:rsidRPr="0062492B">
              <w:rPr>
                <w:rFonts w:asciiTheme="majorBidi" w:hAnsiTheme="majorBidi" w:cstheme="majorBidi"/>
                <w:iCs/>
                <w:sz w:val="18"/>
                <w:szCs w:val="18"/>
                <w:lang w:val="ro-MD"/>
              </w:rPr>
              <w:t>cuvântul „</w:t>
            </w:r>
            <w:r w:rsidRPr="0062492B">
              <w:rPr>
                <w:rFonts w:asciiTheme="majorBidi" w:hAnsiTheme="majorBidi" w:cstheme="majorBidi"/>
                <w:i/>
                <w:iCs/>
                <w:sz w:val="18"/>
                <w:szCs w:val="18"/>
                <w:lang w:val="ro-MD"/>
              </w:rPr>
              <w:t>normative</w:t>
            </w:r>
            <w:r w:rsidRPr="0062492B">
              <w:rPr>
                <w:rFonts w:asciiTheme="majorBidi" w:hAnsiTheme="majorBidi" w:cstheme="majorBidi"/>
                <w:iCs/>
                <w:sz w:val="18"/>
                <w:szCs w:val="18"/>
                <w:lang w:val="ro-MD"/>
              </w:rPr>
              <w:t>” și cuvintele „</w:t>
            </w:r>
            <w:r w:rsidRPr="0062492B">
              <w:rPr>
                <w:rFonts w:asciiTheme="majorBidi" w:hAnsiTheme="majorBidi" w:cstheme="majorBidi"/>
                <w:i/>
                <w:iCs/>
                <w:sz w:val="18"/>
                <w:szCs w:val="18"/>
                <w:lang w:val="ro-MD"/>
              </w:rPr>
              <w:t>al gazelor naturale</w:t>
            </w:r>
            <w:r w:rsidRPr="0062492B">
              <w:rPr>
                <w:rFonts w:asciiTheme="majorBidi" w:hAnsiTheme="majorBidi" w:cstheme="majorBidi"/>
                <w:iCs/>
                <w:sz w:val="18"/>
                <w:szCs w:val="18"/>
                <w:lang w:val="ro-MD"/>
              </w:rPr>
              <w:t>” se exclud.</w:t>
            </w:r>
          </w:p>
          <w:p w14:paraId="5EA84954" w14:textId="77777777" w:rsidR="00947B08" w:rsidRPr="0062492B" w:rsidRDefault="00947B08" w:rsidP="00AC469C">
            <w:pPr>
              <w:shd w:val="clear" w:color="auto" w:fill="FFFFFF" w:themeFill="background1"/>
              <w:jc w:val="both"/>
              <w:rPr>
                <w:rFonts w:asciiTheme="majorBidi" w:hAnsiTheme="majorBidi" w:cstheme="majorBidi"/>
                <w:iCs/>
                <w:sz w:val="18"/>
                <w:szCs w:val="18"/>
                <w:lang w:val="ro-MD"/>
              </w:rPr>
            </w:pPr>
          </w:p>
          <w:p w14:paraId="5E89BF8D" w14:textId="531675F2" w:rsidR="00947B08" w:rsidRPr="0062492B" w:rsidRDefault="00947B08" w:rsidP="00AC469C">
            <w:pPr>
              <w:shd w:val="clear" w:color="auto" w:fill="FFFFFF" w:themeFill="background1"/>
              <w:jc w:val="both"/>
              <w:rPr>
                <w:rFonts w:asciiTheme="majorBidi" w:hAnsiTheme="majorBidi" w:cstheme="majorBidi"/>
                <w:i/>
                <w:sz w:val="18"/>
                <w:szCs w:val="18"/>
                <w:lang w:val="ro-MD"/>
              </w:rPr>
            </w:pPr>
            <w:r w:rsidRPr="0062492B">
              <w:rPr>
                <w:rFonts w:asciiTheme="majorBidi" w:hAnsiTheme="majorBidi" w:cstheme="majorBidi"/>
                <w:iCs/>
                <w:sz w:val="18"/>
                <w:szCs w:val="18"/>
                <w:lang w:val="ro-MD"/>
              </w:rPr>
              <w:t xml:space="preserve">definiţia termenului </w:t>
            </w:r>
            <w:r w:rsidRPr="0062492B">
              <w:rPr>
                <w:rFonts w:asciiTheme="majorBidi" w:hAnsiTheme="majorBidi" w:cstheme="majorBidi"/>
                <w:sz w:val="18"/>
                <w:szCs w:val="18"/>
                <w:lang w:val="ro-MD"/>
              </w:rPr>
              <w:t>„</w:t>
            </w:r>
            <w:r w:rsidRPr="0062492B">
              <w:rPr>
                <w:rFonts w:asciiTheme="majorBidi" w:hAnsiTheme="majorBidi" w:cstheme="majorBidi"/>
                <w:b/>
                <w:bCs/>
                <w:iCs/>
                <w:sz w:val="18"/>
                <w:szCs w:val="18"/>
                <w:lang w:val="ro-RO"/>
              </w:rPr>
              <w:t>PGT</w:t>
            </w:r>
            <w:r w:rsidRPr="0062492B">
              <w:rPr>
                <w:rFonts w:asciiTheme="majorBidi" w:hAnsiTheme="majorBidi" w:cstheme="majorBidi"/>
                <w:b/>
                <w:bCs/>
                <w:iCs/>
                <w:sz w:val="18"/>
                <w:szCs w:val="18"/>
                <w:vertAlign w:val="subscript"/>
                <w:lang w:val="ro-RO"/>
              </w:rPr>
              <w:t>n</w:t>
            </w:r>
            <w:r w:rsidRPr="0062492B">
              <w:rPr>
                <w:rFonts w:asciiTheme="majorBidi" w:hAnsiTheme="majorBidi" w:cstheme="majorBidi"/>
                <w:sz w:val="18"/>
                <w:szCs w:val="18"/>
                <w:lang w:val="ro-MD"/>
              </w:rPr>
              <w:t>”</w:t>
            </w:r>
            <w:r w:rsidRPr="0062492B">
              <w:rPr>
                <w:rFonts w:asciiTheme="majorBidi" w:hAnsiTheme="majorBidi" w:cstheme="majorBidi"/>
                <w:sz w:val="18"/>
                <w:szCs w:val="18"/>
                <w:lang w:val="ro-RO"/>
              </w:rPr>
              <w:t xml:space="preserve"> </w:t>
            </w:r>
            <w:r w:rsidRPr="0062492B">
              <w:rPr>
                <w:rFonts w:asciiTheme="majorBidi" w:hAnsiTheme="majorBidi" w:cstheme="majorBidi"/>
                <w:sz w:val="18"/>
                <w:szCs w:val="18"/>
                <w:lang w:val="ro-MD"/>
              </w:rPr>
              <w:t>va avea următorul cuprins</w:t>
            </w:r>
            <w:r w:rsidRPr="0062492B">
              <w:rPr>
                <w:rFonts w:asciiTheme="majorBidi" w:hAnsiTheme="majorBidi" w:cstheme="majorBidi"/>
                <w:i/>
                <w:sz w:val="18"/>
                <w:szCs w:val="18"/>
                <w:lang w:val="ro-MD"/>
              </w:rPr>
              <w:t>:</w:t>
            </w:r>
          </w:p>
          <w:p w14:paraId="65866374" w14:textId="4F971690" w:rsidR="00947B08" w:rsidRPr="0062492B" w:rsidRDefault="00947B08" w:rsidP="00AC469C">
            <w:pPr>
              <w:shd w:val="clear" w:color="auto" w:fill="FFFFFF" w:themeFill="background1"/>
              <w:ind w:firstLine="181"/>
              <w:jc w:val="both"/>
              <w:rPr>
                <w:rFonts w:asciiTheme="majorBidi" w:hAnsiTheme="majorBidi" w:cstheme="majorBidi"/>
                <w:i/>
                <w:sz w:val="18"/>
                <w:szCs w:val="18"/>
                <w:lang w:val="ro-MD"/>
              </w:rPr>
            </w:pPr>
            <w:r w:rsidRPr="0062492B">
              <w:rPr>
                <w:rFonts w:asciiTheme="majorBidi" w:hAnsiTheme="majorBidi" w:cstheme="majorBidi"/>
                <w:i/>
                <w:sz w:val="18"/>
                <w:szCs w:val="18"/>
                <w:lang w:val="ro-MD"/>
              </w:rPr>
              <w:t>„</w:t>
            </w:r>
            <w:r w:rsidRPr="0062492B">
              <w:rPr>
                <w:rFonts w:asciiTheme="majorBidi" w:hAnsiTheme="majorBidi" w:cstheme="majorBidi"/>
                <w:b/>
                <w:bCs/>
                <w:i/>
                <w:iCs/>
                <w:sz w:val="18"/>
                <w:szCs w:val="18"/>
                <w:lang w:val="ro-RO"/>
              </w:rPr>
              <w:t>PGT</w:t>
            </w:r>
            <w:r w:rsidRPr="0062492B">
              <w:rPr>
                <w:rFonts w:asciiTheme="majorBidi" w:hAnsiTheme="majorBidi" w:cstheme="majorBidi"/>
                <w:b/>
                <w:bCs/>
                <w:i/>
                <w:iCs/>
                <w:sz w:val="18"/>
                <w:szCs w:val="18"/>
                <w:vertAlign w:val="subscript"/>
                <w:lang w:val="ro-RO"/>
              </w:rPr>
              <w:t xml:space="preserve">n </w:t>
            </w:r>
            <w:r w:rsidRPr="0062492B">
              <w:rPr>
                <w:rFonts w:asciiTheme="majorBidi" w:hAnsiTheme="majorBidi" w:cstheme="majorBidi"/>
                <w:i/>
                <w:sz w:val="18"/>
                <w:szCs w:val="18"/>
                <w:lang w:val="ro-RO"/>
              </w:rPr>
              <w:t>– volumul consumului tehnologic şi pierderilor normative de gaze naturale în reţelele de transport care se determină pentru fiecare an de reglementare „</w:t>
            </w:r>
            <w:r w:rsidRPr="0062492B">
              <w:rPr>
                <w:rFonts w:asciiTheme="majorBidi" w:hAnsiTheme="majorBidi" w:cstheme="majorBidi"/>
                <w:i/>
                <w:iCs/>
                <w:sz w:val="18"/>
                <w:szCs w:val="18"/>
                <w:lang w:val="ro-RO"/>
              </w:rPr>
              <w:t>n</w:t>
            </w:r>
            <w:r w:rsidRPr="0062492B">
              <w:rPr>
                <w:rFonts w:asciiTheme="majorBidi" w:hAnsiTheme="majorBidi" w:cstheme="majorBidi"/>
                <w:i/>
                <w:sz w:val="18"/>
                <w:szCs w:val="18"/>
                <w:lang w:val="ro-RO"/>
              </w:rPr>
              <w:t>” în conformitate cu Modul de determinare al consumului tehnologic și al pierderilor de gaze naturale în rețelele de transport din Anexa nr. 1;</w:t>
            </w:r>
            <w:r w:rsidRPr="0062492B">
              <w:rPr>
                <w:rFonts w:asciiTheme="majorBidi" w:hAnsiTheme="majorBidi" w:cstheme="majorBidi"/>
                <w:i/>
                <w:sz w:val="18"/>
                <w:szCs w:val="18"/>
                <w:lang w:val="ro-MD"/>
              </w:rPr>
              <w:t xml:space="preserve"> ”;</w:t>
            </w:r>
          </w:p>
          <w:p w14:paraId="7249748A" w14:textId="231CA2F4" w:rsidR="00947B08" w:rsidRPr="0062492B" w:rsidRDefault="00947B08" w:rsidP="00AC469C">
            <w:pPr>
              <w:shd w:val="clear" w:color="auto" w:fill="FFFFFF" w:themeFill="background1"/>
              <w:ind w:firstLine="181"/>
              <w:jc w:val="both"/>
              <w:rPr>
                <w:rFonts w:asciiTheme="majorBidi" w:hAnsiTheme="majorBidi" w:cstheme="majorBidi"/>
                <w:i/>
                <w:sz w:val="18"/>
                <w:szCs w:val="18"/>
                <w:lang w:val="ro-MD"/>
              </w:rPr>
            </w:pPr>
          </w:p>
          <w:p w14:paraId="551D3798" w14:textId="11D9FC3D" w:rsidR="00947B08" w:rsidRPr="0062492B" w:rsidRDefault="00947B08" w:rsidP="00AC469C">
            <w:pPr>
              <w:shd w:val="clear" w:color="auto" w:fill="FFFFFF" w:themeFill="background1"/>
              <w:jc w:val="both"/>
              <w:rPr>
                <w:rFonts w:asciiTheme="majorBidi" w:hAnsiTheme="majorBidi" w:cstheme="majorBidi"/>
                <w:i/>
                <w:sz w:val="18"/>
                <w:szCs w:val="18"/>
                <w:lang w:val="ro-MD"/>
              </w:rPr>
            </w:pPr>
            <w:r w:rsidRPr="0062492B">
              <w:rPr>
                <w:rFonts w:asciiTheme="majorBidi" w:hAnsiTheme="majorBidi" w:cstheme="majorBidi"/>
                <w:i/>
                <w:sz w:val="18"/>
                <w:szCs w:val="18"/>
                <w:lang w:val="ro-MD"/>
              </w:rPr>
              <w:t>definiţia termenului „TFFnI” va avea următorul cuprins: „TFFnI – preţul reglement de furnizare a gazelor naturale în punctele de intrare în reţelele de transport al gazelor naturale de către furnizorul căruia i-a fost impusă obligația de serviciu public, sau alt preţ negociat, dacă acesta din urmă este mai mic. ”;</w:t>
            </w:r>
          </w:p>
          <w:p w14:paraId="0D38200F" w14:textId="5D41CD35" w:rsidR="002A02BB" w:rsidRPr="0062492B" w:rsidRDefault="002A02BB" w:rsidP="00AC469C">
            <w:pPr>
              <w:shd w:val="clear" w:color="auto" w:fill="FFFFFF" w:themeFill="background1"/>
              <w:jc w:val="both"/>
              <w:rPr>
                <w:rFonts w:asciiTheme="majorBidi" w:hAnsiTheme="majorBidi" w:cstheme="majorBidi"/>
                <w:i/>
                <w:sz w:val="18"/>
                <w:szCs w:val="18"/>
                <w:lang w:val="ro-MD"/>
              </w:rPr>
            </w:pPr>
          </w:p>
        </w:tc>
        <w:tc>
          <w:tcPr>
            <w:tcW w:w="1755" w:type="pct"/>
            <w:tcBorders>
              <w:right w:val="single" w:sz="4" w:space="0" w:color="auto"/>
            </w:tcBorders>
            <w:shd w:val="clear" w:color="auto" w:fill="auto"/>
            <w:vAlign w:val="center"/>
          </w:tcPr>
          <w:p w14:paraId="4007F2D0" w14:textId="1FB79FA8" w:rsidR="00947B08" w:rsidRPr="0062492B" w:rsidRDefault="00947B08" w:rsidP="00AC469C">
            <w:pPr>
              <w:pStyle w:val="NoSpacing"/>
              <w:numPr>
                <w:ilvl w:val="0"/>
                <w:numId w:val="3"/>
              </w:numPr>
              <w:shd w:val="clear" w:color="auto" w:fill="FFFFFF" w:themeFill="background1"/>
              <w:jc w:val="both"/>
              <w:rPr>
                <w:rFonts w:asciiTheme="majorBidi" w:eastAsia="Times New Roman" w:hAnsiTheme="majorBidi" w:cstheme="majorBidi"/>
                <w:sz w:val="18"/>
                <w:szCs w:val="18"/>
                <w:lang w:val="ro-RO" w:eastAsia="ru-RU"/>
              </w:rPr>
            </w:pPr>
            <w:r w:rsidRPr="0062492B">
              <w:rPr>
                <w:rFonts w:asciiTheme="majorBidi" w:eastAsia="Times New Roman" w:hAnsiTheme="majorBidi" w:cstheme="majorBidi"/>
                <w:sz w:val="18"/>
                <w:szCs w:val="18"/>
                <w:lang w:val="ro-RO" w:eastAsia="ru-RU"/>
              </w:rPr>
              <w:t>Se propne subtituirea „PGTn” cu „CPTn”</w:t>
            </w:r>
          </w:p>
          <w:p w14:paraId="225CC044" w14:textId="77777777" w:rsidR="00947B08" w:rsidRPr="0062492B" w:rsidRDefault="00947B08" w:rsidP="00AC469C">
            <w:pPr>
              <w:pStyle w:val="NoSpacing"/>
              <w:shd w:val="clear" w:color="auto" w:fill="FFFFFF" w:themeFill="background1"/>
              <w:jc w:val="both"/>
              <w:rPr>
                <w:rFonts w:asciiTheme="majorBidi" w:eastAsia="Times New Roman" w:hAnsiTheme="majorBidi" w:cstheme="majorBidi"/>
                <w:i/>
                <w:sz w:val="18"/>
                <w:szCs w:val="18"/>
                <w:lang w:val="ro-RO" w:eastAsia="ru-RU"/>
              </w:rPr>
            </w:pPr>
            <w:r w:rsidRPr="0062492B">
              <w:rPr>
                <w:rFonts w:asciiTheme="majorBidi" w:eastAsia="Times New Roman" w:hAnsiTheme="majorBidi" w:cstheme="majorBidi"/>
                <w:i/>
                <w:sz w:val="18"/>
                <w:szCs w:val="18"/>
                <w:lang w:val="ro-RO" w:eastAsia="ru-RU"/>
              </w:rPr>
              <w:t>În Anexa 1 nu se regăsește astfel de abreviere</w:t>
            </w:r>
          </w:p>
          <w:p w14:paraId="7666C1F6" w14:textId="77777777" w:rsidR="00947B08" w:rsidRPr="0062492B" w:rsidRDefault="00947B08" w:rsidP="00AC469C">
            <w:pPr>
              <w:pStyle w:val="NoSpacing"/>
              <w:shd w:val="clear" w:color="auto" w:fill="FFFFFF" w:themeFill="background1"/>
              <w:jc w:val="both"/>
              <w:rPr>
                <w:rFonts w:asciiTheme="majorBidi" w:eastAsia="Times New Roman" w:hAnsiTheme="majorBidi" w:cstheme="majorBidi"/>
                <w:sz w:val="18"/>
                <w:szCs w:val="18"/>
                <w:lang w:val="ro-RO" w:eastAsia="ru-RU"/>
              </w:rPr>
            </w:pPr>
          </w:p>
          <w:p w14:paraId="20100C3D" w14:textId="4B76AD0E" w:rsidR="00947B08" w:rsidRPr="0062492B" w:rsidRDefault="00947B08" w:rsidP="00AC469C">
            <w:pPr>
              <w:pStyle w:val="NoSpacing"/>
              <w:numPr>
                <w:ilvl w:val="0"/>
                <w:numId w:val="3"/>
              </w:numPr>
              <w:shd w:val="clear" w:color="auto" w:fill="FFFFFF" w:themeFill="background1"/>
              <w:jc w:val="both"/>
              <w:rPr>
                <w:rFonts w:asciiTheme="majorBidi" w:eastAsia="Times New Roman" w:hAnsiTheme="majorBidi" w:cstheme="majorBidi"/>
                <w:sz w:val="18"/>
                <w:szCs w:val="18"/>
                <w:lang w:val="ro-RO" w:eastAsia="ru-RU"/>
              </w:rPr>
            </w:pPr>
            <w:r w:rsidRPr="0062492B">
              <w:rPr>
                <w:rFonts w:asciiTheme="majorBidi" w:eastAsia="Times New Roman" w:hAnsiTheme="majorBidi" w:cstheme="majorBidi"/>
                <w:sz w:val="18"/>
                <w:szCs w:val="18"/>
                <w:lang w:val="ro-RO" w:eastAsia="ru-RU"/>
              </w:rPr>
              <w:t xml:space="preserve">Se propune excluderea: </w:t>
            </w:r>
            <w:r w:rsidRPr="0062492B">
              <w:rPr>
                <w:rFonts w:asciiTheme="majorBidi" w:eastAsia="Times New Roman" w:hAnsiTheme="majorBidi" w:cstheme="majorBidi"/>
                <w:i/>
                <w:sz w:val="18"/>
                <w:szCs w:val="18"/>
                <w:lang w:val="ro-RO" w:eastAsia="ru-RU"/>
              </w:rPr>
              <w:t xml:space="preserve"> Modul de determinare al consumului tehnologic și al pierderilor de gaze naturale în rețelele de transport din Anexa nr. 1;</w:t>
            </w:r>
            <w:r w:rsidRPr="0062492B">
              <w:rPr>
                <w:rFonts w:asciiTheme="majorBidi" w:eastAsia="Times New Roman" w:hAnsiTheme="majorBidi" w:cstheme="majorBidi"/>
                <w:i/>
                <w:sz w:val="18"/>
                <w:szCs w:val="18"/>
                <w:lang w:val="ro-MD" w:eastAsia="ru-RU"/>
              </w:rPr>
              <w:t xml:space="preserve"> ”</w:t>
            </w:r>
          </w:p>
          <w:p w14:paraId="5FAE02B3" w14:textId="77777777" w:rsidR="00947B08" w:rsidRPr="0062492B" w:rsidRDefault="00947B08" w:rsidP="00AC469C">
            <w:pPr>
              <w:pStyle w:val="NoSpacing"/>
              <w:shd w:val="clear" w:color="auto" w:fill="FFFFFF" w:themeFill="background1"/>
              <w:jc w:val="both"/>
              <w:rPr>
                <w:rFonts w:asciiTheme="majorBidi" w:eastAsia="Times New Roman" w:hAnsiTheme="majorBidi" w:cstheme="majorBidi"/>
                <w:i/>
                <w:sz w:val="18"/>
                <w:szCs w:val="18"/>
                <w:lang w:val="ro-RO" w:eastAsia="ru-RU"/>
              </w:rPr>
            </w:pPr>
            <w:r w:rsidRPr="0062492B">
              <w:rPr>
                <w:rFonts w:asciiTheme="majorBidi" w:eastAsia="Times New Roman" w:hAnsiTheme="majorBidi" w:cstheme="majorBidi"/>
                <w:i/>
                <w:sz w:val="18"/>
                <w:szCs w:val="18"/>
                <w:lang w:val="ro-RO" w:eastAsia="ru-RU"/>
              </w:rPr>
              <w:t>Considerăm că Anexa nr. 1 trebuie să se regăsească într-un document de reglementare separate, distinct de documentul în cauză. Suplimentar, confirmăm dezacordul pentru forma prezentată a Anexei nr. 1, considerând că aceasta nu este fondată și justificată tehnic și în conformitate cu alte reglementări aplicabile, inclusiv tehnice.</w:t>
            </w:r>
          </w:p>
          <w:p w14:paraId="23A4C0D7" w14:textId="77777777" w:rsidR="00947B08" w:rsidRPr="0062492B" w:rsidRDefault="00947B08" w:rsidP="00AC469C">
            <w:pPr>
              <w:pStyle w:val="NoSpacing"/>
              <w:shd w:val="clear" w:color="auto" w:fill="FFFFFF" w:themeFill="background1"/>
              <w:jc w:val="both"/>
              <w:rPr>
                <w:rFonts w:asciiTheme="majorBidi" w:eastAsia="Times New Roman" w:hAnsiTheme="majorBidi" w:cstheme="majorBidi"/>
                <w:sz w:val="18"/>
                <w:szCs w:val="18"/>
                <w:lang w:val="ro-RO" w:eastAsia="ru-RU"/>
              </w:rPr>
            </w:pPr>
          </w:p>
          <w:p w14:paraId="6B12DF47" w14:textId="5F80BD4B" w:rsidR="00947B08" w:rsidRPr="0062492B" w:rsidRDefault="00947B08" w:rsidP="00AC469C">
            <w:pPr>
              <w:pStyle w:val="NoSpacing"/>
              <w:numPr>
                <w:ilvl w:val="0"/>
                <w:numId w:val="3"/>
              </w:numPr>
              <w:shd w:val="clear" w:color="auto" w:fill="FFFFFF" w:themeFill="background1"/>
              <w:jc w:val="both"/>
              <w:rPr>
                <w:rFonts w:asciiTheme="majorBidi" w:hAnsiTheme="majorBidi" w:cstheme="majorBidi"/>
                <w:sz w:val="18"/>
                <w:szCs w:val="18"/>
                <w:lang w:val="ro-MD"/>
              </w:rPr>
            </w:pPr>
            <w:r w:rsidRPr="0062492B">
              <w:rPr>
                <w:rFonts w:asciiTheme="majorBidi" w:eastAsia="Times New Roman" w:hAnsiTheme="majorBidi" w:cstheme="majorBidi"/>
                <w:sz w:val="18"/>
                <w:szCs w:val="18"/>
                <w:lang w:val="ro-RO" w:eastAsia="ru-RU"/>
              </w:rPr>
              <w:t xml:space="preserve">Nu suntem de  acord cu definiția </w:t>
            </w:r>
            <w:r w:rsidRPr="0062492B">
              <w:rPr>
                <w:rFonts w:asciiTheme="majorBidi" w:hAnsiTheme="majorBidi" w:cstheme="majorBidi"/>
                <w:iCs/>
                <w:sz w:val="18"/>
                <w:szCs w:val="18"/>
                <w:lang w:val="ro-MD"/>
              </w:rPr>
              <w:t xml:space="preserve"> termenului </w:t>
            </w:r>
            <w:r w:rsidRPr="0062492B">
              <w:rPr>
                <w:rFonts w:asciiTheme="majorBidi" w:hAnsiTheme="majorBidi" w:cstheme="majorBidi"/>
                <w:sz w:val="18"/>
                <w:szCs w:val="18"/>
                <w:lang w:val="ro-MD"/>
              </w:rPr>
              <w:t>„</w:t>
            </w:r>
            <w:r w:rsidRPr="0062492B">
              <w:rPr>
                <w:rFonts w:asciiTheme="majorBidi" w:hAnsiTheme="majorBidi" w:cstheme="majorBidi"/>
                <w:b/>
                <w:bCs/>
                <w:i/>
                <w:iCs/>
                <w:sz w:val="18"/>
                <w:szCs w:val="18"/>
                <w:lang w:val="ro-RO"/>
              </w:rPr>
              <w:t>TFF</w:t>
            </w:r>
            <w:r w:rsidRPr="0062492B">
              <w:rPr>
                <w:rFonts w:asciiTheme="majorBidi" w:hAnsiTheme="majorBidi" w:cstheme="majorBidi"/>
                <w:b/>
                <w:bCs/>
                <w:i/>
                <w:iCs/>
                <w:sz w:val="18"/>
                <w:szCs w:val="18"/>
                <w:vertAlign w:val="subscript"/>
                <w:lang w:val="ro-RO"/>
              </w:rPr>
              <w:t>n</w:t>
            </w:r>
            <w:r w:rsidRPr="0062492B">
              <w:rPr>
                <w:rFonts w:asciiTheme="majorBidi" w:hAnsiTheme="majorBidi" w:cstheme="majorBidi"/>
                <w:b/>
                <w:bCs/>
                <w:i/>
                <w:iCs/>
                <w:sz w:val="18"/>
                <w:szCs w:val="18"/>
                <w:vertAlign w:val="superscript"/>
                <w:lang w:val="ro-RO"/>
              </w:rPr>
              <w:t>I</w:t>
            </w:r>
            <w:r w:rsidRPr="0062492B">
              <w:rPr>
                <w:rFonts w:asciiTheme="majorBidi" w:hAnsiTheme="majorBidi" w:cstheme="majorBidi"/>
                <w:sz w:val="18"/>
                <w:szCs w:val="18"/>
                <w:lang w:val="ro-MD"/>
              </w:rPr>
              <w:t>”</w:t>
            </w:r>
            <w:r w:rsidRPr="0062492B">
              <w:rPr>
                <w:rFonts w:asciiTheme="majorBidi" w:hAnsiTheme="majorBidi" w:cstheme="majorBidi"/>
                <w:sz w:val="18"/>
                <w:szCs w:val="18"/>
                <w:lang w:val="ro-RO"/>
              </w:rPr>
              <w:t xml:space="preserve"> </w:t>
            </w:r>
            <w:r w:rsidRPr="0062492B">
              <w:rPr>
                <w:rFonts w:asciiTheme="majorBidi" w:hAnsiTheme="majorBidi" w:cstheme="majorBidi"/>
                <w:sz w:val="18"/>
                <w:szCs w:val="18"/>
                <w:lang w:val="ro-MD"/>
              </w:rPr>
              <w:t>va avea următorul cuprins: „</w:t>
            </w:r>
            <w:r w:rsidRPr="0062492B">
              <w:rPr>
                <w:rFonts w:asciiTheme="majorBidi" w:hAnsiTheme="majorBidi" w:cstheme="majorBidi"/>
                <w:b/>
                <w:bCs/>
                <w:i/>
                <w:iCs/>
                <w:sz w:val="18"/>
                <w:szCs w:val="18"/>
                <w:lang w:val="ro-RO"/>
              </w:rPr>
              <w:t>TFF</w:t>
            </w:r>
            <w:r w:rsidRPr="0062492B">
              <w:rPr>
                <w:rFonts w:asciiTheme="majorBidi" w:hAnsiTheme="majorBidi" w:cstheme="majorBidi"/>
                <w:b/>
                <w:bCs/>
                <w:i/>
                <w:iCs/>
                <w:sz w:val="18"/>
                <w:szCs w:val="18"/>
                <w:vertAlign w:val="subscript"/>
                <w:lang w:val="ro-RO"/>
              </w:rPr>
              <w:t>n</w:t>
            </w:r>
            <w:r w:rsidRPr="0062492B">
              <w:rPr>
                <w:rFonts w:asciiTheme="majorBidi" w:hAnsiTheme="majorBidi" w:cstheme="majorBidi"/>
                <w:b/>
                <w:bCs/>
                <w:i/>
                <w:iCs/>
                <w:sz w:val="18"/>
                <w:szCs w:val="18"/>
                <w:vertAlign w:val="superscript"/>
                <w:lang w:val="ro-RO"/>
              </w:rPr>
              <w:t xml:space="preserve">I </w:t>
            </w:r>
            <w:r w:rsidRPr="0062492B">
              <w:rPr>
                <w:rFonts w:asciiTheme="majorBidi" w:hAnsiTheme="majorBidi" w:cstheme="majorBidi"/>
                <w:sz w:val="18"/>
                <w:szCs w:val="18"/>
                <w:lang w:val="ro-RO"/>
              </w:rPr>
              <w:t xml:space="preserve">– </w:t>
            </w:r>
            <w:r w:rsidRPr="0062492B">
              <w:rPr>
                <w:rFonts w:asciiTheme="majorBidi" w:hAnsiTheme="majorBidi" w:cstheme="majorBidi"/>
                <w:i/>
                <w:iCs/>
                <w:sz w:val="18"/>
                <w:szCs w:val="18"/>
                <w:lang w:val="ro-RO"/>
              </w:rPr>
              <w:t>preţul reglement de furnizare a gazelor naturale în punctele de intrare în reţelele de transport al gazelor naturale de către furnizorul căruia i-a fost impusă obligația de serviciu public,  sau alt preţ negociat, dacă acesta din urmă este mai mic.</w:t>
            </w:r>
            <w:r w:rsidRPr="0062492B">
              <w:rPr>
                <w:rFonts w:asciiTheme="majorBidi" w:hAnsiTheme="majorBidi" w:cstheme="majorBidi"/>
                <w:sz w:val="18"/>
                <w:szCs w:val="18"/>
                <w:lang w:val="ro-MD"/>
              </w:rPr>
              <w:t xml:space="preserve"> ”;</w:t>
            </w:r>
          </w:p>
          <w:p w14:paraId="3D328C1B" w14:textId="29360168" w:rsidR="00947B08" w:rsidRPr="0062492B" w:rsidRDefault="00947B08" w:rsidP="00AC469C">
            <w:pPr>
              <w:pStyle w:val="NoSpacing"/>
              <w:shd w:val="clear" w:color="auto" w:fill="FFFFFF" w:themeFill="background1"/>
              <w:jc w:val="both"/>
              <w:rPr>
                <w:rFonts w:asciiTheme="majorBidi" w:eastAsia="Times New Roman" w:hAnsiTheme="majorBidi" w:cstheme="majorBidi"/>
                <w:sz w:val="18"/>
                <w:szCs w:val="18"/>
                <w:lang w:val="ro-RO" w:eastAsia="ru-RU"/>
              </w:rPr>
            </w:pPr>
            <w:r w:rsidRPr="0062492B">
              <w:rPr>
                <w:rFonts w:asciiTheme="majorBidi" w:hAnsiTheme="majorBidi" w:cstheme="majorBidi"/>
                <w:i/>
                <w:sz w:val="18"/>
                <w:szCs w:val="18"/>
                <w:lang w:val="ro-MD"/>
              </w:rPr>
              <w:t>A se consulta H ANRE nr. 534 din 27-12-2019 privind aprobarea Regulilor pieței gazelor naturale, Cap. VI, Achiziționarea gazelor naturale operaționale de către OST și OSD</w:t>
            </w: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0DB60" w14:textId="77777777" w:rsidR="00947B08" w:rsidRPr="0062492B" w:rsidRDefault="00C866B5" w:rsidP="00AC469C">
            <w:pPr>
              <w:pStyle w:val="NoSpacing"/>
              <w:shd w:val="clear" w:color="auto" w:fill="FFFFFF" w:themeFill="background1"/>
              <w:jc w:val="both"/>
              <w:rPr>
                <w:rFonts w:asciiTheme="majorBidi" w:eastAsia="Times New Roman" w:hAnsiTheme="majorBidi" w:cstheme="majorBidi"/>
                <w:b w:val="0"/>
                <w:sz w:val="18"/>
                <w:szCs w:val="18"/>
                <w:lang w:val="ro-RO" w:eastAsia="ru-RU"/>
              </w:rPr>
            </w:pPr>
            <w:r w:rsidRPr="0062492B">
              <w:rPr>
                <w:rFonts w:asciiTheme="majorBidi" w:eastAsia="Times New Roman" w:hAnsiTheme="majorBidi" w:cstheme="majorBidi"/>
                <w:sz w:val="18"/>
                <w:szCs w:val="18"/>
                <w:lang w:val="ro-RO" w:eastAsia="ru-RU"/>
              </w:rPr>
              <w:t>Se acceptă parțial</w:t>
            </w:r>
            <w:r w:rsidRPr="0062492B">
              <w:rPr>
                <w:rFonts w:asciiTheme="majorBidi" w:eastAsia="Times New Roman" w:hAnsiTheme="majorBidi" w:cstheme="majorBidi"/>
                <w:b w:val="0"/>
                <w:sz w:val="18"/>
                <w:szCs w:val="18"/>
                <w:lang w:val="ro-RO" w:eastAsia="ru-RU"/>
              </w:rPr>
              <w:t>:</w:t>
            </w:r>
          </w:p>
          <w:p w14:paraId="299C9811" w14:textId="77777777" w:rsidR="002E4327" w:rsidRPr="0062492B" w:rsidRDefault="00C866B5" w:rsidP="00AC469C">
            <w:pPr>
              <w:pStyle w:val="NoSpacing"/>
              <w:shd w:val="clear" w:color="auto" w:fill="FFFFFF" w:themeFill="background1"/>
              <w:jc w:val="both"/>
              <w:rPr>
                <w:rFonts w:asciiTheme="majorBidi" w:eastAsia="Times New Roman" w:hAnsiTheme="majorBidi" w:cstheme="majorBidi"/>
                <w:b w:val="0"/>
                <w:sz w:val="18"/>
                <w:szCs w:val="18"/>
                <w:lang w:val="ro-RO" w:eastAsia="ru-RU"/>
              </w:rPr>
            </w:pPr>
            <w:r w:rsidRPr="0062492B">
              <w:rPr>
                <w:rFonts w:asciiTheme="majorBidi" w:eastAsia="Times New Roman" w:hAnsiTheme="majorBidi" w:cstheme="majorBidi"/>
                <w:b w:val="0"/>
                <w:sz w:val="18"/>
                <w:szCs w:val="18"/>
                <w:lang w:val="ro-RO" w:eastAsia="ru-RU"/>
              </w:rPr>
              <w:t xml:space="preserve">În </w:t>
            </w:r>
            <w:r w:rsidRPr="0062492B">
              <w:rPr>
                <w:rFonts w:asciiTheme="majorBidi" w:eastAsia="Times New Roman" w:hAnsiTheme="majorBidi" w:cstheme="majorBidi"/>
                <w:sz w:val="18"/>
                <w:szCs w:val="18"/>
                <w:lang w:val="ro-RO" w:eastAsia="ru-RU"/>
              </w:rPr>
              <w:t>pct. 12 abrevierea „</w:t>
            </w:r>
            <w:r w:rsidRPr="0062492B">
              <w:rPr>
                <w:rFonts w:ascii="Times New Roman" w:eastAsia="Times New Roman" w:hAnsi="Times New Roman" w:cs="Times New Roman"/>
                <w:i/>
                <w:iCs/>
                <w:sz w:val="18"/>
                <w:szCs w:val="18"/>
                <w:lang w:val="ro-RO" w:eastAsia="ru-RU"/>
              </w:rPr>
              <w:t>PGT</w:t>
            </w:r>
            <w:r w:rsidRPr="0062492B">
              <w:rPr>
                <w:rFonts w:ascii="Times New Roman" w:eastAsia="Times New Roman" w:hAnsi="Times New Roman" w:cs="Times New Roman"/>
                <w:i/>
                <w:iCs/>
                <w:sz w:val="18"/>
                <w:szCs w:val="18"/>
                <w:vertAlign w:val="subscript"/>
                <w:lang w:val="ro-RO" w:eastAsia="ru-RU"/>
              </w:rPr>
              <w:t>n</w:t>
            </w:r>
            <w:r w:rsidRPr="0062492B">
              <w:rPr>
                <w:rFonts w:ascii="Times New Roman" w:eastAsia="Times New Roman" w:hAnsi="Times New Roman" w:cs="Times New Roman"/>
                <w:iCs/>
                <w:sz w:val="18"/>
                <w:szCs w:val="18"/>
                <w:lang w:val="ro-RO" w:eastAsia="ru-RU"/>
              </w:rPr>
              <w:t>”</w:t>
            </w:r>
            <w:r w:rsidRPr="0062492B">
              <w:rPr>
                <w:rFonts w:ascii="Times New Roman" w:eastAsia="Times New Roman" w:hAnsi="Times New Roman" w:cs="Times New Roman"/>
                <w:sz w:val="18"/>
                <w:szCs w:val="18"/>
                <w:lang w:val="ro-RO" w:eastAsia="ru-RU"/>
              </w:rPr>
              <w:t xml:space="preserve"> </w:t>
            </w:r>
            <w:r w:rsidRPr="0062492B">
              <w:rPr>
                <w:rFonts w:asciiTheme="majorBidi" w:eastAsia="Times New Roman" w:hAnsiTheme="majorBidi" w:cstheme="majorBidi"/>
                <w:b w:val="0"/>
                <w:sz w:val="18"/>
                <w:szCs w:val="18"/>
                <w:lang w:val="ro-RO" w:eastAsia="ru-RU"/>
              </w:rPr>
              <w:t xml:space="preserve">a fost înlocuită cu </w:t>
            </w:r>
            <w:r w:rsidRPr="0062492B">
              <w:rPr>
                <w:rFonts w:asciiTheme="majorBidi" w:eastAsia="Times New Roman" w:hAnsiTheme="majorBidi" w:cstheme="majorBidi"/>
                <w:sz w:val="18"/>
                <w:szCs w:val="18"/>
                <w:lang w:val="ro-RO" w:eastAsia="ru-RU"/>
              </w:rPr>
              <w:t>„</w:t>
            </w:r>
            <w:r w:rsidR="001C1CCD" w:rsidRPr="0062492B">
              <w:rPr>
                <w:rFonts w:asciiTheme="majorBidi" w:eastAsia="Times New Roman" w:hAnsiTheme="majorBidi" w:cstheme="majorBidi"/>
                <w:i/>
                <w:sz w:val="18"/>
                <w:szCs w:val="18"/>
                <w:lang w:val="ro-RO" w:eastAsia="ru-RU"/>
              </w:rPr>
              <w:t>CTP</w:t>
            </w:r>
            <w:r w:rsidR="001C1CCD" w:rsidRPr="0062492B">
              <w:rPr>
                <w:rFonts w:asciiTheme="majorBidi" w:eastAsia="Times New Roman" w:hAnsiTheme="majorBidi" w:cstheme="majorBidi"/>
                <w:i/>
                <w:sz w:val="18"/>
                <w:szCs w:val="18"/>
                <w:vertAlign w:val="subscript"/>
                <w:lang w:val="ro-RO" w:eastAsia="ru-RU"/>
              </w:rPr>
              <w:t>n</w:t>
            </w:r>
            <w:r w:rsidR="001C1CCD" w:rsidRPr="0062492B">
              <w:rPr>
                <w:rFonts w:asciiTheme="majorBidi" w:eastAsia="Times New Roman" w:hAnsiTheme="majorBidi" w:cstheme="majorBidi"/>
                <w:b w:val="0"/>
                <w:sz w:val="18"/>
                <w:szCs w:val="18"/>
                <w:lang w:val="ro-RO" w:eastAsia="ru-RU"/>
              </w:rPr>
              <w:t>”.</w:t>
            </w:r>
          </w:p>
          <w:p w14:paraId="09BDF02E" w14:textId="0CFEE4CF" w:rsidR="002E4327" w:rsidRPr="0062492B" w:rsidRDefault="001C1CCD" w:rsidP="00AC469C">
            <w:pPr>
              <w:pStyle w:val="NoSpacing"/>
              <w:shd w:val="clear" w:color="auto" w:fill="FFFFFF" w:themeFill="background1"/>
              <w:jc w:val="both"/>
              <w:rPr>
                <w:rFonts w:ascii="Times New Roman" w:eastAsia="Times New Roman" w:hAnsi="Times New Roman" w:cs="Times New Roman"/>
                <w:b w:val="0"/>
                <w:sz w:val="18"/>
                <w:szCs w:val="18"/>
                <w:shd w:val="clear" w:color="auto" w:fill="FFFFFF"/>
                <w:lang w:val="ro-RO" w:eastAsia="en-GB"/>
              </w:rPr>
            </w:pPr>
            <w:r w:rsidRPr="0062492B">
              <w:rPr>
                <w:rFonts w:asciiTheme="majorBidi" w:eastAsia="Times New Roman" w:hAnsiTheme="majorBidi" w:cstheme="majorBidi"/>
                <w:sz w:val="18"/>
                <w:szCs w:val="18"/>
                <w:lang w:val="ro-RO" w:eastAsia="ru-RU"/>
              </w:rPr>
              <w:t>Referitor la excludere Anexei nr. 1 nu este posibil, deoarece modificările la Legea nr. 108 din 27.05.2016</w:t>
            </w:r>
            <w:r w:rsidR="002A02BB" w:rsidRPr="0062492B">
              <w:rPr>
                <w:rFonts w:asciiTheme="majorBidi" w:eastAsia="Times New Roman" w:hAnsiTheme="majorBidi" w:cstheme="majorBidi"/>
                <w:b w:val="0"/>
                <w:sz w:val="18"/>
                <w:szCs w:val="18"/>
                <w:lang w:val="ro-RO" w:eastAsia="ru-RU"/>
              </w:rPr>
              <w:t xml:space="preserve"> cu privire la gazele naturale</w:t>
            </w:r>
            <w:r w:rsidRPr="0062492B">
              <w:rPr>
                <w:rFonts w:asciiTheme="majorBidi" w:eastAsia="Times New Roman" w:hAnsiTheme="majorBidi" w:cstheme="majorBidi"/>
                <w:b w:val="0"/>
                <w:sz w:val="18"/>
                <w:szCs w:val="18"/>
                <w:lang w:val="ro-RO" w:eastAsia="ru-RU"/>
              </w:rPr>
              <w:t xml:space="preserve"> exhaustiv stabilesc unde trebuie să se regăseazsă „</w:t>
            </w:r>
            <w:r w:rsidRPr="0062492B">
              <w:rPr>
                <w:rFonts w:ascii="Times New Roman" w:eastAsia="Times New Roman" w:hAnsi="Times New Roman" w:cs="Times New Roman"/>
                <w:sz w:val="18"/>
                <w:szCs w:val="18"/>
                <w:shd w:val="clear" w:color="auto" w:fill="FFFFFF"/>
                <w:lang w:val="ro-RO" w:eastAsia="en-GB"/>
              </w:rPr>
              <w:t>Modul de determinare a consumului tehnologic și a pierderilor de gaze naturale în rețelele de transport”, (a vedea explicațiile de mai sus).</w:t>
            </w:r>
          </w:p>
          <w:p w14:paraId="5735CB89" w14:textId="7F2271FE" w:rsidR="002A02BB" w:rsidRPr="0062492B" w:rsidRDefault="001C1CCD" w:rsidP="00AC469C">
            <w:pPr>
              <w:pStyle w:val="NoSpacing"/>
              <w:shd w:val="clear" w:color="auto" w:fill="FFFFFF" w:themeFill="background1"/>
              <w:jc w:val="both"/>
              <w:rPr>
                <w:rFonts w:ascii="Times New Roman" w:eastAsia="Times New Roman" w:hAnsi="Times New Roman" w:cs="Times New Roman"/>
                <w:b w:val="0"/>
                <w:sz w:val="18"/>
                <w:szCs w:val="18"/>
                <w:shd w:val="clear" w:color="auto" w:fill="FFFFFF"/>
                <w:lang w:val="ro-RO" w:eastAsia="en-GB"/>
              </w:rPr>
            </w:pPr>
            <w:r w:rsidRPr="0062492B">
              <w:rPr>
                <w:rFonts w:ascii="Times New Roman" w:eastAsia="Times New Roman" w:hAnsi="Times New Roman" w:cs="Times New Roman"/>
                <w:b w:val="0"/>
                <w:sz w:val="18"/>
                <w:szCs w:val="18"/>
                <w:shd w:val="clear" w:color="auto" w:fill="FFFFFF"/>
                <w:lang w:val="ro-RO" w:eastAsia="en-GB"/>
              </w:rPr>
              <w:t xml:space="preserve">Referitor la </w:t>
            </w:r>
            <w:r w:rsidR="0031244F" w:rsidRPr="0062492B">
              <w:rPr>
                <w:rFonts w:ascii="Times New Roman" w:eastAsia="Times New Roman" w:hAnsi="Times New Roman" w:cs="Times New Roman"/>
                <w:b w:val="0"/>
                <w:sz w:val="18"/>
                <w:szCs w:val="18"/>
                <w:shd w:val="clear" w:color="auto" w:fill="FFFFFF"/>
                <w:lang w:val="ro-RO" w:eastAsia="en-GB"/>
              </w:rPr>
              <w:t xml:space="preserve">definiția termenului </w:t>
            </w:r>
            <w:r w:rsidR="0031244F" w:rsidRPr="0062492B">
              <w:rPr>
                <w:rFonts w:asciiTheme="majorBidi" w:hAnsiTheme="majorBidi" w:cstheme="majorBidi"/>
                <w:sz w:val="18"/>
                <w:szCs w:val="18"/>
                <w:lang w:val="ro-MD"/>
              </w:rPr>
              <w:t>„</w:t>
            </w:r>
            <w:r w:rsidR="0031244F" w:rsidRPr="0062492B">
              <w:rPr>
                <w:rFonts w:asciiTheme="majorBidi" w:hAnsiTheme="majorBidi" w:cstheme="majorBidi"/>
                <w:b w:val="0"/>
                <w:bCs w:val="0"/>
                <w:i/>
                <w:iCs/>
                <w:sz w:val="18"/>
                <w:szCs w:val="18"/>
                <w:lang w:val="ro-RO"/>
              </w:rPr>
              <w:t>TFF</w:t>
            </w:r>
            <w:r w:rsidR="0031244F" w:rsidRPr="0062492B">
              <w:rPr>
                <w:rFonts w:asciiTheme="majorBidi" w:hAnsiTheme="majorBidi" w:cstheme="majorBidi"/>
                <w:b w:val="0"/>
                <w:bCs w:val="0"/>
                <w:i/>
                <w:iCs/>
                <w:sz w:val="18"/>
                <w:szCs w:val="18"/>
                <w:vertAlign w:val="subscript"/>
                <w:lang w:val="ro-RO"/>
              </w:rPr>
              <w:t>n</w:t>
            </w:r>
            <w:r w:rsidR="0031244F" w:rsidRPr="0062492B">
              <w:rPr>
                <w:rFonts w:asciiTheme="majorBidi" w:hAnsiTheme="majorBidi" w:cstheme="majorBidi"/>
                <w:b w:val="0"/>
                <w:bCs w:val="0"/>
                <w:i/>
                <w:iCs/>
                <w:sz w:val="18"/>
                <w:szCs w:val="18"/>
                <w:vertAlign w:val="superscript"/>
                <w:lang w:val="ro-RO"/>
              </w:rPr>
              <w:t>I</w:t>
            </w:r>
            <w:r w:rsidR="0031244F" w:rsidRPr="0062492B">
              <w:rPr>
                <w:rFonts w:asciiTheme="majorBidi" w:hAnsiTheme="majorBidi" w:cstheme="majorBidi"/>
                <w:sz w:val="18"/>
                <w:szCs w:val="18"/>
                <w:lang w:val="ro-MD"/>
              </w:rPr>
              <w:t>”</w:t>
            </w:r>
            <w:r w:rsidR="0031244F" w:rsidRPr="0062492B">
              <w:rPr>
                <w:rFonts w:asciiTheme="majorBidi" w:hAnsiTheme="majorBidi" w:cstheme="majorBidi"/>
                <w:b w:val="0"/>
                <w:sz w:val="18"/>
                <w:szCs w:val="18"/>
                <w:lang w:val="ro-MD"/>
              </w:rPr>
              <w:t xml:space="preserve"> se propune înlocuirea acesteia cu abrevierea - „</w:t>
            </w:r>
            <w:r w:rsidR="0031244F" w:rsidRPr="0062492B">
              <w:rPr>
                <w:rFonts w:ascii="Times New Roman" w:eastAsia="Times New Roman" w:hAnsi="Times New Roman" w:cs="Times New Roman"/>
                <w:b w:val="0"/>
                <w:i/>
                <w:sz w:val="18"/>
                <w:szCs w:val="18"/>
                <w:shd w:val="clear" w:color="auto" w:fill="FFFFFF"/>
                <w:lang w:val="ro-RO" w:eastAsia="en-GB"/>
              </w:rPr>
              <w:t>PFF</w:t>
            </w:r>
            <w:r w:rsidR="0031244F" w:rsidRPr="0062492B">
              <w:rPr>
                <w:rFonts w:ascii="Times New Roman" w:eastAsia="Times New Roman" w:hAnsi="Times New Roman" w:cs="Times New Roman"/>
                <w:b w:val="0"/>
                <w:bCs w:val="0"/>
                <w:i/>
                <w:iCs/>
                <w:sz w:val="18"/>
                <w:szCs w:val="18"/>
                <w:vertAlign w:val="subscript"/>
                <w:lang w:val="ro-RO" w:eastAsia="ru-RU"/>
              </w:rPr>
              <w:t xml:space="preserve"> n</w:t>
            </w:r>
            <w:r w:rsidR="0031244F" w:rsidRPr="0062492B">
              <w:rPr>
                <w:rFonts w:ascii="Times New Roman" w:eastAsia="Times New Roman" w:hAnsi="Times New Roman" w:cs="Times New Roman"/>
                <w:b w:val="0"/>
                <w:bCs w:val="0"/>
                <w:i/>
                <w:iCs/>
                <w:sz w:val="18"/>
                <w:szCs w:val="18"/>
                <w:vertAlign w:val="superscript"/>
                <w:lang w:val="ro-RO" w:eastAsia="ru-RU"/>
              </w:rPr>
              <w:t>I</w:t>
            </w:r>
            <w:r w:rsidR="0031244F" w:rsidRPr="0062492B">
              <w:rPr>
                <w:rFonts w:ascii="Times New Roman" w:eastAsia="Times New Roman" w:hAnsi="Times New Roman" w:cs="Times New Roman"/>
                <w:b w:val="0"/>
                <w:bCs w:val="0"/>
                <w:iCs/>
                <w:sz w:val="18"/>
                <w:szCs w:val="18"/>
                <w:lang w:val="ro-RO" w:eastAsia="ru-RU"/>
              </w:rPr>
              <w:t xml:space="preserve">”. Totodată </w:t>
            </w:r>
            <w:r w:rsidR="002A02BB" w:rsidRPr="0062492B">
              <w:rPr>
                <w:rFonts w:ascii="Times New Roman" w:eastAsia="Times New Roman" w:hAnsi="Times New Roman" w:cs="Times New Roman"/>
                <w:b w:val="0"/>
                <w:bCs w:val="0"/>
                <w:iCs/>
                <w:sz w:val="18"/>
                <w:szCs w:val="18"/>
                <w:lang w:val="ro-RO" w:eastAsia="ru-RU"/>
              </w:rPr>
              <w:t>Agenția se va gh</w:t>
            </w:r>
            <w:r w:rsidR="002E4327" w:rsidRPr="0062492B">
              <w:rPr>
                <w:rFonts w:ascii="Times New Roman" w:eastAsia="Times New Roman" w:hAnsi="Times New Roman" w:cs="Times New Roman"/>
                <w:iCs/>
                <w:sz w:val="18"/>
                <w:szCs w:val="18"/>
                <w:lang w:val="ro-RO" w:eastAsia="ru-RU"/>
              </w:rPr>
              <w:t>ida de principiul prevăzut</w:t>
            </w:r>
            <w:r w:rsidR="002A02BB" w:rsidRPr="0062492B">
              <w:rPr>
                <w:rFonts w:ascii="Times New Roman" w:eastAsia="Times New Roman" w:hAnsi="Times New Roman" w:cs="Times New Roman"/>
                <w:iCs/>
                <w:sz w:val="18"/>
                <w:szCs w:val="18"/>
                <w:lang w:val="ro-RO" w:eastAsia="ru-RU"/>
              </w:rPr>
              <w:t xml:space="preserve"> de Legea</w:t>
            </w:r>
            <w:r w:rsidR="002A02BB" w:rsidRPr="0062492B">
              <w:rPr>
                <w:rFonts w:asciiTheme="majorBidi" w:eastAsia="Times New Roman" w:hAnsiTheme="majorBidi" w:cstheme="majorBidi"/>
                <w:sz w:val="18"/>
                <w:szCs w:val="18"/>
                <w:lang w:val="ro-RO" w:eastAsia="ru-RU"/>
              </w:rPr>
              <w:t xml:space="preserve"> nr. 108 din 27.05.2016 cu privire la gazele naturale în art. 8, al. (1), lit. e) care stabilește că Agenția are atribuții de a</w:t>
            </w:r>
            <w:r w:rsidR="002E4327" w:rsidRPr="0062492B">
              <w:rPr>
                <w:rFonts w:asciiTheme="majorBidi" w:eastAsia="Times New Roman" w:hAnsiTheme="majorBidi" w:cstheme="majorBidi"/>
                <w:sz w:val="18"/>
                <w:szCs w:val="18"/>
                <w:lang w:val="ro-RO" w:eastAsia="ru-RU"/>
              </w:rPr>
              <w:t xml:space="preserve"> </w:t>
            </w:r>
            <w:r w:rsidR="002A02BB" w:rsidRPr="0062492B">
              <w:rPr>
                <w:rFonts w:ascii="Times New Roman" w:eastAsia="Times New Roman" w:hAnsi="Times New Roman" w:cs="Times New Roman"/>
                <w:sz w:val="18"/>
                <w:szCs w:val="18"/>
                <w:shd w:val="clear" w:color="auto" w:fill="FFFFFF"/>
                <w:lang w:val="ro-RO" w:eastAsia="en-GB"/>
              </w:rPr>
              <w:t>pune în aplicare principiul eficienţei maxime la cheltuieli minime la transportul, stocarea, distribuţia şi furnizarea gazelor naturale</w:t>
            </w:r>
            <w:r w:rsidR="002E4327" w:rsidRPr="0062492B">
              <w:rPr>
                <w:rFonts w:ascii="Times New Roman" w:eastAsia="Times New Roman" w:hAnsi="Times New Roman" w:cs="Times New Roman"/>
                <w:sz w:val="18"/>
                <w:szCs w:val="18"/>
                <w:shd w:val="clear" w:color="auto" w:fill="FFFFFF"/>
                <w:lang w:val="ro-RO" w:eastAsia="en-GB"/>
              </w:rPr>
              <w:t>...</w:t>
            </w:r>
            <w:r w:rsidR="0031244F" w:rsidRPr="0062492B">
              <w:rPr>
                <w:rFonts w:ascii="Times New Roman" w:eastAsia="Times New Roman" w:hAnsi="Times New Roman" w:cs="Times New Roman"/>
                <w:b w:val="0"/>
                <w:sz w:val="18"/>
                <w:szCs w:val="18"/>
                <w:shd w:val="clear" w:color="auto" w:fill="FFFFFF"/>
                <w:lang w:val="ro-RO" w:eastAsia="en-GB"/>
              </w:rPr>
              <w:t xml:space="preserve"> </w:t>
            </w:r>
          </w:p>
        </w:tc>
      </w:tr>
      <w:tr w:rsidR="00051241" w:rsidRPr="0062492B" w14:paraId="0FBF525A" w14:textId="77777777" w:rsidTr="00051241">
        <w:trPr>
          <w:trHeight w:val="1011"/>
        </w:trPr>
        <w:tc>
          <w:tcPr>
            <w:tcW w:w="257" w:type="pct"/>
            <w:vAlign w:val="center"/>
          </w:tcPr>
          <w:p w14:paraId="542DB2F9" w14:textId="507CBFE5" w:rsidR="00C032CC" w:rsidRPr="0062492B" w:rsidRDefault="00F97AB9" w:rsidP="00AC469C">
            <w:pPr>
              <w:shd w:val="clear" w:color="auto" w:fill="FFFFFF" w:themeFill="background1"/>
              <w:jc w:val="center"/>
              <w:rPr>
                <w:rFonts w:asciiTheme="majorBidi" w:hAnsiTheme="majorBidi" w:cstheme="majorBidi"/>
                <w:sz w:val="18"/>
                <w:szCs w:val="18"/>
                <w:lang w:val="ro-RO"/>
              </w:rPr>
            </w:pPr>
            <w:r w:rsidRPr="0062492B">
              <w:rPr>
                <w:rFonts w:asciiTheme="majorBidi" w:hAnsiTheme="majorBidi" w:cstheme="majorBidi"/>
                <w:sz w:val="18"/>
                <w:szCs w:val="18"/>
                <w:lang w:val="ro-RO"/>
              </w:rPr>
              <w:t>Sbp.</w:t>
            </w:r>
            <w:r w:rsidR="00C032CC" w:rsidRPr="0062492B">
              <w:rPr>
                <w:rFonts w:asciiTheme="majorBidi" w:hAnsiTheme="majorBidi" w:cstheme="majorBidi"/>
                <w:sz w:val="18"/>
                <w:szCs w:val="18"/>
                <w:lang w:val="ro-RO"/>
              </w:rPr>
              <w:t>11)</w:t>
            </w:r>
          </w:p>
        </w:tc>
        <w:tc>
          <w:tcPr>
            <w:tcW w:w="533" w:type="pct"/>
            <w:vAlign w:val="center"/>
          </w:tcPr>
          <w:p w14:paraId="7837E5E7" w14:textId="4B084C0E" w:rsidR="00C032CC" w:rsidRPr="0062492B" w:rsidRDefault="006C4815" w:rsidP="00AC469C">
            <w:pPr>
              <w:shd w:val="clear" w:color="auto" w:fill="FFFFFF" w:themeFill="background1"/>
              <w:jc w:val="center"/>
              <w:rPr>
                <w:rFonts w:asciiTheme="majorBidi" w:hAnsiTheme="majorBidi" w:cstheme="majorBidi"/>
                <w:sz w:val="18"/>
                <w:szCs w:val="18"/>
                <w:lang w:val="en-GB"/>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00D962CA" w:rsidRPr="0062492B">
              <w:rPr>
                <w:rFonts w:asciiTheme="majorBidi" w:hAnsiTheme="majorBidi" w:cstheme="majorBidi"/>
                <w:sz w:val="18"/>
                <w:szCs w:val="18"/>
                <w:lang w:val="ro-MD"/>
              </w:rPr>
              <w:t>Moldovatransgaz</w:t>
            </w:r>
            <w:r w:rsidRPr="0062492B">
              <w:rPr>
                <w:rFonts w:asciiTheme="majorBidi" w:hAnsiTheme="majorBidi" w:cstheme="majorBidi"/>
                <w:sz w:val="18"/>
                <w:szCs w:val="18"/>
                <w:lang w:val="ro-MD"/>
              </w:rPr>
              <w:t>”</w:t>
            </w:r>
          </w:p>
        </w:tc>
        <w:tc>
          <w:tcPr>
            <w:tcW w:w="1534" w:type="pct"/>
            <w:vAlign w:val="center"/>
          </w:tcPr>
          <w:p w14:paraId="137BBAE5" w14:textId="5191C9C8" w:rsidR="00C032CC" w:rsidRPr="0062492B" w:rsidRDefault="00C032CC" w:rsidP="00AC469C">
            <w:pPr>
              <w:contextualSpacing/>
              <w:jc w:val="both"/>
              <w:rPr>
                <w:rFonts w:asciiTheme="majorBidi" w:hAnsiTheme="majorBidi" w:cstheme="majorBidi"/>
                <w:sz w:val="18"/>
                <w:szCs w:val="18"/>
                <w:lang w:val="ro-RO"/>
              </w:rPr>
            </w:pPr>
            <w:r w:rsidRPr="0062492B">
              <w:rPr>
                <w:rFonts w:asciiTheme="majorBidi" w:hAnsiTheme="majorBidi" w:cstheme="majorBidi"/>
                <w:sz w:val="18"/>
                <w:szCs w:val="18"/>
                <w:lang w:val="ro-MD" w:eastAsia="en-US"/>
              </w:rPr>
              <w:t>La pct. 18,  sbp. 10) se exclud cuvintele „</w:t>
            </w:r>
            <w:r w:rsidRPr="0062492B">
              <w:rPr>
                <w:rFonts w:asciiTheme="majorBidi" w:hAnsiTheme="majorBidi" w:cstheme="majorBidi"/>
                <w:i/>
                <w:iCs/>
                <w:sz w:val="18"/>
                <w:szCs w:val="18"/>
                <w:lang w:val="en-US" w:eastAsia="en-US"/>
              </w:rPr>
              <w:t>în anul precedent de reglementare;</w:t>
            </w:r>
            <w:r w:rsidRPr="0062492B">
              <w:rPr>
                <w:rFonts w:asciiTheme="majorBidi" w:hAnsiTheme="majorBidi" w:cstheme="majorBidi"/>
                <w:i/>
                <w:iCs/>
                <w:sz w:val="18"/>
                <w:szCs w:val="18"/>
                <w:lang w:val="ro-RO" w:eastAsia="en-US"/>
              </w:rPr>
              <w:t>”;</w:t>
            </w:r>
          </w:p>
        </w:tc>
        <w:tc>
          <w:tcPr>
            <w:tcW w:w="1755" w:type="pct"/>
            <w:tcBorders>
              <w:right w:val="single" w:sz="4" w:space="0" w:color="auto"/>
            </w:tcBorders>
            <w:shd w:val="clear" w:color="auto" w:fill="auto"/>
            <w:vAlign w:val="center"/>
          </w:tcPr>
          <w:p w14:paraId="0CBD8CEE" w14:textId="4F2F58D0" w:rsidR="00C032CC" w:rsidRPr="0062492B" w:rsidRDefault="00C032CC" w:rsidP="00AC469C">
            <w:pPr>
              <w:shd w:val="clear" w:color="auto" w:fill="FFFFFF" w:themeFill="background1"/>
              <w:jc w:val="both"/>
              <w:rPr>
                <w:rFonts w:asciiTheme="majorBidi" w:hAnsiTheme="majorBidi" w:cstheme="majorBidi"/>
                <w:sz w:val="18"/>
                <w:szCs w:val="18"/>
                <w:lang w:val="ro-MD"/>
              </w:rPr>
            </w:pPr>
            <w:r w:rsidRPr="0062492B">
              <w:rPr>
                <w:rFonts w:asciiTheme="majorBidi" w:hAnsiTheme="majorBidi" w:cstheme="majorBidi"/>
                <w:sz w:val="18"/>
                <w:szCs w:val="18"/>
                <w:lang w:val="ro-MD"/>
              </w:rPr>
              <w:t xml:space="preserve">Adițional, la pct. 18 se propune excluderea în totalitate al conținutul </w:t>
            </w:r>
            <w:r w:rsidRPr="0062492B">
              <w:rPr>
                <w:rFonts w:asciiTheme="majorBidi" w:hAnsiTheme="majorBidi" w:cstheme="majorBidi"/>
                <w:i/>
                <w:sz w:val="18"/>
                <w:szCs w:val="18"/>
                <w:lang w:val="ro-MD"/>
              </w:rPr>
              <w:t>sbp. 11) orice majorare a costului de intrare a mijloacelor fixe şi imobilizărilor necorporale, inclusiv prin reevaluare, rezultată în urma aplicării altui procedeu decât prin efectuarea investiţiilor</w:t>
            </w:r>
            <w:r w:rsidRPr="0062492B">
              <w:rPr>
                <w:rFonts w:asciiTheme="majorBidi" w:hAnsiTheme="majorBidi" w:cstheme="majorBidi"/>
                <w:sz w:val="18"/>
                <w:szCs w:val="18"/>
                <w:lang w:val="ro-MD"/>
              </w:rPr>
              <w:t>;</w:t>
            </w: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tcPr>
          <w:p w14:paraId="539A6198" w14:textId="77777777" w:rsidR="00C032CC" w:rsidRPr="0062492B" w:rsidRDefault="00F66BBD" w:rsidP="00AC469C">
            <w:pPr>
              <w:shd w:val="clear" w:color="auto" w:fill="FFFFFF" w:themeFill="background1"/>
              <w:jc w:val="both"/>
              <w:rPr>
                <w:rFonts w:asciiTheme="majorBidi" w:hAnsiTheme="majorBidi" w:cstheme="majorBidi"/>
                <w:sz w:val="18"/>
                <w:szCs w:val="18"/>
                <w:lang w:val="ro-RO"/>
              </w:rPr>
            </w:pPr>
            <w:r w:rsidRPr="0062492B">
              <w:rPr>
                <w:rFonts w:asciiTheme="majorBidi" w:hAnsiTheme="majorBidi" w:cstheme="majorBidi"/>
                <w:sz w:val="18"/>
                <w:szCs w:val="18"/>
                <w:lang w:val="ro-RO"/>
              </w:rPr>
              <w:t>Nu se acceptă:</w:t>
            </w:r>
          </w:p>
          <w:p w14:paraId="5ED4409B" w14:textId="5A79CA9E" w:rsidR="00F66BBD" w:rsidRPr="0062492B" w:rsidRDefault="00F66BBD" w:rsidP="009F5EB6">
            <w:pPr>
              <w:shd w:val="clear" w:color="auto" w:fill="FFFFFF" w:themeFill="background1"/>
              <w:jc w:val="both"/>
              <w:rPr>
                <w:rFonts w:asciiTheme="majorBidi" w:hAnsiTheme="majorBidi" w:cstheme="majorBidi"/>
                <w:b w:val="0"/>
                <w:sz w:val="18"/>
                <w:szCs w:val="18"/>
                <w:lang w:val="ro-RO"/>
              </w:rPr>
            </w:pPr>
            <w:r w:rsidRPr="0062492B">
              <w:rPr>
                <w:rFonts w:asciiTheme="majorBidi" w:hAnsiTheme="majorBidi" w:cstheme="majorBidi"/>
                <w:b w:val="0"/>
                <w:sz w:val="18"/>
                <w:szCs w:val="18"/>
                <w:lang w:val="ro-RO"/>
              </w:rPr>
              <w:t>Prevedere respectivă este necesară în contextul respectării prevederilor art. 99 alin (3</w:t>
            </w:r>
            <w:r w:rsidRPr="0062492B">
              <w:rPr>
                <w:rFonts w:asciiTheme="majorBidi" w:hAnsiTheme="majorBidi" w:cstheme="majorBidi"/>
                <w:b w:val="0"/>
                <w:sz w:val="18"/>
                <w:szCs w:val="18"/>
                <w:vertAlign w:val="superscript"/>
                <w:lang w:val="ro-RO"/>
              </w:rPr>
              <w:t>1</w:t>
            </w:r>
            <w:r w:rsidRPr="0062492B">
              <w:rPr>
                <w:rFonts w:asciiTheme="majorBidi" w:hAnsiTheme="majorBidi" w:cstheme="majorBidi"/>
                <w:b w:val="0"/>
                <w:sz w:val="18"/>
                <w:szCs w:val="18"/>
                <w:lang w:val="ro-RO"/>
              </w:rPr>
              <w:t>) din Legea nr 108 cu privire la gazele naturale</w:t>
            </w:r>
            <w:r w:rsidR="00C536FA" w:rsidRPr="0062492B">
              <w:rPr>
                <w:rFonts w:asciiTheme="majorBidi" w:hAnsiTheme="majorBidi" w:cstheme="majorBidi"/>
                <w:b w:val="0"/>
                <w:sz w:val="18"/>
                <w:szCs w:val="18"/>
                <w:lang w:val="ro-RO"/>
              </w:rPr>
              <w:t>.</w:t>
            </w:r>
          </w:p>
        </w:tc>
      </w:tr>
      <w:tr w:rsidR="00051241" w:rsidRPr="0062492B" w14:paraId="65478DC5" w14:textId="77777777" w:rsidTr="00051241">
        <w:trPr>
          <w:trHeight w:val="554"/>
        </w:trPr>
        <w:tc>
          <w:tcPr>
            <w:tcW w:w="257" w:type="pct"/>
            <w:vAlign w:val="center"/>
          </w:tcPr>
          <w:p w14:paraId="44DDCED0" w14:textId="76F093F8" w:rsidR="00C032CC" w:rsidRPr="0062492B" w:rsidRDefault="00F97AB9" w:rsidP="00AC469C">
            <w:pPr>
              <w:shd w:val="clear" w:color="auto" w:fill="FFFFFF" w:themeFill="background1"/>
              <w:jc w:val="center"/>
              <w:rPr>
                <w:rFonts w:asciiTheme="majorBidi" w:hAnsiTheme="majorBidi" w:cstheme="majorBidi"/>
                <w:sz w:val="18"/>
                <w:szCs w:val="18"/>
                <w:lang w:val="ro-RO"/>
              </w:rPr>
            </w:pPr>
            <w:r w:rsidRPr="0062492B">
              <w:rPr>
                <w:rFonts w:asciiTheme="majorBidi" w:hAnsiTheme="majorBidi" w:cstheme="majorBidi"/>
                <w:sz w:val="18"/>
                <w:szCs w:val="18"/>
                <w:lang w:val="ro-RO"/>
              </w:rPr>
              <w:t>Sbp.</w:t>
            </w:r>
            <w:r w:rsidR="00C032CC" w:rsidRPr="0062492B">
              <w:rPr>
                <w:rFonts w:asciiTheme="majorBidi" w:hAnsiTheme="majorBidi" w:cstheme="majorBidi"/>
                <w:sz w:val="18"/>
                <w:szCs w:val="18"/>
                <w:lang w:val="ro-RO"/>
              </w:rPr>
              <w:t>13)</w:t>
            </w:r>
          </w:p>
        </w:tc>
        <w:tc>
          <w:tcPr>
            <w:tcW w:w="533" w:type="pct"/>
            <w:vAlign w:val="center"/>
          </w:tcPr>
          <w:p w14:paraId="0C53E046" w14:textId="53DB03CB" w:rsidR="00C032CC" w:rsidRPr="0062492B" w:rsidRDefault="006C4815" w:rsidP="00AC469C">
            <w:pPr>
              <w:shd w:val="clear" w:color="auto" w:fill="FFFFFF" w:themeFill="background1"/>
              <w:jc w:val="center"/>
              <w:rPr>
                <w:rFonts w:asciiTheme="majorBidi" w:hAnsiTheme="majorBidi" w:cstheme="majorBidi"/>
                <w:b/>
                <w:sz w:val="18"/>
                <w:szCs w:val="18"/>
                <w:lang w:val="en-GB"/>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Vestmoldtransgaz”</w:t>
            </w:r>
          </w:p>
        </w:tc>
        <w:tc>
          <w:tcPr>
            <w:tcW w:w="1534" w:type="pct"/>
            <w:vAlign w:val="center"/>
          </w:tcPr>
          <w:p w14:paraId="124E1CA3" w14:textId="022957F1" w:rsidR="00C032CC" w:rsidRPr="0062492B" w:rsidRDefault="00C032CC" w:rsidP="00AC469C">
            <w:pPr>
              <w:tabs>
                <w:tab w:val="left" w:pos="426"/>
                <w:tab w:val="left" w:pos="851"/>
              </w:tabs>
              <w:contextualSpacing/>
              <w:jc w:val="both"/>
              <w:rPr>
                <w:rFonts w:asciiTheme="majorBidi" w:hAnsiTheme="majorBidi" w:cstheme="majorBidi"/>
                <w:i/>
                <w:iCs/>
                <w:sz w:val="18"/>
                <w:szCs w:val="18"/>
                <w:lang w:val="ro-RO" w:eastAsia="en-US"/>
              </w:rPr>
            </w:pPr>
            <w:r w:rsidRPr="0062492B">
              <w:rPr>
                <w:rFonts w:asciiTheme="majorBidi" w:hAnsiTheme="majorBidi" w:cstheme="majorBidi"/>
                <w:sz w:val="18"/>
                <w:szCs w:val="18"/>
                <w:lang w:val="ro-MD" w:eastAsia="en-US"/>
              </w:rPr>
              <w:t>Pct. 20 va avea următorul cuprins:</w:t>
            </w:r>
          </w:p>
          <w:p w14:paraId="2FC2E1E3" w14:textId="592A351E" w:rsidR="00C032CC" w:rsidRPr="0062492B" w:rsidRDefault="00C032CC" w:rsidP="00AC469C">
            <w:pPr>
              <w:tabs>
                <w:tab w:val="left" w:pos="426"/>
                <w:tab w:val="left" w:pos="851"/>
              </w:tabs>
              <w:contextualSpacing/>
              <w:jc w:val="both"/>
              <w:rPr>
                <w:rFonts w:asciiTheme="majorBidi" w:hAnsiTheme="majorBidi" w:cstheme="majorBidi"/>
                <w:i/>
                <w:iCs/>
                <w:sz w:val="18"/>
                <w:szCs w:val="18"/>
                <w:lang w:val="ro-RO"/>
              </w:rPr>
            </w:pPr>
            <w:r w:rsidRPr="0062492B">
              <w:rPr>
                <w:rFonts w:asciiTheme="majorBidi" w:hAnsiTheme="majorBidi" w:cstheme="majorBidi"/>
                <w:i/>
                <w:iCs/>
                <w:sz w:val="18"/>
                <w:szCs w:val="18"/>
                <w:lang w:val="ro-MD" w:eastAsia="en-US"/>
              </w:rPr>
              <w:t xml:space="preserve">„20. </w:t>
            </w:r>
            <w:r w:rsidRPr="0062492B">
              <w:rPr>
                <w:rFonts w:asciiTheme="majorBidi" w:hAnsiTheme="majorBidi" w:cstheme="majorBidi"/>
                <w:i/>
                <w:iCs/>
                <w:sz w:val="18"/>
                <w:szCs w:val="18"/>
                <w:lang w:val="ro-RO"/>
              </w:rPr>
              <w:t xml:space="preserve">În cazul în care gradul de amortizare a mijloacelor fixe </w:t>
            </w:r>
            <w:r w:rsidRPr="0062492B">
              <w:rPr>
                <w:rFonts w:asciiTheme="majorBidi" w:hAnsiTheme="majorBidi" w:cstheme="majorBidi"/>
                <w:i/>
                <w:iCs/>
                <w:sz w:val="18"/>
                <w:szCs w:val="18"/>
                <w:lang w:val="ro-RO" w:eastAsia="en-US"/>
              </w:rPr>
              <w:t>şi imobilizărilor necorporale ale OST depășește valoarea de 40%,</w:t>
            </w:r>
            <w:r w:rsidRPr="0062492B">
              <w:rPr>
                <w:rFonts w:asciiTheme="majorBidi" w:hAnsiTheme="majorBidi" w:cstheme="majorBidi"/>
                <w:i/>
                <w:iCs/>
                <w:sz w:val="18"/>
                <w:szCs w:val="18"/>
                <w:lang w:val="ro-RO"/>
              </w:rPr>
              <w:t xml:space="preserve"> mijloacele financiare în mărimea amortizării anuale incluse în tarif (cu excepţia celor aferente investiţiilor efectuate din împrumuturi) vor fi utilizate de către OST doar în scopul efectuării investiţiilor.</w:t>
            </w:r>
          </w:p>
          <w:p w14:paraId="08CFA7B0" w14:textId="66708738" w:rsidR="00C032CC" w:rsidRPr="0062492B" w:rsidRDefault="00C032CC" w:rsidP="00AC469C">
            <w:pPr>
              <w:tabs>
                <w:tab w:val="left" w:pos="426"/>
                <w:tab w:val="left" w:pos="851"/>
              </w:tabs>
              <w:contextualSpacing/>
              <w:jc w:val="both"/>
              <w:rPr>
                <w:rFonts w:asciiTheme="majorBidi" w:hAnsiTheme="majorBidi" w:cstheme="majorBidi"/>
                <w:b/>
                <w:sz w:val="18"/>
                <w:szCs w:val="18"/>
                <w:lang w:val="ro-RO"/>
              </w:rPr>
            </w:pPr>
            <w:r w:rsidRPr="0062492B">
              <w:rPr>
                <w:rFonts w:asciiTheme="majorBidi" w:hAnsiTheme="majorBidi" w:cstheme="majorBidi"/>
                <w:i/>
                <w:iCs/>
                <w:sz w:val="18"/>
                <w:szCs w:val="18"/>
                <w:lang w:val="ro-RO"/>
              </w:rPr>
              <w:t>În cazul utilizării acestor mijloace în alte scopuri, Agenţia va diminua venitul total reglementat pentru anul următor, în cuantumul mijloacelor care nu au fost utilizate conform destinației menționate.</w:t>
            </w:r>
            <w:r w:rsidRPr="0062492B">
              <w:rPr>
                <w:rFonts w:asciiTheme="majorBidi" w:hAnsiTheme="majorBidi" w:cstheme="majorBidi"/>
                <w:i/>
                <w:iCs/>
                <w:sz w:val="18"/>
                <w:szCs w:val="18"/>
                <w:lang w:val="ro-RO" w:eastAsia="en-US"/>
              </w:rPr>
              <w:t>”;</w:t>
            </w:r>
          </w:p>
        </w:tc>
        <w:tc>
          <w:tcPr>
            <w:tcW w:w="1755" w:type="pct"/>
            <w:tcBorders>
              <w:right w:val="single" w:sz="4" w:space="0" w:color="auto"/>
            </w:tcBorders>
            <w:shd w:val="clear" w:color="auto" w:fill="auto"/>
            <w:vAlign w:val="center"/>
          </w:tcPr>
          <w:p w14:paraId="5D01E0BA" w14:textId="2471E886" w:rsidR="00C032CC" w:rsidRPr="0062492B" w:rsidRDefault="00C032CC" w:rsidP="00AC469C">
            <w:pPr>
              <w:pStyle w:val="ListParagraph"/>
              <w:numPr>
                <w:ilvl w:val="0"/>
                <w:numId w:val="8"/>
              </w:numPr>
              <w:shd w:val="clear" w:color="auto" w:fill="FFFFFF" w:themeFill="background1"/>
              <w:spacing w:line="240" w:lineRule="auto"/>
              <w:jc w:val="both"/>
              <w:rPr>
                <w:rFonts w:asciiTheme="majorBidi" w:hAnsiTheme="majorBidi" w:cstheme="majorBidi"/>
                <w:sz w:val="18"/>
                <w:szCs w:val="18"/>
              </w:rPr>
            </w:pPr>
            <w:r w:rsidRPr="0062492B">
              <w:rPr>
                <w:rFonts w:asciiTheme="majorBidi" w:hAnsiTheme="majorBidi" w:cstheme="majorBidi"/>
                <w:sz w:val="18"/>
                <w:szCs w:val="18"/>
                <w:lang w:val="ro-MD"/>
              </w:rPr>
              <w:t>La Pct. 20 se propune substituirea valorii de 40% cu valoarea de 60%</w:t>
            </w:r>
          </w:p>
          <w:p w14:paraId="6CB9DFB1" w14:textId="7DB9BA8C" w:rsidR="00C032CC" w:rsidRPr="0062492B" w:rsidRDefault="00C032CC" w:rsidP="00AC469C">
            <w:pPr>
              <w:pStyle w:val="ListParagraph"/>
              <w:numPr>
                <w:ilvl w:val="0"/>
                <w:numId w:val="8"/>
              </w:numPr>
              <w:shd w:val="clear" w:color="auto" w:fill="FFFFFF" w:themeFill="background1"/>
              <w:spacing w:line="240" w:lineRule="auto"/>
              <w:jc w:val="both"/>
              <w:rPr>
                <w:rFonts w:asciiTheme="majorBidi" w:hAnsiTheme="majorBidi" w:cstheme="majorBidi"/>
                <w:sz w:val="18"/>
                <w:szCs w:val="18"/>
              </w:rPr>
            </w:pPr>
            <w:r w:rsidRPr="0062492B">
              <w:rPr>
                <w:rFonts w:asciiTheme="majorBidi" w:hAnsiTheme="majorBidi" w:cstheme="majorBidi"/>
                <w:sz w:val="18"/>
                <w:szCs w:val="18"/>
              </w:rPr>
              <w:t>Se propune completarea după prima promopiziție cu următorul text:</w:t>
            </w:r>
          </w:p>
          <w:p w14:paraId="2160BEA4" w14:textId="7BD576E9" w:rsidR="00C032CC" w:rsidRPr="0062492B" w:rsidRDefault="00C032CC" w:rsidP="00AC469C">
            <w:pPr>
              <w:shd w:val="clear" w:color="auto" w:fill="FFFFFF" w:themeFill="background1"/>
              <w:ind w:left="25"/>
              <w:jc w:val="both"/>
              <w:rPr>
                <w:rFonts w:asciiTheme="majorBidi" w:hAnsiTheme="majorBidi" w:cstheme="majorBidi"/>
                <w:i/>
                <w:sz w:val="18"/>
                <w:szCs w:val="18"/>
                <w:lang w:val="ro-RO"/>
              </w:rPr>
            </w:pPr>
            <w:r w:rsidRPr="0062492B">
              <w:rPr>
                <w:rFonts w:asciiTheme="majorBidi" w:hAnsiTheme="majorBidi" w:cstheme="majorBidi"/>
                <w:i/>
                <w:sz w:val="18"/>
                <w:szCs w:val="18"/>
                <w:lang w:val="ro-RO"/>
              </w:rPr>
              <w:t>„Astfel din totalul investițiilor planificate, cel puțin 60% vor fi reinvestite în extindere, reconstrucție, modernizări, renovări şi reabilitări a rețelelor de transport al gazelor naturale.”</w:t>
            </w: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E59CB" w14:textId="53FF3007" w:rsidR="00C032CC" w:rsidRPr="0062492B" w:rsidRDefault="00C032CC" w:rsidP="00AC469C">
            <w:pPr>
              <w:shd w:val="clear" w:color="auto" w:fill="FFFFFF" w:themeFill="background1"/>
              <w:jc w:val="both"/>
              <w:rPr>
                <w:rFonts w:asciiTheme="majorBidi" w:hAnsiTheme="majorBidi" w:cstheme="majorBidi"/>
                <w:sz w:val="18"/>
                <w:szCs w:val="18"/>
                <w:lang w:val="ro-RO"/>
              </w:rPr>
            </w:pPr>
          </w:p>
        </w:tc>
      </w:tr>
      <w:tr w:rsidR="00051241" w:rsidRPr="0062492B" w14:paraId="14F5CEC2" w14:textId="77777777" w:rsidTr="00051241">
        <w:trPr>
          <w:trHeight w:val="1011"/>
        </w:trPr>
        <w:tc>
          <w:tcPr>
            <w:tcW w:w="257" w:type="pct"/>
            <w:vAlign w:val="center"/>
          </w:tcPr>
          <w:p w14:paraId="1928A4C7" w14:textId="6DB0E551" w:rsidR="00C032CC" w:rsidRPr="0062492B" w:rsidRDefault="00F97AB9" w:rsidP="00AC469C">
            <w:pPr>
              <w:jc w:val="center"/>
              <w:rPr>
                <w:rFonts w:asciiTheme="majorBidi" w:hAnsiTheme="majorBidi" w:cstheme="majorBidi"/>
                <w:sz w:val="18"/>
                <w:szCs w:val="18"/>
              </w:rPr>
            </w:pPr>
            <w:r w:rsidRPr="0062492B">
              <w:rPr>
                <w:rFonts w:asciiTheme="majorBidi" w:hAnsiTheme="majorBidi" w:cstheme="majorBidi"/>
                <w:sz w:val="18"/>
                <w:szCs w:val="18"/>
                <w:lang w:val="ro-RO"/>
              </w:rPr>
              <w:t>Sbp.</w:t>
            </w:r>
            <w:r w:rsidR="00C032CC" w:rsidRPr="0062492B">
              <w:rPr>
                <w:rFonts w:asciiTheme="majorBidi" w:hAnsiTheme="majorBidi" w:cstheme="majorBidi"/>
                <w:sz w:val="18"/>
                <w:szCs w:val="18"/>
              </w:rPr>
              <w:t>14)</w:t>
            </w:r>
          </w:p>
        </w:tc>
        <w:tc>
          <w:tcPr>
            <w:tcW w:w="533" w:type="pct"/>
            <w:vAlign w:val="center"/>
          </w:tcPr>
          <w:p w14:paraId="47462B3B" w14:textId="1BD0290E" w:rsidR="00C032CC" w:rsidRPr="0062492B" w:rsidRDefault="006C4815" w:rsidP="00AC469C">
            <w:pPr>
              <w:jc w:val="center"/>
              <w:rPr>
                <w:rFonts w:asciiTheme="majorBidi" w:hAnsiTheme="majorBidi" w:cstheme="majorBidi"/>
                <w:sz w:val="18"/>
                <w:szCs w:val="18"/>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Vestmoldtransgaz”</w:t>
            </w:r>
          </w:p>
        </w:tc>
        <w:tc>
          <w:tcPr>
            <w:tcW w:w="1534" w:type="pct"/>
            <w:vAlign w:val="center"/>
          </w:tcPr>
          <w:p w14:paraId="14509FE3" w14:textId="4A629737" w:rsidR="00C032CC" w:rsidRPr="0062492B" w:rsidRDefault="00C032CC" w:rsidP="00AC469C">
            <w:pPr>
              <w:tabs>
                <w:tab w:val="left" w:pos="426"/>
                <w:tab w:val="left" w:pos="851"/>
                <w:tab w:val="left" w:pos="1843"/>
              </w:tabs>
              <w:contextualSpacing/>
              <w:jc w:val="both"/>
              <w:rPr>
                <w:rFonts w:asciiTheme="majorBidi" w:hAnsiTheme="majorBidi" w:cstheme="majorBidi"/>
                <w:iCs/>
                <w:sz w:val="18"/>
                <w:szCs w:val="18"/>
                <w:lang w:val="ro-MD" w:eastAsia="en-US"/>
              </w:rPr>
            </w:pPr>
            <w:r w:rsidRPr="0062492B">
              <w:rPr>
                <w:rFonts w:asciiTheme="majorBidi" w:hAnsiTheme="majorBidi" w:cstheme="majorBidi"/>
                <w:iCs/>
                <w:sz w:val="18"/>
                <w:szCs w:val="18"/>
                <w:lang w:val="ro-MD" w:eastAsia="en-US"/>
              </w:rPr>
              <w:t>Pct. 21 va avea următorul cuprins:</w:t>
            </w:r>
          </w:p>
          <w:p w14:paraId="69F5451B" w14:textId="74128F5A" w:rsidR="00C032CC" w:rsidRPr="0062492B" w:rsidRDefault="00C032CC" w:rsidP="00AC469C">
            <w:pPr>
              <w:jc w:val="both"/>
              <w:rPr>
                <w:rFonts w:asciiTheme="majorBidi" w:hAnsiTheme="majorBidi" w:cstheme="majorBidi"/>
                <w:sz w:val="18"/>
                <w:szCs w:val="18"/>
                <w:lang w:val="ro-RO"/>
              </w:rPr>
            </w:pPr>
            <w:r w:rsidRPr="0062492B">
              <w:rPr>
                <w:rFonts w:asciiTheme="majorBidi" w:hAnsiTheme="majorBidi" w:cstheme="majorBidi"/>
                <w:i/>
                <w:iCs/>
                <w:sz w:val="18"/>
                <w:szCs w:val="18"/>
                <w:lang w:val="ro-MD" w:eastAsia="en-US"/>
              </w:rPr>
              <w:t>„21. Pentru activitatea de transport al gazelor naturale, din totalul investițiilor planificate, cel puţin 75% vor fi destinate extinderii, reconstrucției, modernizării, renovării şi reabilitării rețelelor de transport al gazelor naturale.”;</w:t>
            </w:r>
          </w:p>
        </w:tc>
        <w:tc>
          <w:tcPr>
            <w:tcW w:w="1755" w:type="pct"/>
            <w:tcBorders>
              <w:right w:val="single" w:sz="4" w:space="0" w:color="auto"/>
            </w:tcBorders>
            <w:shd w:val="clear" w:color="auto" w:fill="auto"/>
            <w:vAlign w:val="center"/>
          </w:tcPr>
          <w:p w14:paraId="01691260" w14:textId="15F4C06D" w:rsidR="00C032CC" w:rsidRPr="0062492B" w:rsidRDefault="00C032CC"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Se propune excluderea prezentei modificări</w:t>
            </w: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00055" w14:textId="77777777" w:rsidR="009F5EB6" w:rsidRPr="0062492B" w:rsidRDefault="009F5EB6" w:rsidP="009F5EB6">
            <w:pPr>
              <w:shd w:val="clear" w:color="auto" w:fill="FFFFFF" w:themeFill="background1"/>
              <w:jc w:val="both"/>
              <w:rPr>
                <w:rFonts w:asciiTheme="majorBidi" w:hAnsiTheme="majorBidi" w:cstheme="majorBidi"/>
                <w:sz w:val="18"/>
                <w:szCs w:val="18"/>
                <w:lang w:val="ro-RO"/>
              </w:rPr>
            </w:pPr>
            <w:r w:rsidRPr="0062492B">
              <w:rPr>
                <w:rFonts w:asciiTheme="majorBidi" w:hAnsiTheme="majorBidi" w:cstheme="majorBidi"/>
                <w:sz w:val="18"/>
                <w:szCs w:val="18"/>
                <w:lang w:val="ro-RO"/>
              </w:rPr>
              <w:t>Nu se acceptă:</w:t>
            </w:r>
          </w:p>
          <w:p w14:paraId="36F2A020" w14:textId="056BA2F3" w:rsidR="001713C2" w:rsidRPr="0062492B" w:rsidRDefault="009F5EB6" w:rsidP="009F5EB6">
            <w:pPr>
              <w:jc w:val="both"/>
              <w:rPr>
                <w:rFonts w:asciiTheme="majorBidi" w:hAnsiTheme="majorBidi" w:cstheme="majorBidi"/>
                <w:sz w:val="18"/>
                <w:szCs w:val="18"/>
                <w:lang w:val="en-US"/>
              </w:rPr>
            </w:pPr>
            <w:r w:rsidRPr="0062492B">
              <w:rPr>
                <w:rFonts w:asciiTheme="majorBidi" w:hAnsiTheme="majorBidi" w:cstheme="majorBidi"/>
                <w:b w:val="0"/>
                <w:sz w:val="18"/>
                <w:szCs w:val="18"/>
                <w:lang w:val="ro-RO"/>
              </w:rPr>
              <w:t>La planificarea investițiilor trebuie pusă prioritatea pe infrastructura critică și nu pe mijloace de transport, sedii, etc.</w:t>
            </w:r>
          </w:p>
        </w:tc>
      </w:tr>
      <w:tr w:rsidR="00051241" w:rsidRPr="0062492B" w14:paraId="6471D778" w14:textId="77777777" w:rsidTr="00051241">
        <w:trPr>
          <w:trHeight w:val="1011"/>
        </w:trPr>
        <w:tc>
          <w:tcPr>
            <w:tcW w:w="257" w:type="pct"/>
            <w:vAlign w:val="center"/>
          </w:tcPr>
          <w:p w14:paraId="600EB903" w14:textId="54042221" w:rsidR="00107260" w:rsidRPr="0062492B" w:rsidRDefault="00F97AB9" w:rsidP="00AC469C">
            <w:pPr>
              <w:jc w:val="center"/>
              <w:rPr>
                <w:rFonts w:asciiTheme="majorBidi" w:hAnsiTheme="majorBidi" w:cstheme="majorBidi"/>
                <w:sz w:val="18"/>
                <w:szCs w:val="18"/>
                <w:lang w:val="en-US"/>
              </w:rPr>
            </w:pPr>
            <w:r w:rsidRPr="0062492B">
              <w:rPr>
                <w:rFonts w:asciiTheme="majorBidi" w:hAnsiTheme="majorBidi" w:cstheme="majorBidi"/>
                <w:sz w:val="18"/>
                <w:szCs w:val="18"/>
                <w:lang w:val="ro-RO"/>
              </w:rPr>
              <w:lastRenderedPageBreak/>
              <w:t>Sbp.</w:t>
            </w:r>
            <w:r w:rsidR="00107260" w:rsidRPr="0062492B">
              <w:rPr>
                <w:rFonts w:asciiTheme="majorBidi" w:hAnsiTheme="majorBidi" w:cstheme="majorBidi"/>
                <w:sz w:val="18"/>
                <w:szCs w:val="18"/>
                <w:lang w:val="en-US"/>
              </w:rPr>
              <w:t>15)</w:t>
            </w:r>
          </w:p>
        </w:tc>
        <w:tc>
          <w:tcPr>
            <w:tcW w:w="533" w:type="pct"/>
            <w:vAlign w:val="center"/>
          </w:tcPr>
          <w:p w14:paraId="2FDC8ED1" w14:textId="01958E1C" w:rsidR="00107260" w:rsidRPr="0062492B" w:rsidRDefault="006C4815" w:rsidP="00AC469C">
            <w:pPr>
              <w:jc w:val="center"/>
              <w:rPr>
                <w:rFonts w:asciiTheme="majorBidi" w:hAnsiTheme="majorBidi" w:cstheme="majorBidi"/>
                <w:sz w:val="18"/>
                <w:szCs w:val="18"/>
                <w:lang w:val="en-US"/>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Vestmoldtransgaz”</w:t>
            </w:r>
          </w:p>
        </w:tc>
        <w:tc>
          <w:tcPr>
            <w:tcW w:w="1534" w:type="pct"/>
            <w:vAlign w:val="center"/>
          </w:tcPr>
          <w:p w14:paraId="40095FE5" w14:textId="434FF029" w:rsidR="00107260" w:rsidRPr="0062492B" w:rsidRDefault="00107260" w:rsidP="00AC469C">
            <w:pPr>
              <w:tabs>
                <w:tab w:val="left" w:pos="426"/>
                <w:tab w:val="left" w:pos="851"/>
                <w:tab w:val="left" w:pos="1843"/>
              </w:tabs>
              <w:contextualSpacing/>
              <w:jc w:val="both"/>
              <w:rPr>
                <w:rFonts w:asciiTheme="majorBidi" w:hAnsiTheme="majorBidi" w:cstheme="majorBidi"/>
                <w:iCs/>
                <w:sz w:val="18"/>
                <w:szCs w:val="18"/>
                <w:lang w:val="ro-MD" w:eastAsia="en-US"/>
              </w:rPr>
            </w:pPr>
            <w:r w:rsidRPr="0062492B">
              <w:rPr>
                <w:rFonts w:asciiTheme="majorBidi" w:hAnsiTheme="majorBidi" w:cstheme="majorBidi"/>
                <w:iCs/>
                <w:sz w:val="18"/>
                <w:szCs w:val="18"/>
                <w:lang w:val="ro-MD" w:eastAsia="en-US"/>
              </w:rPr>
              <w:t>Pct. 36 va avea următorul cuprins:</w:t>
            </w:r>
          </w:p>
          <w:p w14:paraId="42B09EBF" w14:textId="77777777" w:rsidR="00107260" w:rsidRPr="0062492B" w:rsidRDefault="00107260" w:rsidP="00AC469C">
            <w:pPr>
              <w:tabs>
                <w:tab w:val="left" w:pos="426"/>
                <w:tab w:val="left" w:pos="851"/>
                <w:tab w:val="left" w:pos="1843"/>
              </w:tabs>
              <w:ind w:firstLine="630"/>
              <w:contextualSpacing/>
              <w:jc w:val="both"/>
              <w:rPr>
                <w:rFonts w:asciiTheme="majorBidi" w:hAnsiTheme="majorBidi" w:cstheme="majorBidi"/>
                <w:i/>
                <w:sz w:val="18"/>
                <w:szCs w:val="18"/>
                <w:lang w:val="ro-RO" w:eastAsia="en-US"/>
              </w:rPr>
            </w:pPr>
            <w:r w:rsidRPr="0062492B">
              <w:rPr>
                <w:rFonts w:asciiTheme="majorBidi" w:hAnsiTheme="majorBidi" w:cstheme="majorBidi"/>
                <w:i/>
                <w:iCs/>
                <w:sz w:val="18"/>
                <w:szCs w:val="18"/>
                <w:lang w:val="ro-MD" w:eastAsia="en-US"/>
              </w:rPr>
              <w:t>„36.</w:t>
            </w:r>
            <w:r w:rsidRPr="0062492B">
              <w:rPr>
                <w:rFonts w:asciiTheme="majorBidi" w:hAnsiTheme="majorBidi" w:cstheme="majorBidi"/>
                <w:i/>
                <w:iCs/>
                <w:sz w:val="18"/>
                <w:szCs w:val="18"/>
                <w:lang w:val="ro-RO"/>
              </w:rPr>
              <w:t xml:space="preserve"> </w:t>
            </w:r>
            <w:r w:rsidRPr="0062492B">
              <w:rPr>
                <w:rFonts w:asciiTheme="majorBidi" w:hAnsiTheme="majorBidi" w:cstheme="majorBidi"/>
                <w:bCs/>
                <w:i/>
                <w:sz w:val="18"/>
                <w:szCs w:val="18"/>
                <w:lang w:val="ro-RO"/>
              </w:rPr>
              <w:t>Pentru anul de bază, cheltuielile administrative, (CA</w:t>
            </w:r>
            <w:r w:rsidRPr="0062492B">
              <w:rPr>
                <w:rFonts w:asciiTheme="majorBidi" w:hAnsiTheme="majorBidi" w:cstheme="majorBidi"/>
                <w:bCs/>
                <w:i/>
                <w:sz w:val="18"/>
                <w:szCs w:val="18"/>
                <w:vertAlign w:val="subscript"/>
                <w:lang w:val="ro-RO"/>
              </w:rPr>
              <w:t>0</w:t>
            </w:r>
            <w:r w:rsidRPr="0062492B">
              <w:rPr>
                <w:rFonts w:asciiTheme="majorBidi" w:hAnsiTheme="majorBidi" w:cstheme="majorBidi"/>
                <w:bCs/>
                <w:i/>
                <w:sz w:val="18"/>
                <w:szCs w:val="18"/>
                <w:lang w:val="ro-RO"/>
              </w:rPr>
              <w:t>), se determină şi se aprobă de Agenţie luând în considerare cheltuielile efectiv utilizate în perioada precedentă de reglementare cu respectarea principiului eficienţei maxime la cheltuieli minime şi necesare desfăşurării activităţii reglementate</w:t>
            </w:r>
            <w:r w:rsidRPr="0062492B">
              <w:rPr>
                <w:rFonts w:asciiTheme="majorBidi" w:hAnsiTheme="majorBidi" w:cstheme="majorBidi"/>
                <w:i/>
                <w:sz w:val="18"/>
                <w:szCs w:val="18"/>
                <w:lang w:val="ro-RO"/>
              </w:rPr>
              <w:t>.</w:t>
            </w:r>
            <w:r w:rsidRPr="0062492B">
              <w:rPr>
                <w:rFonts w:asciiTheme="majorBidi" w:hAnsiTheme="majorBidi" w:cstheme="majorBidi"/>
                <w:i/>
                <w:iCs/>
                <w:sz w:val="18"/>
                <w:szCs w:val="18"/>
                <w:lang w:val="ro-RO" w:eastAsia="en-US"/>
              </w:rPr>
              <w:t>”</w:t>
            </w:r>
            <w:r w:rsidRPr="0062492B">
              <w:rPr>
                <w:rFonts w:asciiTheme="majorBidi" w:hAnsiTheme="majorBidi" w:cstheme="majorBidi"/>
                <w:i/>
                <w:sz w:val="18"/>
                <w:szCs w:val="18"/>
                <w:lang w:val="ro-RO" w:eastAsia="en-US"/>
              </w:rPr>
              <w:t>;</w:t>
            </w:r>
          </w:p>
          <w:p w14:paraId="3B5FC2E4" w14:textId="2C378496" w:rsidR="00107260" w:rsidRPr="0062492B" w:rsidRDefault="00107260" w:rsidP="00AC469C">
            <w:pPr>
              <w:jc w:val="both"/>
              <w:rPr>
                <w:rFonts w:asciiTheme="majorBidi" w:hAnsiTheme="majorBidi" w:cstheme="majorBidi"/>
                <w:sz w:val="18"/>
                <w:szCs w:val="18"/>
                <w:lang w:val="ro-RO"/>
              </w:rPr>
            </w:pPr>
          </w:p>
        </w:tc>
        <w:tc>
          <w:tcPr>
            <w:tcW w:w="1755" w:type="pct"/>
            <w:tcBorders>
              <w:right w:val="single" w:sz="4" w:space="0" w:color="auto"/>
            </w:tcBorders>
            <w:shd w:val="clear" w:color="auto" w:fill="auto"/>
            <w:vAlign w:val="center"/>
          </w:tcPr>
          <w:p w14:paraId="63C46BEF" w14:textId="0F781878" w:rsidR="00107260" w:rsidRPr="0062492B" w:rsidRDefault="00107260"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La acest punct nu este modificat nimic</w:t>
            </w: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D9821" w14:textId="006E1393" w:rsidR="00107260" w:rsidRPr="0062492B" w:rsidRDefault="00D14E38" w:rsidP="008352D1">
            <w:pPr>
              <w:jc w:val="both"/>
              <w:rPr>
                <w:rFonts w:asciiTheme="majorBidi" w:hAnsiTheme="majorBidi" w:cstheme="majorBidi"/>
                <w:b w:val="0"/>
                <w:sz w:val="18"/>
                <w:szCs w:val="18"/>
                <w:lang w:val="en-US"/>
              </w:rPr>
            </w:pPr>
            <w:r w:rsidRPr="0062492B">
              <w:rPr>
                <w:rFonts w:asciiTheme="majorBidi" w:hAnsiTheme="majorBidi" w:cstheme="majorBidi"/>
                <w:b w:val="0"/>
                <w:sz w:val="18"/>
                <w:szCs w:val="18"/>
                <w:lang w:val="en-US"/>
              </w:rPr>
              <w:t xml:space="preserve">A fost </w:t>
            </w:r>
            <w:r w:rsidR="00AD72D3" w:rsidRPr="0062492B">
              <w:rPr>
                <w:rFonts w:asciiTheme="majorBidi" w:hAnsiTheme="majorBidi" w:cstheme="majorBidi"/>
                <w:b w:val="0"/>
                <w:sz w:val="18"/>
                <w:szCs w:val="18"/>
                <w:lang w:val="en-US"/>
              </w:rPr>
              <w:t xml:space="preserve">corectat </w:t>
            </w:r>
            <w:r w:rsidR="00A20F7D" w:rsidRPr="0062492B">
              <w:rPr>
                <w:rFonts w:asciiTheme="majorBidi" w:hAnsiTheme="majorBidi" w:cstheme="majorBidi"/>
                <w:b w:val="0"/>
                <w:sz w:val="18"/>
                <w:szCs w:val="18"/>
                <w:lang w:val="en-US"/>
              </w:rPr>
              <w:t>termenul CA</w:t>
            </w:r>
            <w:r w:rsidR="00A20F7D" w:rsidRPr="0062492B">
              <w:rPr>
                <w:rFonts w:asciiTheme="majorBidi" w:hAnsiTheme="majorBidi" w:cstheme="majorBidi"/>
                <w:b w:val="0"/>
                <w:sz w:val="18"/>
                <w:szCs w:val="18"/>
                <w:vertAlign w:val="subscript"/>
                <w:lang w:val="en-US"/>
              </w:rPr>
              <w:t xml:space="preserve">0 </w:t>
            </w:r>
            <w:r w:rsidR="00A20F7D" w:rsidRPr="0062492B">
              <w:rPr>
                <w:rFonts w:asciiTheme="majorBidi" w:hAnsiTheme="majorBidi" w:cstheme="majorBidi"/>
                <w:b w:val="0"/>
                <w:sz w:val="18"/>
                <w:szCs w:val="18"/>
                <w:lang w:val="en-US"/>
              </w:rPr>
              <w:t>cu</w:t>
            </w:r>
            <w:r w:rsidR="008352D1" w:rsidRPr="0062492B">
              <w:rPr>
                <w:rFonts w:asciiTheme="majorBidi" w:hAnsiTheme="majorBidi" w:cstheme="majorBidi"/>
                <w:b w:val="0"/>
                <w:sz w:val="18"/>
                <w:szCs w:val="18"/>
                <w:lang w:val="en-US"/>
              </w:rPr>
              <w:t xml:space="preserve"> formularea</w:t>
            </w:r>
            <w:r w:rsidR="00A20F7D" w:rsidRPr="0062492B">
              <w:rPr>
                <w:rFonts w:asciiTheme="majorBidi" w:hAnsiTheme="majorBidi" w:cstheme="majorBidi"/>
                <w:b w:val="0"/>
                <w:sz w:val="18"/>
                <w:szCs w:val="18"/>
                <w:lang w:val="en-US"/>
              </w:rPr>
              <w:t xml:space="preserve"> (CA</w:t>
            </w:r>
            <w:r w:rsidR="00A20F7D" w:rsidRPr="0062492B">
              <w:rPr>
                <w:rFonts w:asciiTheme="majorBidi" w:hAnsiTheme="majorBidi" w:cstheme="majorBidi"/>
                <w:b w:val="0"/>
                <w:sz w:val="18"/>
                <w:szCs w:val="18"/>
                <w:vertAlign w:val="subscript"/>
                <w:lang w:val="en-US"/>
              </w:rPr>
              <w:t>0</w:t>
            </w:r>
            <w:r w:rsidR="00A20F7D" w:rsidRPr="0062492B">
              <w:rPr>
                <w:rFonts w:asciiTheme="majorBidi" w:hAnsiTheme="majorBidi" w:cstheme="majorBidi"/>
                <w:b w:val="0"/>
                <w:sz w:val="18"/>
                <w:szCs w:val="18"/>
                <w:lang w:val="en-US"/>
              </w:rPr>
              <w:t>)</w:t>
            </w:r>
          </w:p>
        </w:tc>
      </w:tr>
      <w:tr w:rsidR="00051241" w:rsidRPr="0062492B" w14:paraId="6273B852" w14:textId="77777777" w:rsidTr="00051241">
        <w:trPr>
          <w:trHeight w:val="1011"/>
        </w:trPr>
        <w:tc>
          <w:tcPr>
            <w:tcW w:w="257" w:type="pct"/>
            <w:vMerge w:val="restart"/>
            <w:vAlign w:val="center"/>
          </w:tcPr>
          <w:p w14:paraId="54B0E1F5" w14:textId="7EC62FCC" w:rsidR="00107260" w:rsidRPr="0062492B" w:rsidRDefault="00F97AB9" w:rsidP="00AC469C">
            <w:pPr>
              <w:jc w:val="center"/>
              <w:rPr>
                <w:rFonts w:asciiTheme="majorBidi" w:hAnsiTheme="majorBidi" w:cstheme="majorBidi"/>
                <w:sz w:val="18"/>
                <w:szCs w:val="18"/>
                <w:lang w:val="en-US"/>
              </w:rPr>
            </w:pPr>
            <w:r w:rsidRPr="0062492B">
              <w:rPr>
                <w:rFonts w:asciiTheme="majorBidi" w:hAnsiTheme="majorBidi" w:cstheme="majorBidi"/>
                <w:sz w:val="18"/>
                <w:szCs w:val="18"/>
                <w:lang w:val="ro-RO"/>
              </w:rPr>
              <w:t>Sbp.</w:t>
            </w:r>
            <w:r w:rsidR="00107260" w:rsidRPr="0062492B">
              <w:rPr>
                <w:rFonts w:asciiTheme="majorBidi" w:hAnsiTheme="majorBidi" w:cstheme="majorBidi"/>
                <w:sz w:val="18"/>
                <w:szCs w:val="18"/>
                <w:lang w:val="en-US"/>
              </w:rPr>
              <w:t>16)</w:t>
            </w:r>
          </w:p>
        </w:tc>
        <w:tc>
          <w:tcPr>
            <w:tcW w:w="533" w:type="pct"/>
            <w:vAlign w:val="center"/>
          </w:tcPr>
          <w:p w14:paraId="20D956D6" w14:textId="4E77B9E9" w:rsidR="00107260" w:rsidRPr="0062492B" w:rsidRDefault="006C4815" w:rsidP="00AC469C">
            <w:pPr>
              <w:jc w:val="center"/>
              <w:rPr>
                <w:rFonts w:asciiTheme="majorBidi" w:hAnsiTheme="majorBidi" w:cstheme="majorBidi"/>
                <w:sz w:val="18"/>
                <w:szCs w:val="18"/>
                <w:lang w:val="en-US"/>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Vestmoldtransgaz”</w:t>
            </w:r>
          </w:p>
        </w:tc>
        <w:tc>
          <w:tcPr>
            <w:tcW w:w="1534" w:type="pct"/>
            <w:vMerge w:val="restart"/>
          </w:tcPr>
          <w:p w14:paraId="2983FF0A" w14:textId="6CBD2883" w:rsidR="00107260" w:rsidRPr="0062492B" w:rsidRDefault="00107260" w:rsidP="00B22474">
            <w:pPr>
              <w:tabs>
                <w:tab w:val="left" w:pos="142"/>
                <w:tab w:val="left" w:pos="851"/>
              </w:tabs>
              <w:rPr>
                <w:rFonts w:asciiTheme="majorBidi" w:eastAsia="PMingLiU" w:hAnsiTheme="majorBidi" w:cstheme="majorBidi"/>
                <w:i/>
                <w:iCs/>
                <w:sz w:val="18"/>
                <w:szCs w:val="18"/>
                <w:lang w:val="ro-RO" w:eastAsia="ro-RO"/>
              </w:rPr>
            </w:pPr>
            <w:r w:rsidRPr="0062492B">
              <w:rPr>
                <w:rFonts w:asciiTheme="majorBidi" w:eastAsia="PMingLiU" w:hAnsiTheme="majorBidi" w:cstheme="majorBidi"/>
                <w:sz w:val="18"/>
                <w:szCs w:val="18"/>
                <w:lang w:val="ro-RO" w:eastAsia="ro-RO"/>
              </w:rPr>
              <w:t>La pct. 39</w:t>
            </w:r>
            <w:r w:rsidRPr="0062492B">
              <w:rPr>
                <w:rFonts w:asciiTheme="majorBidi" w:eastAsia="PMingLiU" w:hAnsiTheme="majorBidi" w:cstheme="majorBidi"/>
                <w:sz w:val="18"/>
                <w:szCs w:val="18"/>
                <w:lang w:val="ro-MD" w:eastAsia="ro-RO"/>
              </w:rPr>
              <w:t xml:space="preserve"> definiţia termenului</w:t>
            </w:r>
            <w:r w:rsidRPr="0062492B">
              <w:rPr>
                <w:rFonts w:asciiTheme="majorBidi" w:eastAsia="PMingLiU" w:hAnsiTheme="majorBidi" w:cstheme="majorBidi"/>
                <w:iCs/>
                <w:sz w:val="18"/>
                <w:szCs w:val="18"/>
                <w:lang w:val="ro-MD" w:eastAsia="ro-RO"/>
              </w:rPr>
              <w:t xml:space="preserve"> </w:t>
            </w:r>
            <w:r w:rsidRPr="0062492B">
              <w:rPr>
                <w:rFonts w:asciiTheme="majorBidi" w:eastAsia="PMingLiU" w:hAnsiTheme="majorBidi" w:cstheme="majorBidi"/>
                <w:sz w:val="18"/>
                <w:szCs w:val="18"/>
                <w:lang w:val="ro-MD" w:eastAsia="ro-RO"/>
              </w:rPr>
              <w:t>„</w:t>
            </w:r>
            <w:r w:rsidRPr="0062492B">
              <w:rPr>
                <w:rFonts w:asciiTheme="majorBidi" w:hAnsiTheme="majorBidi" w:cstheme="majorBidi"/>
                <w:b/>
                <w:bCs/>
                <w:i/>
                <w:iCs/>
                <w:sz w:val="18"/>
                <w:szCs w:val="18"/>
                <w:lang w:val="ro-RO"/>
              </w:rPr>
              <w:t>ITP</w:t>
            </w:r>
            <w:r w:rsidRPr="0062492B">
              <w:rPr>
                <w:rFonts w:asciiTheme="majorBidi" w:hAnsiTheme="majorBidi" w:cstheme="majorBidi"/>
                <w:b/>
                <w:bCs/>
                <w:i/>
                <w:iCs/>
                <w:sz w:val="18"/>
                <w:szCs w:val="18"/>
                <w:vertAlign w:val="subscript"/>
                <w:lang w:val="ro-RO"/>
              </w:rPr>
              <w:t>n</w:t>
            </w:r>
            <w:r w:rsidRPr="0062492B">
              <w:rPr>
                <w:rFonts w:asciiTheme="majorBidi" w:eastAsia="PMingLiU" w:hAnsiTheme="majorBidi" w:cstheme="majorBidi"/>
                <w:sz w:val="18"/>
                <w:szCs w:val="18"/>
                <w:lang w:val="ro-MD" w:eastAsia="ro-RO"/>
              </w:rPr>
              <w:t>”</w:t>
            </w:r>
            <w:r w:rsidRPr="0062492B">
              <w:rPr>
                <w:rFonts w:asciiTheme="majorBidi" w:hAnsiTheme="majorBidi" w:cstheme="majorBidi"/>
                <w:sz w:val="18"/>
                <w:szCs w:val="18"/>
                <w:lang w:val="ro-RO"/>
              </w:rPr>
              <w:t xml:space="preserve"> </w:t>
            </w:r>
            <w:r w:rsidRPr="0062492B">
              <w:rPr>
                <w:rFonts w:asciiTheme="majorBidi" w:eastAsia="PMingLiU" w:hAnsiTheme="majorBidi" w:cstheme="majorBidi"/>
                <w:sz w:val="18"/>
                <w:szCs w:val="18"/>
                <w:lang w:val="ro-MD" w:eastAsia="ro-RO"/>
              </w:rPr>
              <w:t>va avea următorul cuprins:</w:t>
            </w:r>
          </w:p>
          <w:p w14:paraId="47DBE4CB" w14:textId="77777777" w:rsidR="00107260" w:rsidRPr="0062492B" w:rsidRDefault="00107260" w:rsidP="00B22474">
            <w:pPr>
              <w:tabs>
                <w:tab w:val="left" w:pos="142"/>
                <w:tab w:val="left" w:pos="851"/>
              </w:tabs>
              <w:ind w:firstLine="810"/>
              <w:rPr>
                <w:rFonts w:asciiTheme="majorBidi" w:eastAsia="PMingLiU" w:hAnsiTheme="majorBidi" w:cstheme="majorBidi"/>
                <w:sz w:val="18"/>
                <w:szCs w:val="18"/>
                <w:lang w:val="ro-RO" w:eastAsia="ro-RO"/>
              </w:rPr>
            </w:pPr>
            <w:r w:rsidRPr="0062492B">
              <w:rPr>
                <w:rFonts w:asciiTheme="majorBidi" w:eastAsia="PMingLiU" w:hAnsiTheme="majorBidi" w:cstheme="majorBidi"/>
                <w:sz w:val="18"/>
                <w:szCs w:val="18"/>
                <w:lang w:val="ro-MD" w:eastAsia="ro-RO"/>
              </w:rPr>
              <w:t>„</w:t>
            </w:r>
            <w:r w:rsidRPr="0062492B">
              <w:rPr>
                <w:rFonts w:asciiTheme="majorBidi" w:hAnsiTheme="majorBidi" w:cstheme="majorBidi"/>
                <w:b/>
                <w:bCs/>
                <w:i/>
                <w:iCs/>
                <w:sz w:val="18"/>
                <w:szCs w:val="18"/>
                <w:lang w:val="ro-RO"/>
              </w:rPr>
              <w:t>ITP</w:t>
            </w:r>
            <w:r w:rsidRPr="0062492B">
              <w:rPr>
                <w:rFonts w:asciiTheme="majorBidi" w:hAnsiTheme="majorBidi" w:cstheme="majorBidi"/>
                <w:b/>
                <w:bCs/>
                <w:i/>
                <w:iCs/>
                <w:sz w:val="18"/>
                <w:szCs w:val="18"/>
                <w:vertAlign w:val="subscript"/>
                <w:lang w:val="ro-RO"/>
              </w:rPr>
              <w:t>n</w:t>
            </w:r>
            <w:r w:rsidRPr="0062492B">
              <w:rPr>
                <w:rFonts w:asciiTheme="majorBidi" w:hAnsiTheme="majorBidi" w:cstheme="majorBidi"/>
                <w:sz w:val="18"/>
                <w:szCs w:val="18"/>
                <w:lang w:val="ro-RO"/>
              </w:rPr>
              <w:t xml:space="preserve"> </w:t>
            </w:r>
            <w:r w:rsidRPr="0062492B">
              <w:rPr>
                <w:rFonts w:asciiTheme="majorBidi" w:hAnsiTheme="majorBidi" w:cstheme="majorBidi"/>
                <w:i/>
                <w:iCs/>
                <w:sz w:val="18"/>
                <w:szCs w:val="18"/>
                <w:lang w:val="ro-RO"/>
              </w:rPr>
              <w:t xml:space="preserve">–  impozite, taxe şi alte plăţi justificate şi necesare de a fi achitate în anul „n”, care conform legislaţiei se atribuie la cheltuieli, inclusiv plățile </w:t>
            </w:r>
            <w:r w:rsidRPr="0062492B">
              <w:rPr>
                <w:rFonts w:asciiTheme="majorBidi" w:eastAsia="PMingLiU" w:hAnsiTheme="majorBidi" w:cstheme="majorBidi"/>
                <w:i/>
                <w:iCs/>
                <w:sz w:val="18"/>
                <w:szCs w:val="18"/>
                <w:lang w:val="ro-RO" w:eastAsia="ro-RO"/>
              </w:rPr>
              <w:t xml:space="preserve">rezonabile suportate de operatorul sistemului de transport pentru utilizarea sistemului de gaze naturale al Republicii Moldova în comun cu agenții economici rezidenți aflați pe teritoriul Republicii Moldova care nu au relații fiscale cu sistemul ei bugetar și care îndeplinesc întreținerea și deservirea tehnică a acestuia. </w:t>
            </w:r>
            <w:r w:rsidRPr="0062492B">
              <w:rPr>
                <w:rFonts w:asciiTheme="majorBidi" w:hAnsiTheme="majorBidi" w:cstheme="majorBidi"/>
                <w:i/>
                <w:iCs/>
                <w:sz w:val="18"/>
                <w:szCs w:val="18"/>
                <w:lang w:val="ro-RO"/>
              </w:rPr>
              <w:t>Întru excluderea dublării, la calcularea tarifului aceste cheltuieli nu se includ în alte componente tarifare;</w:t>
            </w:r>
            <w:r w:rsidRPr="0062492B">
              <w:rPr>
                <w:rFonts w:asciiTheme="majorBidi" w:eastAsia="PMingLiU" w:hAnsiTheme="majorBidi" w:cstheme="majorBidi"/>
                <w:i/>
                <w:iCs/>
                <w:sz w:val="18"/>
                <w:szCs w:val="18"/>
                <w:lang w:val="ro-RO" w:eastAsia="ro-RO"/>
              </w:rPr>
              <w:t>”</w:t>
            </w:r>
            <w:r w:rsidRPr="0062492B">
              <w:rPr>
                <w:rFonts w:asciiTheme="majorBidi" w:eastAsia="PMingLiU" w:hAnsiTheme="majorBidi" w:cstheme="majorBidi"/>
                <w:sz w:val="18"/>
                <w:szCs w:val="18"/>
                <w:lang w:val="ro-RO" w:eastAsia="ro-RO"/>
              </w:rPr>
              <w:t>;</w:t>
            </w:r>
          </w:p>
          <w:p w14:paraId="4CE5199F" w14:textId="77777777" w:rsidR="00107260" w:rsidRPr="0062492B" w:rsidRDefault="00107260" w:rsidP="00B22474">
            <w:pPr>
              <w:rPr>
                <w:rFonts w:asciiTheme="majorBidi" w:hAnsiTheme="majorBidi" w:cstheme="majorBidi"/>
                <w:sz w:val="18"/>
                <w:szCs w:val="18"/>
                <w:lang w:val="ro-RO"/>
              </w:rPr>
            </w:pPr>
          </w:p>
        </w:tc>
        <w:tc>
          <w:tcPr>
            <w:tcW w:w="1755" w:type="pct"/>
            <w:tcBorders>
              <w:right w:val="single" w:sz="4" w:space="0" w:color="auto"/>
            </w:tcBorders>
            <w:shd w:val="clear" w:color="auto" w:fill="auto"/>
            <w:vAlign w:val="center"/>
          </w:tcPr>
          <w:p w14:paraId="5F1F376B" w14:textId="6B9C1916" w:rsidR="00107260" w:rsidRPr="0062492B" w:rsidRDefault="00107260" w:rsidP="00AC469C">
            <w:pPr>
              <w:pStyle w:val="ListParagraph"/>
              <w:numPr>
                <w:ilvl w:val="0"/>
                <w:numId w:val="9"/>
              </w:numPr>
              <w:spacing w:after="0" w:line="240" w:lineRule="auto"/>
              <w:ind w:left="447"/>
              <w:jc w:val="both"/>
              <w:rPr>
                <w:rFonts w:asciiTheme="majorBidi" w:hAnsiTheme="majorBidi" w:cstheme="majorBidi"/>
                <w:sz w:val="18"/>
                <w:szCs w:val="18"/>
                <w:lang w:val="en-US"/>
              </w:rPr>
            </w:pPr>
            <w:r w:rsidRPr="0062492B">
              <w:rPr>
                <w:rFonts w:asciiTheme="majorBidi" w:hAnsiTheme="majorBidi" w:cstheme="majorBidi"/>
                <w:sz w:val="18"/>
                <w:szCs w:val="18"/>
                <w:lang w:val="en-US"/>
              </w:rPr>
              <w:t>Se propune expunerea formulei de la pct.39 în următoarea redacție:</w:t>
            </w:r>
          </w:p>
          <w:p w14:paraId="74B4E30F" w14:textId="3ED2D718" w:rsidR="00107260" w:rsidRPr="0062492B" w:rsidRDefault="00AA4EF8" w:rsidP="00D14E38">
            <w:pPr>
              <w:pStyle w:val="NormalWeb"/>
              <w:tabs>
                <w:tab w:val="left" w:pos="142"/>
                <w:tab w:val="left" w:pos="851"/>
              </w:tabs>
              <w:ind w:left="447" w:firstLine="0"/>
              <w:jc w:val="center"/>
              <w:rPr>
                <w:rFonts w:asciiTheme="majorBidi" w:hAnsiTheme="majorBidi" w:cstheme="majorBidi"/>
                <w:sz w:val="18"/>
                <w:szCs w:val="18"/>
                <w:vertAlign w:val="subscript"/>
                <w:lang w:val="en-US"/>
              </w:rPr>
            </w:pPr>
            <m:oMath>
              <m:sSub>
                <m:sSubPr>
                  <m:ctrlPr>
                    <w:rPr>
                      <w:rFonts w:ascii="Cambria Math" w:hAnsi="Cambria Math" w:cstheme="majorBidi"/>
                      <w:i/>
                      <w:sz w:val="18"/>
                      <w:szCs w:val="18"/>
                    </w:rPr>
                  </m:ctrlPr>
                </m:sSubPr>
                <m:e>
                  <m:r>
                    <w:rPr>
                      <w:rFonts w:ascii="Cambria Math" w:hAnsi="Cambria Math" w:cstheme="majorBidi"/>
                      <w:sz w:val="18"/>
                      <w:szCs w:val="18"/>
                    </w:rPr>
                    <m:t>AC</m:t>
                  </m:r>
                </m:e>
                <m:sub>
                  <m:r>
                    <w:rPr>
                      <w:rFonts w:ascii="Cambria Math" w:hAnsi="Cambria Math" w:cstheme="majorBidi"/>
                      <w:sz w:val="18"/>
                      <w:szCs w:val="18"/>
                    </w:rPr>
                    <m:t>n</m:t>
                  </m:r>
                </m:sub>
              </m:sSub>
              <m:r>
                <w:rPr>
                  <w:rFonts w:ascii="Cambria Math" w:hAnsi="Cambria Math" w:cstheme="majorBidi"/>
                  <w:sz w:val="18"/>
                  <w:szCs w:val="18"/>
                  <w:lang w:val="en-US"/>
                </w:rPr>
                <m:t>=</m:t>
              </m:r>
              <m:sSub>
                <m:sSubPr>
                  <m:ctrlPr>
                    <w:rPr>
                      <w:rFonts w:ascii="Cambria Math" w:hAnsi="Cambria Math" w:cstheme="majorBidi"/>
                      <w:i/>
                      <w:sz w:val="18"/>
                      <w:szCs w:val="18"/>
                    </w:rPr>
                  </m:ctrlPr>
                </m:sSubPr>
                <m:e>
                  <m:r>
                    <w:rPr>
                      <w:rFonts w:ascii="Cambria Math" w:hAnsi="Cambria Math" w:cstheme="majorBidi"/>
                      <w:sz w:val="18"/>
                      <w:szCs w:val="18"/>
                    </w:rPr>
                    <m:t>ITP</m:t>
                  </m:r>
                </m:e>
                <m:sub>
                  <m:r>
                    <w:rPr>
                      <w:rFonts w:ascii="Cambria Math" w:hAnsi="Cambria Math" w:cstheme="majorBidi"/>
                      <w:sz w:val="18"/>
                      <w:szCs w:val="18"/>
                    </w:rPr>
                    <m:t>n</m:t>
                  </m:r>
                </m:sub>
              </m:sSub>
              <m:r>
                <w:rPr>
                  <w:rFonts w:ascii="Cambria Math" w:hAnsi="Cambria Math" w:cstheme="majorBidi"/>
                  <w:sz w:val="18"/>
                  <w:szCs w:val="18"/>
                  <w:lang w:val="en-US"/>
                </w:rPr>
                <m:t>+</m:t>
              </m:r>
              <m:sSub>
                <m:sSubPr>
                  <m:ctrlPr>
                    <w:rPr>
                      <w:rFonts w:ascii="Cambria Math" w:hAnsi="Cambria Math" w:cstheme="majorBidi"/>
                      <w:i/>
                      <w:sz w:val="18"/>
                      <w:szCs w:val="18"/>
                    </w:rPr>
                  </m:ctrlPr>
                </m:sSubPr>
                <m:e>
                  <m:r>
                    <w:rPr>
                      <w:rFonts w:ascii="Cambria Math" w:hAnsi="Cambria Math" w:cstheme="majorBidi"/>
                      <w:sz w:val="18"/>
                      <w:szCs w:val="18"/>
                    </w:rPr>
                    <m:t>AFR</m:t>
                  </m:r>
                </m:e>
                <m:sub>
                  <m:r>
                    <w:rPr>
                      <w:rFonts w:ascii="Cambria Math" w:hAnsi="Cambria Math" w:cstheme="majorBidi"/>
                      <w:sz w:val="18"/>
                      <w:szCs w:val="18"/>
                    </w:rPr>
                    <m:t>n</m:t>
                  </m:r>
                </m:sub>
              </m:sSub>
            </m:oMath>
            <w:r w:rsidR="00107260" w:rsidRPr="0062492B">
              <w:rPr>
                <w:rFonts w:asciiTheme="majorBidi" w:hAnsiTheme="majorBidi" w:cstheme="majorBidi"/>
                <w:sz w:val="18"/>
                <w:szCs w:val="18"/>
                <w:lang w:val="en-US"/>
              </w:rPr>
              <w:t>+D</w:t>
            </w:r>
            <w:r w:rsidR="00107260" w:rsidRPr="0062492B">
              <w:rPr>
                <w:rFonts w:asciiTheme="majorBidi" w:hAnsiTheme="majorBidi" w:cstheme="majorBidi"/>
                <w:sz w:val="18"/>
                <w:szCs w:val="18"/>
                <w:vertAlign w:val="subscript"/>
                <w:lang w:val="en-US"/>
              </w:rPr>
              <w:t>ÎMPn</w:t>
            </w:r>
          </w:p>
          <w:p w14:paraId="3351F56E" w14:textId="77777777" w:rsidR="00107260" w:rsidRPr="0062492B" w:rsidRDefault="00107260" w:rsidP="00AC469C">
            <w:pPr>
              <w:ind w:left="447"/>
              <w:jc w:val="both"/>
              <w:rPr>
                <w:rFonts w:asciiTheme="majorBidi" w:hAnsiTheme="majorBidi" w:cstheme="majorBidi"/>
                <w:sz w:val="18"/>
                <w:szCs w:val="18"/>
                <w:lang w:val="en-US"/>
              </w:rPr>
            </w:pPr>
          </w:p>
          <w:p w14:paraId="54F858A6" w14:textId="257203AF" w:rsidR="00107260" w:rsidRPr="0062492B" w:rsidRDefault="00107260" w:rsidP="00AC469C">
            <w:pPr>
              <w:pStyle w:val="ListParagraph"/>
              <w:numPr>
                <w:ilvl w:val="0"/>
                <w:numId w:val="9"/>
              </w:numPr>
              <w:spacing w:after="0" w:line="240" w:lineRule="auto"/>
              <w:ind w:left="447"/>
              <w:jc w:val="both"/>
              <w:rPr>
                <w:rFonts w:asciiTheme="majorBidi" w:hAnsiTheme="majorBidi" w:cstheme="majorBidi"/>
                <w:sz w:val="18"/>
                <w:szCs w:val="18"/>
                <w:lang w:val="en-US"/>
              </w:rPr>
            </w:pPr>
            <w:r w:rsidRPr="0062492B">
              <w:rPr>
                <w:rFonts w:asciiTheme="majorBidi" w:hAnsiTheme="majorBidi" w:cstheme="majorBidi"/>
                <w:sz w:val="18"/>
                <w:szCs w:val="18"/>
                <w:lang w:val="en-US"/>
              </w:rPr>
              <w:t>Se propune completarea cu noțiunea:</w:t>
            </w:r>
          </w:p>
          <w:p w14:paraId="0C14C65A" w14:textId="2FC81EB4" w:rsidR="00107260" w:rsidRPr="0062492B" w:rsidRDefault="00107260"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„DÎMPn – dobânzile aferente împumuturilor pe termen lung contractate pentru finanţarea imobilizărilor corporale, în vederea înfiinţării sau extinderii ST în anul „n,”care nu au fost capitalizate ,</w:t>
            </w: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tcPr>
          <w:p w14:paraId="2033DA48" w14:textId="77777777" w:rsidR="00BE2198" w:rsidRPr="0062492B" w:rsidRDefault="00BE2198" w:rsidP="00BE2198">
            <w:pPr>
              <w:shd w:val="clear" w:color="auto" w:fill="FFFFFF" w:themeFill="background1"/>
              <w:jc w:val="both"/>
              <w:rPr>
                <w:rFonts w:asciiTheme="majorBidi" w:hAnsiTheme="majorBidi" w:cstheme="majorBidi"/>
                <w:sz w:val="18"/>
                <w:szCs w:val="18"/>
                <w:lang w:val="ro-RO"/>
              </w:rPr>
            </w:pPr>
            <w:r w:rsidRPr="0062492B">
              <w:rPr>
                <w:rFonts w:asciiTheme="majorBidi" w:hAnsiTheme="majorBidi" w:cstheme="majorBidi"/>
                <w:sz w:val="18"/>
                <w:szCs w:val="18"/>
                <w:lang w:val="ro-RO"/>
              </w:rPr>
              <w:t>Nu se acceptă:</w:t>
            </w:r>
          </w:p>
          <w:p w14:paraId="56BDF279" w14:textId="34395DB2" w:rsidR="00D624A8" w:rsidRPr="0062492B" w:rsidRDefault="00D624A8" w:rsidP="0087459E">
            <w:pPr>
              <w:jc w:val="both"/>
              <w:rPr>
                <w:rFonts w:asciiTheme="majorBidi" w:hAnsiTheme="majorBidi" w:cstheme="majorBidi"/>
                <w:b w:val="0"/>
                <w:sz w:val="18"/>
                <w:szCs w:val="18"/>
                <w:lang w:val="ro-RO"/>
              </w:rPr>
            </w:pPr>
            <w:r w:rsidRPr="0062492B">
              <w:rPr>
                <w:rFonts w:asciiTheme="majorBidi" w:hAnsiTheme="majorBidi" w:cstheme="majorBidi"/>
                <w:b w:val="0"/>
                <w:sz w:val="18"/>
                <w:szCs w:val="18"/>
                <w:lang w:val="ro-RO"/>
              </w:rPr>
              <w:t xml:space="preserve">În conformitate cu prevederile standardelor de contabilitate dobânzile pentru finanțarea imobilizărilor corporale se includ în valoarea de intrare a mijloacelor fixe la momentul dării în exploatare (se capitalizează). </w:t>
            </w:r>
          </w:p>
          <w:p w14:paraId="79FDF130" w14:textId="3EA839CB" w:rsidR="0087459E" w:rsidRPr="0062492B" w:rsidRDefault="0087459E" w:rsidP="0087459E">
            <w:pPr>
              <w:jc w:val="both"/>
              <w:rPr>
                <w:rFonts w:asciiTheme="majorBidi" w:hAnsiTheme="majorBidi" w:cstheme="majorBidi"/>
                <w:b w:val="0"/>
                <w:sz w:val="18"/>
                <w:szCs w:val="18"/>
                <w:lang w:val="ro-RO"/>
              </w:rPr>
            </w:pPr>
            <w:r w:rsidRPr="0062492B">
              <w:rPr>
                <w:rFonts w:asciiTheme="majorBidi" w:hAnsiTheme="majorBidi" w:cstheme="majorBidi"/>
                <w:b w:val="0"/>
                <w:sz w:val="18"/>
                <w:szCs w:val="18"/>
                <w:lang w:val="ro-RO"/>
              </w:rPr>
              <w:t>Principiile puse la baza proiectului de Metodologie constau în stimularea operatorului de a atrage investițiile necesare în dezvoltare, modernizare și reconstrucție, de a-și eficientiza activitatea și a minimiza costurile, implicit investiționale.</w:t>
            </w:r>
          </w:p>
          <w:p w14:paraId="1E1AC8FB" w14:textId="3C8666DC" w:rsidR="0087459E" w:rsidRPr="0062492B" w:rsidRDefault="0087459E" w:rsidP="0087459E">
            <w:pPr>
              <w:jc w:val="both"/>
              <w:rPr>
                <w:rFonts w:asciiTheme="majorBidi" w:hAnsiTheme="majorBidi" w:cstheme="majorBidi"/>
                <w:b w:val="0"/>
                <w:sz w:val="18"/>
                <w:szCs w:val="18"/>
                <w:lang w:val="ro-RO"/>
              </w:rPr>
            </w:pPr>
            <w:r w:rsidRPr="0062492B">
              <w:rPr>
                <w:rFonts w:asciiTheme="majorBidi" w:hAnsiTheme="majorBidi" w:cstheme="majorBidi"/>
                <w:b w:val="0"/>
                <w:sz w:val="18"/>
                <w:szCs w:val="18"/>
                <w:lang w:val="ro-RO"/>
              </w:rPr>
              <w:t>Astfel, de notat, că proiectul de Metodologie prevede suficiente resurse financiare tarifare eventual disponibile utilizării pentru efectuarea investițiilor, cum ar fi cheltuielile privind amortizarea imobilizărilor corporale și necorporale, precum și includerea rentabilității (profitului) reglementate, rata căreia se determină anual conform metodei costului mediu ponderat al capitalului (WACC).</w:t>
            </w:r>
          </w:p>
          <w:p w14:paraId="140A1927" w14:textId="07BCEC48" w:rsidR="00107260" w:rsidRPr="0062492B" w:rsidRDefault="0087459E" w:rsidP="0087459E">
            <w:pPr>
              <w:jc w:val="both"/>
              <w:rPr>
                <w:rFonts w:asciiTheme="majorBidi" w:hAnsiTheme="majorBidi" w:cstheme="majorBidi"/>
                <w:b w:val="0"/>
                <w:sz w:val="18"/>
                <w:szCs w:val="18"/>
                <w:lang w:val="ro-RO"/>
              </w:rPr>
            </w:pPr>
            <w:r w:rsidRPr="0062492B">
              <w:rPr>
                <w:rFonts w:asciiTheme="majorBidi" w:hAnsiTheme="majorBidi" w:cstheme="majorBidi"/>
                <w:b w:val="0"/>
                <w:sz w:val="18"/>
                <w:szCs w:val="18"/>
                <w:lang w:val="ro-RO"/>
              </w:rPr>
              <w:t xml:space="preserve">Metoda WACC este utilizată pe scară largă în practica industriei energetice mondiale și tine cont de factorii legați de riscul țărilor, riscul piețelor, nivelul costului capitalului propriu și </w:t>
            </w:r>
            <w:r w:rsidRPr="0062492B">
              <w:rPr>
                <w:rFonts w:asciiTheme="majorBidi" w:hAnsiTheme="majorBidi" w:cstheme="majorBidi"/>
                <w:sz w:val="18"/>
                <w:szCs w:val="18"/>
                <w:lang w:val="ro-RO"/>
              </w:rPr>
              <w:t>împrumutat</w:t>
            </w:r>
            <w:r w:rsidR="00D624A8" w:rsidRPr="0062492B">
              <w:rPr>
                <w:rFonts w:asciiTheme="majorBidi" w:hAnsiTheme="majorBidi" w:cstheme="majorBidi"/>
                <w:b w:val="0"/>
                <w:sz w:val="18"/>
                <w:szCs w:val="18"/>
                <w:lang w:val="ro-RO"/>
              </w:rPr>
              <w:t>, etc.</w:t>
            </w:r>
          </w:p>
        </w:tc>
      </w:tr>
      <w:tr w:rsidR="00051241" w:rsidRPr="0062492B" w14:paraId="1BBEB12F" w14:textId="77777777" w:rsidTr="00051241">
        <w:trPr>
          <w:trHeight w:val="1011"/>
        </w:trPr>
        <w:tc>
          <w:tcPr>
            <w:tcW w:w="257" w:type="pct"/>
            <w:vMerge/>
          </w:tcPr>
          <w:p w14:paraId="240DBB12" w14:textId="77777777" w:rsidR="00107260" w:rsidRPr="0062492B" w:rsidRDefault="00107260" w:rsidP="00C7522E">
            <w:pPr>
              <w:rPr>
                <w:rFonts w:asciiTheme="majorBidi" w:hAnsiTheme="majorBidi" w:cstheme="majorBidi"/>
                <w:sz w:val="18"/>
                <w:szCs w:val="18"/>
                <w:lang w:val="en-US"/>
              </w:rPr>
            </w:pPr>
          </w:p>
        </w:tc>
        <w:tc>
          <w:tcPr>
            <w:tcW w:w="533" w:type="pct"/>
          </w:tcPr>
          <w:p w14:paraId="3DCE637A" w14:textId="58370A90" w:rsidR="00107260" w:rsidRPr="0062492B" w:rsidRDefault="006C4815" w:rsidP="00C7522E">
            <w:pPr>
              <w:rPr>
                <w:rFonts w:asciiTheme="majorBidi" w:hAnsiTheme="majorBidi" w:cstheme="majorBidi"/>
                <w:sz w:val="18"/>
                <w:szCs w:val="18"/>
                <w:lang w:val="ro-MD"/>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00A2012E" w:rsidRPr="0062492B">
              <w:rPr>
                <w:rFonts w:asciiTheme="majorBidi" w:hAnsiTheme="majorBidi" w:cstheme="majorBidi"/>
                <w:sz w:val="18"/>
                <w:szCs w:val="18"/>
                <w:lang w:val="ro-MD"/>
              </w:rPr>
              <w:t>Moldovatransgaz</w:t>
            </w:r>
            <w:r w:rsidRPr="0062492B">
              <w:rPr>
                <w:rFonts w:asciiTheme="majorBidi" w:hAnsiTheme="majorBidi" w:cstheme="majorBidi"/>
                <w:sz w:val="18"/>
                <w:szCs w:val="18"/>
                <w:lang w:val="ro-MD"/>
              </w:rPr>
              <w:t>”</w:t>
            </w:r>
          </w:p>
        </w:tc>
        <w:tc>
          <w:tcPr>
            <w:tcW w:w="1534" w:type="pct"/>
            <w:vMerge/>
          </w:tcPr>
          <w:p w14:paraId="31CB132B" w14:textId="77777777" w:rsidR="00107260" w:rsidRPr="0062492B" w:rsidRDefault="00107260" w:rsidP="00C7522E">
            <w:pPr>
              <w:tabs>
                <w:tab w:val="left" w:pos="142"/>
                <w:tab w:val="left" w:pos="851"/>
              </w:tabs>
              <w:rPr>
                <w:rFonts w:asciiTheme="majorBidi" w:eastAsia="PMingLiU" w:hAnsiTheme="majorBidi" w:cstheme="majorBidi"/>
                <w:sz w:val="18"/>
                <w:szCs w:val="18"/>
                <w:lang w:val="ro-RO" w:eastAsia="ro-RO"/>
              </w:rPr>
            </w:pPr>
          </w:p>
        </w:tc>
        <w:tc>
          <w:tcPr>
            <w:tcW w:w="1755" w:type="pct"/>
            <w:tcBorders>
              <w:right w:val="single" w:sz="4" w:space="0" w:color="auto"/>
            </w:tcBorders>
            <w:shd w:val="clear" w:color="auto" w:fill="auto"/>
          </w:tcPr>
          <w:p w14:paraId="272DE97C" w14:textId="4C77EC23" w:rsidR="00107260" w:rsidRPr="0062492B" w:rsidRDefault="00107260" w:rsidP="00AC469C">
            <w:pPr>
              <w:jc w:val="both"/>
              <w:rPr>
                <w:rFonts w:asciiTheme="majorBidi" w:hAnsiTheme="majorBidi" w:cstheme="majorBidi"/>
                <w:sz w:val="18"/>
                <w:szCs w:val="18"/>
                <w:lang w:val="ro-RO"/>
              </w:rPr>
            </w:pPr>
            <w:r w:rsidRPr="0062492B">
              <w:rPr>
                <w:rFonts w:asciiTheme="majorBidi" w:hAnsiTheme="majorBidi" w:cstheme="majorBidi"/>
                <w:sz w:val="18"/>
                <w:szCs w:val="18"/>
                <w:lang w:val="en-US"/>
              </w:rPr>
              <w:t>Se propune completarea formulei la pct. 39 dup</w:t>
            </w:r>
            <w:r w:rsidRPr="0062492B">
              <w:rPr>
                <w:rFonts w:asciiTheme="majorBidi" w:hAnsiTheme="majorBidi" w:cstheme="majorBidi"/>
                <w:sz w:val="18"/>
                <w:szCs w:val="18"/>
                <w:lang w:val="ro-RO"/>
              </w:rPr>
              <w:t>ă cum urmează:</w:t>
            </w:r>
          </w:p>
          <w:p w14:paraId="10E59D27" w14:textId="77777777" w:rsidR="00107260" w:rsidRPr="0062492B" w:rsidRDefault="00107260" w:rsidP="00AC469C">
            <w:pPr>
              <w:jc w:val="both"/>
              <w:rPr>
                <w:rFonts w:asciiTheme="majorBidi" w:hAnsiTheme="majorBidi" w:cstheme="majorBidi"/>
                <w:sz w:val="18"/>
                <w:szCs w:val="18"/>
                <w:lang w:val="ro-RO"/>
              </w:rPr>
            </w:pPr>
          </w:p>
          <w:p w14:paraId="2F6972D6" w14:textId="77777777" w:rsidR="00107260" w:rsidRPr="0062492B" w:rsidRDefault="00107260" w:rsidP="00116426">
            <w:pPr>
              <w:jc w:val="center"/>
              <w:rPr>
                <w:rFonts w:asciiTheme="majorBidi" w:hAnsiTheme="majorBidi" w:cstheme="majorBidi"/>
                <w:sz w:val="18"/>
                <w:szCs w:val="18"/>
                <w:lang w:val="ro-RO"/>
              </w:rPr>
            </w:pPr>
            <w:r w:rsidRPr="0062492B">
              <w:rPr>
                <w:rFonts w:asciiTheme="majorBidi" w:hAnsiTheme="majorBidi" w:cstheme="majorBidi"/>
                <w:sz w:val="18"/>
                <w:szCs w:val="18"/>
                <w:lang w:val="ro-RO"/>
              </w:rPr>
              <w:t xml:space="preserve">ACn = ITPn + AFRn + </w:t>
            </w:r>
            <w:r w:rsidRPr="0062492B">
              <w:rPr>
                <w:rFonts w:asciiTheme="majorBidi" w:hAnsiTheme="majorBidi" w:cstheme="majorBidi"/>
                <w:b/>
                <w:sz w:val="18"/>
                <w:szCs w:val="18"/>
                <w:lang w:val="ro-RO"/>
              </w:rPr>
              <w:t>PUR</w:t>
            </w:r>
          </w:p>
          <w:p w14:paraId="66145141" w14:textId="77777777" w:rsidR="00107260" w:rsidRPr="0062492B" w:rsidRDefault="00107260" w:rsidP="00AC469C">
            <w:pPr>
              <w:jc w:val="both"/>
              <w:rPr>
                <w:rFonts w:asciiTheme="majorBidi" w:hAnsiTheme="majorBidi" w:cstheme="majorBidi"/>
                <w:sz w:val="18"/>
                <w:szCs w:val="18"/>
                <w:lang w:val="ro-RO"/>
              </w:rPr>
            </w:pPr>
            <w:r w:rsidRPr="0062492B">
              <w:rPr>
                <w:rFonts w:asciiTheme="majorBidi" w:hAnsiTheme="majorBidi" w:cstheme="majorBidi"/>
                <w:sz w:val="18"/>
                <w:szCs w:val="18"/>
                <w:lang w:val="ro-RO"/>
              </w:rPr>
              <w:t>unde:</w:t>
            </w:r>
          </w:p>
          <w:p w14:paraId="347E123D" w14:textId="77777777" w:rsidR="00107260" w:rsidRPr="0062492B" w:rsidRDefault="00107260" w:rsidP="00AC469C">
            <w:pPr>
              <w:jc w:val="both"/>
              <w:rPr>
                <w:rFonts w:asciiTheme="majorBidi" w:hAnsiTheme="majorBidi" w:cstheme="majorBidi"/>
                <w:sz w:val="18"/>
                <w:szCs w:val="18"/>
                <w:lang w:val="ro-RO"/>
              </w:rPr>
            </w:pPr>
            <w:r w:rsidRPr="0062492B">
              <w:rPr>
                <w:rFonts w:asciiTheme="majorBidi" w:hAnsiTheme="majorBidi" w:cstheme="majorBidi"/>
                <w:sz w:val="18"/>
                <w:szCs w:val="18"/>
                <w:lang w:val="ro-RO"/>
              </w:rPr>
              <w:t>ITPn – impozite, taxe, plăţile regulatorii şi alte plăţi obligatorii aferente activităţii reglementate, cu excepţia celor recuperabile şi impozitului pe venit. Întru excluderea dublării, la calcularea tarifului aceste cheltuieli nu se includ în alte componente tarifare;</w:t>
            </w:r>
          </w:p>
          <w:p w14:paraId="3C65ED48" w14:textId="4C1E2F60" w:rsidR="00107260" w:rsidRPr="0062492B" w:rsidRDefault="00107260" w:rsidP="00AC469C">
            <w:pPr>
              <w:jc w:val="both"/>
              <w:rPr>
                <w:rFonts w:asciiTheme="majorBidi" w:hAnsiTheme="majorBidi" w:cstheme="majorBidi"/>
                <w:sz w:val="18"/>
                <w:szCs w:val="18"/>
                <w:lang w:val="ro-RO"/>
              </w:rPr>
            </w:pPr>
            <w:r w:rsidRPr="0062492B">
              <w:rPr>
                <w:rFonts w:asciiTheme="majorBidi" w:hAnsiTheme="majorBidi" w:cstheme="majorBidi"/>
                <w:sz w:val="18"/>
                <w:szCs w:val="18"/>
                <w:lang w:val="ro-RO"/>
              </w:rPr>
              <w:lastRenderedPageBreak/>
              <w:t>AFRn – alocaţia pentru fondul de rulment, care este destinată plăţilor dobânzilor pentru creditele bancare primite pe termen scurt în scopul acoperirii obligaţiilor financiare pe termen scurt ale OST rezultate din diferenţa de timp dintre regimul de facturare-achitare a serviciului de transport al gazelor naturale şi regimul de plăţi pentru necesităţile OST (procurări de materiale, achitări servicii, etc.) în conformitate cu contractele semnate cu furnizorii şi datele efective de facturare. Alocaţia pentru fondul de rulment (AFRn) se determină conform formulei:</w:t>
            </w:r>
          </w:p>
          <w:p w14:paraId="3D0C5509" w14:textId="522BD62A" w:rsidR="00107260" w:rsidRPr="0062492B" w:rsidRDefault="0062492B" w:rsidP="00116426">
            <w:pPr>
              <w:jc w:val="center"/>
              <w:rPr>
                <w:rFonts w:asciiTheme="majorBidi" w:hAnsiTheme="majorBidi" w:cstheme="majorBidi"/>
                <w:sz w:val="18"/>
                <w:szCs w:val="18"/>
                <w:lang w:val="ro-RO"/>
              </w:rPr>
            </w:pPr>
            <w:r w:rsidRPr="0062492B">
              <w:rPr>
                <w:rFonts w:asciiTheme="majorBidi" w:hAnsiTheme="majorBidi" w:cstheme="majorBidi"/>
                <w:sz w:val="18"/>
                <w:szCs w:val="18"/>
              </w:rPr>
              <w:pict w14:anchorId="10D0B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24.75pt" equationxml="&lt;">
                  <v:imagedata r:id="rId8" o:title="" chromakey="white"/>
                </v:shape>
              </w:pict>
            </w:r>
          </w:p>
          <w:p w14:paraId="5A3A5776" w14:textId="1E5F2F5B" w:rsidR="00107260" w:rsidRPr="0062492B" w:rsidRDefault="00107260" w:rsidP="00AC469C">
            <w:pPr>
              <w:jc w:val="both"/>
              <w:rPr>
                <w:rFonts w:asciiTheme="majorBidi" w:hAnsiTheme="majorBidi" w:cstheme="majorBidi"/>
                <w:sz w:val="18"/>
                <w:szCs w:val="18"/>
                <w:lang w:val="en-US"/>
              </w:rPr>
            </w:pPr>
            <w:r w:rsidRPr="0062492B">
              <w:rPr>
                <w:rFonts w:asciiTheme="majorBidi" w:hAnsiTheme="majorBidi" w:cstheme="majorBidi"/>
                <w:sz w:val="18"/>
                <w:szCs w:val="18"/>
              </w:rPr>
              <w:sym w:font="Symbol" w:char="F061"/>
            </w:r>
            <w:r w:rsidRPr="0062492B">
              <w:rPr>
                <w:rFonts w:asciiTheme="majorBidi" w:hAnsiTheme="majorBidi" w:cstheme="majorBidi"/>
                <w:sz w:val="18"/>
                <w:szCs w:val="18"/>
                <w:lang w:val="en-US"/>
              </w:rPr>
              <w:t xml:space="preserve"> - necesitatea de fond de rulment în anul de </w:t>
            </w:r>
            <w:proofErr w:type="gramStart"/>
            <w:r w:rsidR="00D054E2" w:rsidRPr="0062492B">
              <w:rPr>
                <w:rFonts w:asciiTheme="majorBidi" w:hAnsiTheme="majorBidi" w:cstheme="majorBidi"/>
                <w:sz w:val="18"/>
                <w:szCs w:val="18"/>
                <w:lang w:val="en-US"/>
              </w:rPr>
              <w:t>reglementare ,,n</w:t>
            </w:r>
            <w:proofErr w:type="gramEnd"/>
            <w:r w:rsidRPr="0062492B">
              <w:rPr>
                <w:rFonts w:asciiTheme="majorBidi" w:hAnsiTheme="majorBidi" w:cstheme="majorBidi"/>
                <w:sz w:val="18"/>
                <w:szCs w:val="18"/>
                <w:lang w:val="en-US"/>
              </w:rPr>
              <w:t xml:space="preserve">”, exprimat în zile de facturări anuale. Prin Metodologie se stabilește </w:t>
            </w:r>
            <w:r w:rsidRPr="0062492B">
              <w:rPr>
                <w:rFonts w:asciiTheme="majorBidi" w:hAnsiTheme="majorBidi" w:cstheme="majorBidi"/>
                <w:sz w:val="18"/>
                <w:szCs w:val="18"/>
              </w:rPr>
              <w:sym w:font="Symbol" w:char="F061"/>
            </w:r>
            <w:r w:rsidRPr="0062492B">
              <w:rPr>
                <w:rFonts w:asciiTheme="majorBidi" w:hAnsiTheme="majorBidi" w:cstheme="majorBidi"/>
                <w:sz w:val="18"/>
                <w:szCs w:val="18"/>
                <w:lang w:val="en-US"/>
              </w:rPr>
              <w:t>= 6 zile; RDbn – rata medie ponderată a dobânzilor la creditele noi acordate în monedă națională pentru persoanele juridice pe un termen de până la 12 luni stabilită de Banca Națională a Moldovei.</w:t>
            </w:r>
          </w:p>
          <w:p w14:paraId="56AB15E9" w14:textId="3C45D4DF" w:rsidR="00107260" w:rsidRPr="0062492B" w:rsidRDefault="00107260" w:rsidP="00AC469C">
            <w:pPr>
              <w:jc w:val="both"/>
              <w:rPr>
                <w:rFonts w:asciiTheme="majorBidi" w:hAnsiTheme="majorBidi" w:cstheme="majorBidi"/>
                <w:sz w:val="18"/>
                <w:szCs w:val="18"/>
                <w:lang w:val="en-US"/>
              </w:rPr>
            </w:pPr>
            <w:r w:rsidRPr="0062492B">
              <w:rPr>
                <w:rFonts w:asciiTheme="majorBidi" w:hAnsiTheme="majorBidi" w:cstheme="majorBidi"/>
                <w:b/>
                <w:sz w:val="18"/>
                <w:szCs w:val="18"/>
                <w:lang w:val="en-US"/>
              </w:rPr>
              <w:t>PUR</w:t>
            </w:r>
            <w:r w:rsidRPr="0062492B">
              <w:rPr>
                <w:rFonts w:asciiTheme="majorBidi" w:hAnsiTheme="majorBidi" w:cstheme="majorBidi"/>
                <w:sz w:val="18"/>
                <w:szCs w:val="18"/>
                <w:lang w:val="en-US"/>
              </w:rPr>
              <w:t xml:space="preserve"> - </w:t>
            </w:r>
            <w:r w:rsidRPr="0062492B">
              <w:rPr>
                <w:rFonts w:asciiTheme="majorBidi" w:hAnsiTheme="majorBidi" w:cstheme="majorBidi"/>
                <w:b/>
                <w:sz w:val="18"/>
                <w:szCs w:val="18"/>
                <w:lang w:val="en-US"/>
              </w:rPr>
              <w:t>plata pentru utilizarea retelelor, în cazul în care OST utilizeaza retele suplimentare, altele decât cele ce-i apartin, se stabileste conform Hotărîrii ANRE în conformitate cu veniturile reglementate ale OST estimate la lungimea rețelelor suplimentar folosite.</w:t>
            </w: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tcPr>
          <w:p w14:paraId="732E9739" w14:textId="77777777" w:rsidR="00107260" w:rsidRPr="0062492B" w:rsidRDefault="00D624A8" w:rsidP="00C7522E">
            <w:pPr>
              <w:rPr>
                <w:rFonts w:asciiTheme="majorBidi" w:hAnsiTheme="majorBidi" w:cstheme="majorBidi"/>
                <w:sz w:val="18"/>
                <w:szCs w:val="18"/>
                <w:lang w:val="en-US"/>
              </w:rPr>
            </w:pPr>
            <w:r w:rsidRPr="0062492B">
              <w:rPr>
                <w:rFonts w:asciiTheme="majorBidi" w:hAnsiTheme="majorBidi" w:cstheme="majorBidi"/>
                <w:sz w:val="18"/>
                <w:szCs w:val="18"/>
                <w:lang w:val="en-US"/>
              </w:rPr>
              <w:lastRenderedPageBreak/>
              <w:t>Se accept partial:</w:t>
            </w:r>
          </w:p>
          <w:p w14:paraId="245E8AB8" w14:textId="40019BE5" w:rsidR="00D624A8" w:rsidRPr="0062492B" w:rsidRDefault="00D624A8" w:rsidP="00C7522E">
            <w:pPr>
              <w:rPr>
                <w:rFonts w:asciiTheme="majorBidi" w:hAnsiTheme="majorBidi" w:cstheme="majorBidi"/>
                <w:b w:val="0"/>
                <w:sz w:val="18"/>
                <w:szCs w:val="18"/>
                <w:lang w:val="en-US"/>
              </w:rPr>
            </w:pPr>
            <w:r w:rsidRPr="0062492B">
              <w:rPr>
                <w:rFonts w:asciiTheme="majorBidi" w:hAnsiTheme="majorBidi" w:cstheme="majorBidi"/>
                <w:b w:val="0"/>
                <w:sz w:val="18"/>
                <w:szCs w:val="18"/>
                <w:lang w:val="en-US"/>
              </w:rPr>
              <w:t>Noțiunea ITPn va avea următoarea redacție:</w:t>
            </w:r>
          </w:p>
          <w:p w14:paraId="7C747BCF" w14:textId="0C50E7CF" w:rsidR="00D624A8" w:rsidRPr="0062492B" w:rsidRDefault="00D624A8" w:rsidP="00C7522E">
            <w:pPr>
              <w:rPr>
                <w:rFonts w:asciiTheme="majorBidi" w:hAnsiTheme="majorBidi" w:cstheme="majorBidi"/>
                <w:b w:val="0"/>
                <w:sz w:val="18"/>
                <w:szCs w:val="18"/>
                <w:lang w:val="en-US"/>
              </w:rPr>
            </w:pPr>
            <w:r w:rsidRPr="0062492B">
              <w:rPr>
                <w:rFonts w:asciiTheme="majorBidi" w:hAnsiTheme="majorBidi" w:cstheme="majorBidi"/>
                <w:b w:val="0"/>
                <w:sz w:val="18"/>
                <w:szCs w:val="18"/>
                <w:lang w:val="en-US"/>
              </w:rPr>
              <w:t xml:space="preserve">„ITPn –  impozite, taxe şi alte plăţi justificate şi necesare de a fi achitate în anul „n”, care conform legislaţiei se atribuie la cheltuieli, inclusiv plățile rezonabile </w:t>
            </w:r>
            <w:r w:rsidRPr="0062492B">
              <w:rPr>
                <w:rFonts w:asciiTheme="majorBidi" w:hAnsiTheme="majorBidi" w:cstheme="majorBidi"/>
                <w:sz w:val="18"/>
                <w:szCs w:val="18"/>
                <w:lang w:val="en-US"/>
              </w:rPr>
              <w:t xml:space="preserve">(determinate reieșind din lungimea rețelelor </w:t>
            </w:r>
            <w:r w:rsidRPr="0062492B">
              <w:rPr>
                <w:rFonts w:asciiTheme="majorBidi" w:hAnsiTheme="majorBidi" w:cstheme="majorBidi"/>
                <w:sz w:val="18"/>
                <w:szCs w:val="18"/>
                <w:lang w:val="en-US"/>
              </w:rPr>
              <w:lastRenderedPageBreak/>
              <w:t>utilizate)</w:t>
            </w:r>
            <w:r w:rsidRPr="0062492B">
              <w:rPr>
                <w:rFonts w:asciiTheme="majorBidi" w:hAnsiTheme="majorBidi" w:cstheme="majorBidi"/>
                <w:b w:val="0"/>
                <w:sz w:val="18"/>
                <w:szCs w:val="18"/>
                <w:lang w:val="en-US"/>
              </w:rPr>
              <w:t xml:space="preserve"> suportate de operatorul sistemului de transport pentru utilizarea sistemului de gaze naturale al Republicii Moldova în comun cu agenții economici rezidenți aflați pe teritoriul Republicii Moldova care nu au relații fiscale cu sistemul ei bugetar și care îndeplinesc întreținerea și deservirea tehnică a acestuia. Întru excluderea dublării, la calcularea tarifului aceste cheltuieli nu se inclu</w:t>
            </w:r>
            <w:r w:rsidR="00305EB6" w:rsidRPr="0062492B">
              <w:rPr>
                <w:rFonts w:asciiTheme="majorBidi" w:hAnsiTheme="majorBidi" w:cstheme="majorBidi"/>
                <w:b w:val="0"/>
                <w:sz w:val="18"/>
                <w:szCs w:val="18"/>
                <w:lang w:val="en-US"/>
              </w:rPr>
              <w:t>d în alte componente tarifare;”</w:t>
            </w:r>
          </w:p>
        </w:tc>
      </w:tr>
      <w:tr w:rsidR="00051241" w:rsidRPr="0062492B" w14:paraId="4F174678" w14:textId="77777777" w:rsidTr="00051241">
        <w:trPr>
          <w:trHeight w:val="419"/>
        </w:trPr>
        <w:tc>
          <w:tcPr>
            <w:tcW w:w="257" w:type="pct"/>
            <w:vAlign w:val="center"/>
          </w:tcPr>
          <w:p w14:paraId="7E4B7A29" w14:textId="0A11C533" w:rsidR="00107260" w:rsidRPr="0062492B" w:rsidRDefault="00F97AB9" w:rsidP="00AC469C">
            <w:pPr>
              <w:jc w:val="center"/>
              <w:rPr>
                <w:rFonts w:asciiTheme="majorBidi" w:hAnsiTheme="majorBidi" w:cstheme="majorBidi"/>
                <w:sz w:val="18"/>
                <w:szCs w:val="18"/>
                <w:lang w:val="en-US"/>
              </w:rPr>
            </w:pPr>
            <w:r w:rsidRPr="0062492B">
              <w:rPr>
                <w:rFonts w:asciiTheme="majorBidi" w:hAnsiTheme="majorBidi" w:cstheme="majorBidi"/>
                <w:sz w:val="18"/>
                <w:szCs w:val="18"/>
                <w:lang w:val="ro-RO"/>
              </w:rPr>
              <w:lastRenderedPageBreak/>
              <w:t>Sbp.</w:t>
            </w:r>
            <w:r w:rsidR="00107260" w:rsidRPr="0062492B">
              <w:rPr>
                <w:rFonts w:asciiTheme="majorBidi" w:hAnsiTheme="majorBidi" w:cstheme="majorBidi"/>
                <w:sz w:val="18"/>
                <w:szCs w:val="18"/>
                <w:lang w:val="en-US"/>
              </w:rPr>
              <w:t>28)</w:t>
            </w:r>
          </w:p>
        </w:tc>
        <w:tc>
          <w:tcPr>
            <w:tcW w:w="533" w:type="pct"/>
            <w:vAlign w:val="center"/>
          </w:tcPr>
          <w:p w14:paraId="309A85B6" w14:textId="55D82C57" w:rsidR="00107260" w:rsidRPr="0062492B" w:rsidRDefault="006C4815" w:rsidP="00AC469C">
            <w:pPr>
              <w:jc w:val="center"/>
              <w:rPr>
                <w:rFonts w:asciiTheme="majorBidi" w:hAnsiTheme="majorBidi" w:cstheme="majorBidi"/>
                <w:sz w:val="18"/>
                <w:szCs w:val="18"/>
                <w:lang w:val="en-US"/>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Vestmoldtransgaz”</w:t>
            </w:r>
          </w:p>
        </w:tc>
        <w:tc>
          <w:tcPr>
            <w:tcW w:w="1534" w:type="pct"/>
            <w:vAlign w:val="center"/>
          </w:tcPr>
          <w:p w14:paraId="540DD35C" w14:textId="6460A0B9" w:rsidR="00107260" w:rsidRPr="0062492B" w:rsidRDefault="00107260" w:rsidP="00AC469C">
            <w:pPr>
              <w:tabs>
                <w:tab w:val="left" w:pos="142"/>
                <w:tab w:val="left" w:pos="568"/>
                <w:tab w:val="left" w:pos="851"/>
              </w:tabs>
              <w:jc w:val="both"/>
              <w:rPr>
                <w:rFonts w:asciiTheme="majorBidi" w:hAnsiTheme="majorBidi" w:cstheme="majorBidi"/>
                <w:sz w:val="18"/>
                <w:szCs w:val="18"/>
                <w:lang w:val="ro-RO"/>
              </w:rPr>
            </w:pPr>
            <w:r w:rsidRPr="0062492B">
              <w:rPr>
                <w:rFonts w:asciiTheme="majorBidi" w:hAnsiTheme="majorBidi" w:cstheme="majorBidi"/>
                <w:sz w:val="18"/>
                <w:szCs w:val="18"/>
                <w:lang w:val="ro-RO"/>
              </w:rPr>
              <w:t>Se completează cu pct. 54</w:t>
            </w:r>
            <w:r w:rsidRPr="0062492B">
              <w:rPr>
                <w:rFonts w:asciiTheme="majorBidi" w:hAnsiTheme="majorBidi" w:cstheme="majorBidi"/>
                <w:sz w:val="18"/>
                <w:szCs w:val="18"/>
                <w:vertAlign w:val="superscript"/>
                <w:lang w:val="ro-RO"/>
              </w:rPr>
              <w:t>1</w:t>
            </w:r>
            <w:r w:rsidRPr="0062492B">
              <w:rPr>
                <w:rFonts w:asciiTheme="majorBidi" w:hAnsiTheme="majorBidi" w:cstheme="majorBidi"/>
                <w:sz w:val="18"/>
                <w:szCs w:val="18"/>
                <w:lang w:val="ro-RO"/>
              </w:rPr>
              <w:t>, 54</w:t>
            </w:r>
            <w:r w:rsidRPr="0062492B">
              <w:rPr>
                <w:rFonts w:asciiTheme="majorBidi" w:hAnsiTheme="majorBidi" w:cstheme="majorBidi"/>
                <w:sz w:val="18"/>
                <w:szCs w:val="18"/>
                <w:vertAlign w:val="superscript"/>
                <w:lang w:val="ro-RO"/>
              </w:rPr>
              <w:t>2</w:t>
            </w:r>
            <w:r w:rsidRPr="0062492B">
              <w:rPr>
                <w:rFonts w:asciiTheme="majorBidi" w:hAnsiTheme="majorBidi" w:cstheme="majorBidi"/>
                <w:sz w:val="18"/>
                <w:szCs w:val="18"/>
                <w:lang w:val="ro-RO"/>
              </w:rPr>
              <w:t>, 54</w:t>
            </w:r>
            <w:r w:rsidRPr="0062492B">
              <w:rPr>
                <w:rFonts w:asciiTheme="majorBidi" w:hAnsiTheme="majorBidi" w:cstheme="majorBidi"/>
                <w:sz w:val="18"/>
                <w:szCs w:val="18"/>
                <w:vertAlign w:val="superscript"/>
                <w:lang w:val="ro-RO"/>
              </w:rPr>
              <w:t>3</w:t>
            </w:r>
            <w:r w:rsidRPr="0062492B">
              <w:rPr>
                <w:rFonts w:asciiTheme="majorBidi" w:hAnsiTheme="majorBidi" w:cstheme="majorBidi"/>
                <w:sz w:val="18"/>
                <w:szCs w:val="18"/>
                <w:lang w:val="ro-RO"/>
              </w:rPr>
              <w:t xml:space="preserve"> cu următorul cuprins:</w:t>
            </w:r>
          </w:p>
          <w:p w14:paraId="317265B0" w14:textId="68E8F2AB" w:rsidR="00107260" w:rsidRPr="0062492B" w:rsidRDefault="00107260" w:rsidP="00AC469C">
            <w:pPr>
              <w:tabs>
                <w:tab w:val="left" w:pos="142"/>
                <w:tab w:val="left" w:pos="426"/>
                <w:tab w:val="left" w:pos="851"/>
              </w:tabs>
              <w:ind w:left="426" w:hanging="499"/>
              <w:jc w:val="both"/>
              <w:rPr>
                <w:rFonts w:asciiTheme="majorBidi" w:hAnsiTheme="majorBidi" w:cstheme="majorBidi"/>
                <w:i/>
                <w:iCs/>
                <w:sz w:val="18"/>
                <w:szCs w:val="18"/>
                <w:lang w:val="ro-RO"/>
              </w:rPr>
            </w:pPr>
            <w:r w:rsidRPr="0062492B">
              <w:rPr>
                <w:rFonts w:asciiTheme="majorBidi" w:hAnsiTheme="majorBidi" w:cstheme="majorBidi"/>
                <w:i/>
                <w:iCs/>
                <w:sz w:val="18"/>
                <w:szCs w:val="18"/>
                <w:lang w:val="ro-RO"/>
              </w:rPr>
              <w:t>„54</w:t>
            </w:r>
            <w:r w:rsidRPr="0062492B">
              <w:rPr>
                <w:rFonts w:asciiTheme="majorBidi" w:hAnsiTheme="majorBidi" w:cstheme="majorBidi"/>
                <w:i/>
                <w:iCs/>
                <w:sz w:val="18"/>
                <w:szCs w:val="18"/>
                <w:vertAlign w:val="superscript"/>
                <w:lang w:val="ro-RO"/>
              </w:rPr>
              <w:t>1</w:t>
            </w:r>
            <w:r w:rsidRPr="0062492B">
              <w:rPr>
                <w:rFonts w:asciiTheme="majorBidi" w:hAnsiTheme="majorBidi" w:cstheme="majorBidi"/>
                <w:i/>
                <w:iCs/>
                <w:sz w:val="18"/>
                <w:szCs w:val="18"/>
                <w:lang w:val="ro-RO"/>
              </w:rPr>
              <w:t xml:space="preserve">.  </w:t>
            </w:r>
            <w:r w:rsidRPr="0062492B">
              <w:rPr>
                <w:rFonts w:asciiTheme="majorBidi" w:hAnsiTheme="majorBidi" w:cstheme="majorBidi"/>
                <w:bCs/>
                <w:i/>
                <w:iCs/>
                <w:sz w:val="18"/>
                <w:szCs w:val="18"/>
                <w:lang w:val="ro-RO"/>
              </w:rPr>
              <w:t>Ajustările la aplicare metodei de calcul a prețului de referință la toate punctele de intrare și de ieșire se efectuează prin intermediul unei egalizări prin care același preț de referință este aplicat unora sau tuturor punctelor dintr-un grup omogen de puncte.</w:t>
            </w:r>
            <w:r w:rsidRPr="0062492B">
              <w:rPr>
                <w:rFonts w:asciiTheme="majorBidi" w:hAnsiTheme="majorBidi" w:cstheme="majorBidi"/>
                <w:i/>
                <w:iCs/>
                <w:sz w:val="18"/>
                <w:szCs w:val="18"/>
                <w:lang w:val="ro-RO"/>
              </w:rPr>
              <w:t>”;</w:t>
            </w:r>
          </w:p>
          <w:p w14:paraId="0CB3CEAF" w14:textId="4BB27C29" w:rsidR="00107260" w:rsidRPr="0062492B" w:rsidRDefault="00107260" w:rsidP="00AC469C">
            <w:pPr>
              <w:tabs>
                <w:tab w:val="left" w:pos="426"/>
                <w:tab w:val="left" w:pos="900"/>
              </w:tabs>
              <w:ind w:hanging="499"/>
              <w:contextualSpacing/>
              <w:jc w:val="both"/>
              <w:rPr>
                <w:rFonts w:asciiTheme="majorBidi" w:hAnsiTheme="majorBidi" w:cstheme="majorBidi"/>
                <w:i/>
                <w:iCs/>
                <w:sz w:val="18"/>
                <w:szCs w:val="18"/>
                <w:lang w:val="ro-RO"/>
              </w:rPr>
            </w:pPr>
            <w:r w:rsidRPr="0062492B">
              <w:rPr>
                <w:rFonts w:asciiTheme="majorBidi" w:hAnsiTheme="majorBidi" w:cstheme="majorBidi"/>
                <w:i/>
                <w:iCs/>
                <w:sz w:val="18"/>
                <w:szCs w:val="18"/>
                <w:lang w:val="ro-RO"/>
              </w:rPr>
              <w:t>„</w:t>
            </w:r>
            <w:r w:rsidRPr="0062492B">
              <w:rPr>
                <w:rFonts w:asciiTheme="majorBidi" w:hAnsiTheme="majorBidi" w:cstheme="majorBidi"/>
                <w:i/>
                <w:iCs/>
                <w:sz w:val="18"/>
                <w:szCs w:val="18"/>
                <w:lang w:val="ro-RO" w:eastAsia="en-US"/>
              </w:rPr>
              <w:t>54</w:t>
            </w:r>
            <w:r w:rsidRPr="0062492B">
              <w:rPr>
                <w:rFonts w:asciiTheme="majorBidi" w:hAnsiTheme="majorBidi" w:cstheme="majorBidi"/>
                <w:i/>
                <w:iCs/>
                <w:sz w:val="18"/>
                <w:szCs w:val="18"/>
                <w:vertAlign w:val="superscript"/>
                <w:lang w:val="ro-RO" w:eastAsia="en-US"/>
              </w:rPr>
              <w:t>2</w:t>
            </w:r>
            <w:r w:rsidRPr="0062492B">
              <w:rPr>
                <w:rFonts w:asciiTheme="majorBidi" w:hAnsiTheme="majorBidi" w:cstheme="majorBidi"/>
                <w:i/>
                <w:iCs/>
                <w:sz w:val="18"/>
                <w:szCs w:val="18"/>
                <w:lang w:val="ro-RO" w:eastAsia="en-US"/>
              </w:rPr>
              <w:t xml:space="preserve">. </w:t>
            </w:r>
            <w:r w:rsidRPr="0062492B">
              <w:rPr>
                <w:rFonts w:asciiTheme="majorBidi" w:hAnsiTheme="majorBidi" w:cstheme="majorBidi"/>
                <w:i/>
                <w:iCs/>
                <w:sz w:val="18"/>
                <w:szCs w:val="18"/>
                <w:lang w:val="ro-RO"/>
              </w:rPr>
              <w:t>Egalizarea se efectuează după următoarea formulă:</w:t>
            </w:r>
          </w:p>
          <w:p w14:paraId="690CB676" w14:textId="77777777" w:rsidR="00107260" w:rsidRPr="0062492B" w:rsidRDefault="00AA4EF8" w:rsidP="00AC469C">
            <w:pPr>
              <w:tabs>
                <w:tab w:val="left" w:pos="426"/>
                <w:tab w:val="left" w:pos="993"/>
              </w:tabs>
              <w:spacing w:after="120"/>
              <w:jc w:val="both"/>
              <w:rPr>
                <w:rFonts w:asciiTheme="majorBidi" w:eastAsia="Calibri" w:hAnsiTheme="majorBidi" w:cstheme="majorBidi"/>
                <w:i/>
                <w:iCs/>
                <w:sz w:val="18"/>
                <w:szCs w:val="18"/>
                <w:lang w:val="ro-RO" w:eastAsia="zh-CN"/>
              </w:rPr>
            </w:pPr>
            <m:oMathPara>
              <m:oMath>
                <m:sSub>
                  <m:sSubPr>
                    <m:ctrlPr>
                      <w:rPr>
                        <w:rFonts w:ascii="Cambria Math" w:hAnsi="Cambria Math" w:cstheme="majorBidi"/>
                        <w:i/>
                        <w:sz w:val="18"/>
                        <w:szCs w:val="18"/>
                        <w:lang w:val="ro-RO"/>
                      </w:rPr>
                    </m:ctrlPr>
                  </m:sSubPr>
                  <m:e>
                    <m:r>
                      <w:rPr>
                        <w:rFonts w:ascii="Cambria Math" w:hAnsi="Cambria Math" w:cstheme="majorBidi"/>
                        <w:sz w:val="18"/>
                        <w:szCs w:val="18"/>
                      </w:rPr>
                      <m:t>P</m:t>
                    </m:r>
                  </m:e>
                  <m:sub>
                    <m:r>
                      <w:rPr>
                        <w:rFonts w:ascii="Cambria Math" w:hAnsi="Cambria Math" w:cstheme="majorBidi"/>
                        <w:sz w:val="18"/>
                        <w:szCs w:val="18"/>
                      </w:rPr>
                      <m:t>e</m:t>
                    </m:r>
                  </m:sub>
                </m:sSub>
                <m:r>
                  <w:rPr>
                    <w:rFonts w:ascii="Cambria Math" w:hAnsi="Cambria Math" w:cstheme="majorBidi"/>
                    <w:sz w:val="18"/>
                    <w:szCs w:val="18"/>
                  </w:rPr>
                  <m:t>=</m:t>
                </m:r>
                <m:f>
                  <m:fPr>
                    <m:ctrlPr>
                      <w:rPr>
                        <w:rFonts w:ascii="Cambria Math" w:hAnsi="Cambria Math" w:cstheme="majorBidi"/>
                        <w:i/>
                        <w:sz w:val="18"/>
                        <w:szCs w:val="18"/>
                        <w:lang w:val="ro-RO"/>
                      </w:rPr>
                    </m:ctrlPr>
                  </m:fPr>
                  <m:num>
                    <m:sSubSup>
                      <m:sSubSupPr>
                        <m:ctrlPr>
                          <w:rPr>
                            <w:rFonts w:ascii="Cambria Math" w:hAnsi="Cambria Math" w:cstheme="majorBidi"/>
                            <w:i/>
                            <w:sz w:val="18"/>
                            <w:szCs w:val="18"/>
                            <w:lang w:val="ro-RO"/>
                          </w:rPr>
                        </m:ctrlPr>
                      </m:sSubSupPr>
                      <m:e>
                        <m:r>
                          <w:rPr>
                            <w:rFonts w:ascii="Cambria Math" w:hAnsi="Cambria Math" w:cstheme="majorBidi"/>
                            <w:sz w:val="18"/>
                            <w:szCs w:val="18"/>
                          </w:rPr>
                          <m:t>VT</m:t>
                        </m:r>
                      </m:e>
                      <m:sub>
                        <m:r>
                          <w:rPr>
                            <w:rFonts w:ascii="Cambria Math" w:hAnsi="Cambria Math" w:cstheme="majorBidi"/>
                            <w:sz w:val="18"/>
                            <w:szCs w:val="18"/>
                          </w:rPr>
                          <m:t>n</m:t>
                        </m:r>
                      </m:sub>
                      <m:sup>
                        <m:r>
                          <w:rPr>
                            <w:rFonts w:ascii="Cambria Math" w:hAnsi="Cambria Math" w:cstheme="majorBidi"/>
                            <w:sz w:val="18"/>
                            <w:szCs w:val="18"/>
                          </w:rPr>
                          <m:t>i</m:t>
                        </m:r>
                      </m:sup>
                    </m:sSubSup>
                  </m:num>
                  <m:den>
                    <m:sSubSup>
                      <m:sSubSupPr>
                        <m:ctrlPr>
                          <w:rPr>
                            <w:rFonts w:ascii="Cambria Math" w:hAnsi="Cambria Math" w:cstheme="majorBidi"/>
                            <w:i/>
                            <w:sz w:val="18"/>
                            <w:szCs w:val="18"/>
                            <w:lang w:val="ro-RO"/>
                          </w:rPr>
                        </m:ctrlPr>
                      </m:sSubSupPr>
                      <m:e>
                        <m:r>
                          <w:rPr>
                            <w:rFonts w:ascii="Cambria Math" w:hAnsi="Cambria Math" w:cstheme="majorBidi"/>
                            <w:sz w:val="18"/>
                            <w:szCs w:val="18"/>
                          </w:rPr>
                          <m:t>B</m:t>
                        </m:r>
                      </m:e>
                      <m:sub>
                        <m:r>
                          <w:rPr>
                            <w:rFonts w:ascii="Cambria Math" w:hAnsi="Cambria Math" w:cstheme="majorBidi"/>
                            <w:sz w:val="18"/>
                            <w:szCs w:val="18"/>
                          </w:rPr>
                          <m:t>n</m:t>
                        </m:r>
                      </m:sub>
                      <m:sup>
                        <m:r>
                          <w:rPr>
                            <w:rFonts w:ascii="Cambria Math" w:hAnsi="Cambria Math" w:cstheme="majorBidi"/>
                            <w:sz w:val="18"/>
                            <w:szCs w:val="18"/>
                          </w:rPr>
                          <m:t>i</m:t>
                        </m:r>
                      </m:sup>
                    </m:sSubSup>
                  </m:den>
                </m:f>
              </m:oMath>
            </m:oMathPara>
          </w:p>
          <w:p w14:paraId="27C0B11F" w14:textId="77777777" w:rsidR="00107260" w:rsidRPr="0062492B" w:rsidRDefault="00107260" w:rsidP="00AC469C">
            <w:pPr>
              <w:ind w:firstLine="567"/>
              <w:jc w:val="both"/>
              <w:rPr>
                <w:rFonts w:asciiTheme="majorBidi" w:hAnsiTheme="majorBidi" w:cstheme="majorBidi"/>
                <w:sz w:val="18"/>
                <w:szCs w:val="18"/>
                <w:lang w:val="ro-RO"/>
              </w:rPr>
            </w:pPr>
            <w:r w:rsidRPr="0062492B">
              <w:rPr>
                <w:rFonts w:asciiTheme="majorBidi" w:hAnsiTheme="majorBidi" w:cstheme="majorBidi"/>
                <w:sz w:val="18"/>
                <w:szCs w:val="18"/>
                <w:lang w:val="ro-RO"/>
              </w:rPr>
              <w:t>unde:</w:t>
            </w:r>
          </w:p>
          <w:p w14:paraId="2657CD74" w14:textId="77777777" w:rsidR="00107260" w:rsidRPr="0062492B" w:rsidRDefault="00107260" w:rsidP="00AC469C">
            <w:pPr>
              <w:jc w:val="both"/>
              <w:rPr>
                <w:rFonts w:asciiTheme="majorBidi" w:hAnsiTheme="majorBidi" w:cstheme="majorBidi"/>
                <w:i/>
                <w:iCs/>
                <w:sz w:val="18"/>
                <w:szCs w:val="18"/>
                <w:lang w:val="ro-RO"/>
              </w:rPr>
            </w:pPr>
            <w:r w:rsidRPr="0062492B">
              <w:rPr>
                <w:rFonts w:asciiTheme="majorBidi" w:hAnsiTheme="majorBidi" w:cstheme="majorBidi"/>
                <w:i/>
                <w:iCs/>
                <w:sz w:val="18"/>
                <w:szCs w:val="18"/>
                <w:lang w:val="ro-RO"/>
              </w:rPr>
              <w:t>P</w:t>
            </w:r>
            <w:r w:rsidRPr="0062492B">
              <w:rPr>
                <w:rFonts w:asciiTheme="majorBidi" w:hAnsiTheme="majorBidi" w:cstheme="majorBidi"/>
                <w:i/>
                <w:iCs/>
                <w:sz w:val="18"/>
                <w:szCs w:val="18"/>
                <w:vertAlign w:val="subscript"/>
                <w:lang w:val="ro-RO"/>
              </w:rPr>
              <w:t>e</w:t>
            </w:r>
            <w:r w:rsidRPr="0062492B">
              <w:rPr>
                <w:rFonts w:asciiTheme="majorBidi" w:hAnsiTheme="majorBidi" w:cstheme="majorBidi"/>
                <w:i/>
                <w:iCs/>
                <w:sz w:val="18"/>
                <w:szCs w:val="18"/>
                <w:lang w:val="ro-RO"/>
              </w:rPr>
              <w:t xml:space="preserve"> - tarife egalizate pentru serviciul de transport al gazelor naturale la un grup de puncte de intrare sau ieșire;</w:t>
            </w:r>
          </w:p>
          <w:p w14:paraId="117190CB" w14:textId="77777777" w:rsidR="00107260" w:rsidRPr="0062492B" w:rsidRDefault="00AA4EF8" w:rsidP="00AC469C">
            <w:pPr>
              <w:jc w:val="both"/>
              <w:rPr>
                <w:rFonts w:asciiTheme="majorBidi" w:hAnsiTheme="majorBidi" w:cstheme="majorBidi"/>
                <w:i/>
                <w:iCs/>
                <w:sz w:val="18"/>
                <w:szCs w:val="18"/>
                <w:lang w:val="ro-RO"/>
              </w:rPr>
            </w:pPr>
            <m:oMath>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VT</m:t>
                  </m:r>
                </m:e>
                <m:sub>
                  <m:r>
                    <w:rPr>
                      <w:rFonts w:ascii="Cambria Math" w:hAnsi="Cambria Math" w:cstheme="majorBidi"/>
                      <w:sz w:val="18"/>
                      <w:szCs w:val="18"/>
                      <w:lang w:val="ro-RO"/>
                    </w:rPr>
                    <m:t>n</m:t>
                  </m:r>
                </m:sub>
                <m:sup>
                  <m:r>
                    <w:rPr>
                      <w:rFonts w:ascii="Cambria Math" w:hAnsi="Cambria Math" w:cstheme="majorBidi"/>
                      <w:sz w:val="18"/>
                      <w:szCs w:val="18"/>
                      <w:lang w:val="ro-RO"/>
                    </w:rPr>
                    <m:t>i</m:t>
                  </m:r>
                </m:sup>
              </m:sSubSup>
            </m:oMath>
            <w:r w:rsidR="00107260" w:rsidRPr="0062492B">
              <w:rPr>
                <w:rFonts w:asciiTheme="majorBidi" w:hAnsiTheme="majorBidi" w:cstheme="majorBidi"/>
                <w:i/>
                <w:iCs/>
                <w:sz w:val="18"/>
                <w:szCs w:val="18"/>
                <w:lang w:val="ro-RO"/>
              </w:rPr>
              <w:t>− ponderea din venitul reglementat care se obţine, în anul de reglementare "n", din aplicarea tarifelor bazate pe capacitate pentru serviciul de transport al gazelor naturale la un grup de puncte de intrare sau de ieşire;</w:t>
            </w:r>
          </w:p>
          <w:p w14:paraId="5A242BC2" w14:textId="77777777" w:rsidR="00107260" w:rsidRPr="0062492B" w:rsidRDefault="00AA4EF8" w:rsidP="00AC469C">
            <w:pPr>
              <w:tabs>
                <w:tab w:val="left" w:pos="142"/>
                <w:tab w:val="left" w:pos="568"/>
                <w:tab w:val="left" w:pos="851"/>
              </w:tabs>
              <w:jc w:val="both"/>
              <w:rPr>
                <w:rFonts w:asciiTheme="majorBidi" w:hAnsiTheme="majorBidi" w:cstheme="majorBidi"/>
                <w:i/>
                <w:iCs/>
                <w:sz w:val="18"/>
                <w:szCs w:val="18"/>
                <w:lang w:val="ro-RO"/>
              </w:rPr>
            </w:pPr>
            <m:oMath>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B</m:t>
                  </m:r>
                </m:e>
                <m:sub>
                  <m:r>
                    <w:rPr>
                      <w:rFonts w:ascii="Cambria Math" w:hAnsi="Cambria Math" w:cstheme="majorBidi"/>
                      <w:sz w:val="18"/>
                      <w:szCs w:val="18"/>
                      <w:lang w:val="ro-RO"/>
                    </w:rPr>
                    <m:t>n</m:t>
                  </m:r>
                </m:sub>
                <m:sup>
                  <m:r>
                    <w:rPr>
                      <w:rFonts w:ascii="Cambria Math" w:hAnsi="Cambria Math" w:cstheme="majorBidi"/>
                      <w:sz w:val="18"/>
                      <w:szCs w:val="18"/>
                      <w:lang w:val="ro-RO"/>
                    </w:rPr>
                    <m:t>i</m:t>
                  </m:r>
                </m:sup>
              </m:sSubSup>
            </m:oMath>
            <w:r w:rsidR="00107260" w:rsidRPr="0062492B">
              <w:rPr>
                <w:rFonts w:asciiTheme="majorBidi" w:hAnsiTheme="majorBidi" w:cstheme="majorBidi"/>
                <w:i/>
                <w:iCs/>
                <w:sz w:val="18"/>
                <w:szCs w:val="18"/>
                <w:lang w:val="ro-RO"/>
              </w:rPr>
              <w:t>i− suma rezervărilor de capacitate din anul de reglementare „n”, din aplicarea tarifelor bazate pe capacitate pentru serviciul de transport al gazelor naturale la un grup de puncte de intrare sau de ieșire”;</w:t>
            </w:r>
          </w:p>
          <w:p w14:paraId="38AF8A91" w14:textId="7E1341B4" w:rsidR="00107260" w:rsidRPr="0062492B" w:rsidRDefault="00107260" w:rsidP="00AC469C">
            <w:pPr>
              <w:tabs>
                <w:tab w:val="left" w:pos="900"/>
              </w:tabs>
              <w:ind w:firstLine="540"/>
              <w:contextualSpacing/>
              <w:jc w:val="both"/>
              <w:rPr>
                <w:rFonts w:asciiTheme="majorBidi" w:hAnsiTheme="majorBidi" w:cstheme="majorBidi"/>
                <w:b/>
                <w:i/>
                <w:iCs/>
                <w:sz w:val="18"/>
                <w:szCs w:val="18"/>
                <w:lang w:val="ro-RO"/>
              </w:rPr>
            </w:pPr>
            <w:r w:rsidRPr="0062492B">
              <w:rPr>
                <w:rFonts w:asciiTheme="majorBidi" w:hAnsiTheme="majorBidi" w:cstheme="majorBidi"/>
                <w:b/>
                <w:i/>
                <w:iCs/>
                <w:sz w:val="18"/>
                <w:szCs w:val="18"/>
                <w:lang w:val="ro-RO"/>
              </w:rPr>
              <w:t>„</w:t>
            </w:r>
            <w:r w:rsidRPr="0062492B">
              <w:rPr>
                <w:rFonts w:asciiTheme="majorBidi" w:hAnsiTheme="majorBidi" w:cstheme="majorBidi"/>
                <w:b/>
                <w:i/>
                <w:iCs/>
                <w:sz w:val="18"/>
                <w:szCs w:val="18"/>
                <w:lang w:val="ro-RO" w:eastAsia="en-US"/>
              </w:rPr>
              <w:t>54</w:t>
            </w:r>
            <w:r w:rsidRPr="0062492B">
              <w:rPr>
                <w:rFonts w:asciiTheme="majorBidi" w:hAnsiTheme="majorBidi" w:cstheme="majorBidi"/>
                <w:b/>
                <w:i/>
                <w:iCs/>
                <w:sz w:val="18"/>
                <w:szCs w:val="18"/>
                <w:vertAlign w:val="superscript"/>
                <w:lang w:val="ro-RO" w:eastAsia="en-US"/>
              </w:rPr>
              <w:t>3</w:t>
            </w:r>
            <w:r w:rsidRPr="0062492B">
              <w:rPr>
                <w:rFonts w:asciiTheme="majorBidi" w:hAnsiTheme="majorBidi" w:cstheme="majorBidi"/>
                <w:b/>
                <w:i/>
                <w:iCs/>
                <w:sz w:val="18"/>
                <w:szCs w:val="18"/>
                <w:lang w:val="ro-RO" w:eastAsia="en-US"/>
              </w:rPr>
              <w:t>.</w:t>
            </w:r>
            <w:r w:rsidRPr="0062492B">
              <w:rPr>
                <w:rFonts w:asciiTheme="majorBidi" w:hAnsiTheme="majorBidi" w:cstheme="majorBidi"/>
                <w:b/>
                <w:sz w:val="18"/>
                <w:szCs w:val="18"/>
                <w:lang w:val="ro-RO"/>
              </w:rPr>
              <w:t xml:space="preserve"> </w:t>
            </w:r>
            <w:r w:rsidRPr="0062492B">
              <w:rPr>
                <w:rFonts w:asciiTheme="majorBidi" w:hAnsiTheme="majorBidi" w:cstheme="majorBidi"/>
                <w:b/>
                <w:i/>
                <w:iCs/>
                <w:sz w:val="18"/>
                <w:szCs w:val="18"/>
                <w:lang w:val="ro-RO"/>
              </w:rPr>
              <w:t>În scopul ajustării prin egalizare, punctele rețelelor de transport al gazelor naturale ale   OST pot fi grupate după cum urmează:</w:t>
            </w:r>
          </w:p>
          <w:p w14:paraId="4163B564" w14:textId="77777777" w:rsidR="00107260" w:rsidRPr="0062492B" w:rsidRDefault="00107260" w:rsidP="00AC469C">
            <w:pPr>
              <w:ind w:firstLine="900"/>
              <w:jc w:val="both"/>
              <w:rPr>
                <w:rFonts w:asciiTheme="majorBidi" w:hAnsiTheme="majorBidi" w:cstheme="majorBidi"/>
                <w:i/>
                <w:iCs/>
                <w:sz w:val="18"/>
                <w:szCs w:val="18"/>
                <w:lang w:val="ro-RO"/>
              </w:rPr>
            </w:pPr>
            <w:r w:rsidRPr="0062492B">
              <w:rPr>
                <w:rFonts w:asciiTheme="majorBidi" w:hAnsiTheme="majorBidi" w:cstheme="majorBidi"/>
                <w:i/>
                <w:iCs/>
                <w:sz w:val="18"/>
                <w:szCs w:val="18"/>
                <w:lang w:val="ro-RO"/>
              </w:rPr>
              <w:t>1) grupul punctelor de intrare în reţeaua de transport al gazelor naturale din interconectarea cu reţelele de transport al gazelor din statele vecine;</w:t>
            </w:r>
          </w:p>
          <w:p w14:paraId="29329991" w14:textId="77777777" w:rsidR="00107260" w:rsidRPr="0062492B" w:rsidRDefault="00107260" w:rsidP="00AC469C">
            <w:pPr>
              <w:ind w:firstLine="900"/>
              <w:jc w:val="both"/>
              <w:rPr>
                <w:rFonts w:asciiTheme="majorBidi" w:hAnsiTheme="majorBidi" w:cstheme="majorBidi"/>
                <w:i/>
                <w:iCs/>
                <w:sz w:val="18"/>
                <w:szCs w:val="18"/>
                <w:lang w:val="ro-RO"/>
              </w:rPr>
            </w:pPr>
            <w:r w:rsidRPr="0062492B">
              <w:rPr>
                <w:rFonts w:asciiTheme="majorBidi" w:hAnsiTheme="majorBidi" w:cstheme="majorBidi"/>
                <w:i/>
                <w:iCs/>
                <w:sz w:val="18"/>
                <w:szCs w:val="18"/>
                <w:lang w:val="ro-RO"/>
              </w:rPr>
              <w:t xml:space="preserve">2) grupul punctelor de ieşire din reţeaua de transport al gazelor naturale spre reţelele de distribuţie a gazelor naturale </w:t>
            </w:r>
            <w:r w:rsidRPr="0062492B">
              <w:rPr>
                <w:rFonts w:asciiTheme="majorBidi" w:hAnsiTheme="majorBidi" w:cstheme="majorBidi"/>
                <w:i/>
                <w:iCs/>
                <w:sz w:val="18"/>
                <w:szCs w:val="18"/>
                <w:lang w:val="ro-RO"/>
              </w:rPr>
              <w:lastRenderedPageBreak/>
              <w:t>şi/sau instalaţiile de gaze naturale ale consumatorilor finali racordate la reţeaua de transport al gazelor;</w:t>
            </w:r>
          </w:p>
          <w:p w14:paraId="330852B0" w14:textId="3D0935BF" w:rsidR="00107260" w:rsidRPr="0062492B" w:rsidRDefault="00107260" w:rsidP="00AC469C">
            <w:pPr>
              <w:tabs>
                <w:tab w:val="left" w:pos="142"/>
                <w:tab w:val="left" w:pos="568"/>
                <w:tab w:val="left" w:pos="851"/>
              </w:tabs>
              <w:ind w:firstLine="900"/>
              <w:jc w:val="both"/>
              <w:rPr>
                <w:rFonts w:asciiTheme="majorBidi" w:hAnsiTheme="majorBidi" w:cstheme="majorBidi"/>
                <w:sz w:val="18"/>
                <w:szCs w:val="18"/>
                <w:lang w:val="en-US"/>
              </w:rPr>
            </w:pPr>
            <w:r w:rsidRPr="0062492B">
              <w:rPr>
                <w:rFonts w:asciiTheme="majorBidi" w:hAnsiTheme="majorBidi" w:cstheme="majorBidi"/>
                <w:i/>
                <w:iCs/>
                <w:sz w:val="18"/>
                <w:szCs w:val="18"/>
                <w:lang w:val="ro-RO"/>
              </w:rPr>
              <w:t>3) grupul punctelor de ieşire din reţeaua de transport al gazelor naturale spre reţelele de transport al gazelor din statele vecine interconectate.”;</w:t>
            </w:r>
          </w:p>
        </w:tc>
        <w:tc>
          <w:tcPr>
            <w:tcW w:w="1755" w:type="pct"/>
            <w:tcBorders>
              <w:right w:val="single" w:sz="4" w:space="0" w:color="auto"/>
            </w:tcBorders>
            <w:shd w:val="clear" w:color="auto" w:fill="auto"/>
            <w:vAlign w:val="center"/>
          </w:tcPr>
          <w:p w14:paraId="1E4E3EA1" w14:textId="77777777" w:rsidR="00107260" w:rsidRPr="0062492B" w:rsidRDefault="00107260" w:rsidP="00AC469C">
            <w:pPr>
              <w:pStyle w:val="ListParagraph"/>
              <w:numPr>
                <w:ilvl w:val="0"/>
                <w:numId w:val="10"/>
              </w:numPr>
              <w:spacing w:line="240" w:lineRule="auto"/>
              <w:jc w:val="both"/>
              <w:rPr>
                <w:rFonts w:asciiTheme="majorBidi" w:hAnsiTheme="majorBidi" w:cstheme="majorBidi"/>
                <w:sz w:val="18"/>
                <w:szCs w:val="18"/>
                <w:lang w:val="en-US"/>
              </w:rPr>
            </w:pPr>
            <w:r w:rsidRPr="0062492B">
              <w:rPr>
                <w:rFonts w:asciiTheme="majorBidi" w:hAnsiTheme="majorBidi" w:cstheme="majorBidi"/>
                <w:sz w:val="18"/>
                <w:szCs w:val="18"/>
                <w:lang w:val="en-US"/>
              </w:rPr>
              <w:lastRenderedPageBreak/>
              <w:t xml:space="preserve">La noțiunea </w:t>
            </w:r>
            <m:oMath>
              <m:sSubSup>
                <m:sSubSupPr>
                  <m:ctrlPr>
                    <w:rPr>
                      <w:rFonts w:ascii="Cambria Math" w:hAnsi="Cambria Math" w:cstheme="majorBidi"/>
                      <w:i/>
                      <w:sz w:val="18"/>
                      <w:szCs w:val="18"/>
                      <w:lang w:val="ru-RU"/>
                    </w:rPr>
                  </m:ctrlPr>
                </m:sSubSupPr>
                <m:e>
                  <m:r>
                    <w:rPr>
                      <w:rFonts w:ascii="Cambria Math" w:hAnsi="Cambria Math" w:cstheme="majorBidi"/>
                      <w:sz w:val="18"/>
                      <w:szCs w:val="18"/>
                      <w:lang w:val="ru-RU"/>
                    </w:rPr>
                    <m:t>VT</m:t>
                  </m:r>
                </m:e>
                <m:sub>
                  <m:r>
                    <w:rPr>
                      <w:rFonts w:ascii="Cambria Math" w:hAnsi="Cambria Math" w:cstheme="majorBidi"/>
                      <w:sz w:val="18"/>
                      <w:szCs w:val="18"/>
                      <w:lang w:val="ru-RU"/>
                    </w:rPr>
                    <m:t>n</m:t>
                  </m:r>
                </m:sub>
                <m:sup>
                  <m:r>
                    <w:rPr>
                      <w:rFonts w:ascii="Cambria Math" w:hAnsi="Cambria Math" w:cstheme="majorBidi"/>
                      <w:sz w:val="18"/>
                      <w:szCs w:val="18"/>
                      <w:lang w:val="ru-RU"/>
                    </w:rPr>
                    <m:t>i</m:t>
                  </m:r>
                </m:sup>
              </m:sSubSup>
            </m:oMath>
            <w:r w:rsidRPr="0062492B">
              <w:rPr>
                <w:rFonts w:asciiTheme="majorBidi" w:hAnsiTheme="majorBidi" w:cstheme="majorBidi"/>
                <w:i/>
                <w:iCs/>
                <w:sz w:val="18"/>
                <w:szCs w:val="18"/>
                <w:lang w:val="en-US"/>
              </w:rPr>
              <w:t xml:space="preserve"> se propune excluderea cuvintelor „ponderea din”</w:t>
            </w:r>
          </w:p>
          <w:p w14:paraId="6158ECEC" w14:textId="224D5453" w:rsidR="00107260" w:rsidRPr="0062492B" w:rsidRDefault="00107260" w:rsidP="00AC469C">
            <w:pPr>
              <w:pStyle w:val="ListParagraph"/>
              <w:numPr>
                <w:ilvl w:val="0"/>
                <w:numId w:val="10"/>
              </w:numPr>
              <w:spacing w:line="240" w:lineRule="auto"/>
              <w:jc w:val="both"/>
              <w:rPr>
                <w:rFonts w:asciiTheme="majorBidi" w:hAnsiTheme="majorBidi" w:cstheme="majorBidi"/>
                <w:sz w:val="18"/>
                <w:szCs w:val="18"/>
                <w:lang w:val="en-US"/>
              </w:rPr>
            </w:pPr>
            <w:r w:rsidRPr="0062492B">
              <w:rPr>
                <w:rFonts w:asciiTheme="majorBidi" w:hAnsiTheme="majorBidi" w:cstheme="majorBidi"/>
                <w:sz w:val="18"/>
                <w:szCs w:val="18"/>
                <w:lang w:val="en-US"/>
              </w:rPr>
              <w:t>Formularea la 54</w:t>
            </w:r>
            <w:r w:rsidRPr="0062492B">
              <w:rPr>
                <w:rFonts w:asciiTheme="majorBidi" w:hAnsiTheme="majorBidi" w:cstheme="majorBidi"/>
                <w:sz w:val="18"/>
                <w:szCs w:val="18"/>
                <w:vertAlign w:val="superscript"/>
                <w:lang w:val="en-US"/>
              </w:rPr>
              <w:t>3</w:t>
            </w:r>
            <w:r w:rsidRPr="0062492B">
              <w:rPr>
                <w:rFonts w:asciiTheme="majorBidi" w:hAnsiTheme="majorBidi" w:cstheme="majorBidi"/>
                <w:sz w:val="18"/>
                <w:szCs w:val="18"/>
                <w:lang w:val="en-US"/>
              </w:rPr>
              <w:t xml:space="preserve"> să fie următoarea: </w:t>
            </w:r>
            <w:r w:rsidRPr="0062492B">
              <w:rPr>
                <w:rFonts w:asciiTheme="majorBidi" w:eastAsia="Times New Roman" w:hAnsiTheme="majorBidi" w:cstheme="majorBidi"/>
                <w:i/>
                <w:iCs/>
                <w:sz w:val="18"/>
                <w:szCs w:val="18"/>
                <w:lang w:eastAsia="en-US"/>
              </w:rPr>
              <w:t>54</w:t>
            </w:r>
            <w:r w:rsidRPr="0062492B">
              <w:rPr>
                <w:rFonts w:asciiTheme="majorBidi" w:eastAsia="Times New Roman" w:hAnsiTheme="majorBidi" w:cstheme="majorBidi"/>
                <w:i/>
                <w:iCs/>
                <w:sz w:val="18"/>
                <w:szCs w:val="18"/>
                <w:vertAlign w:val="superscript"/>
                <w:lang w:eastAsia="en-US"/>
              </w:rPr>
              <w:t>3</w:t>
            </w:r>
            <w:r w:rsidRPr="0062492B">
              <w:rPr>
                <w:rFonts w:asciiTheme="majorBidi" w:eastAsia="Times New Roman" w:hAnsiTheme="majorBidi" w:cstheme="majorBidi"/>
                <w:i/>
                <w:iCs/>
                <w:sz w:val="18"/>
                <w:szCs w:val="18"/>
                <w:lang w:eastAsia="en-US"/>
              </w:rPr>
              <w:t>.</w:t>
            </w:r>
            <w:r w:rsidRPr="0062492B">
              <w:rPr>
                <w:rFonts w:asciiTheme="majorBidi" w:eastAsia="Times New Roman" w:hAnsiTheme="majorBidi" w:cstheme="majorBidi"/>
                <w:sz w:val="18"/>
                <w:szCs w:val="18"/>
                <w:lang w:eastAsia="ru-RU"/>
              </w:rPr>
              <w:t xml:space="preserve"> </w:t>
            </w:r>
            <w:r w:rsidRPr="0062492B">
              <w:rPr>
                <w:rFonts w:asciiTheme="majorBidi" w:eastAsia="Times New Roman" w:hAnsiTheme="majorBidi" w:cstheme="majorBidi"/>
                <w:i/>
                <w:iCs/>
                <w:sz w:val="18"/>
                <w:szCs w:val="18"/>
                <w:lang w:eastAsia="ru-RU"/>
              </w:rPr>
              <w:t>În scopul ajustării prin egalizare, punctele rețelelor de transport al gazelor naturale ale   OST vor fi grupate după cum urmează:</w:t>
            </w: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60269" w14:textId="094C9091" w:rsidR="00107260" w:rsidRPr="0062492B" w:rsidRDefault="00000E0F"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Se acceptă</w:t>
            </w:r>
          </w:p>
        </w:tc>
      </w:tr>
      <w:tr w:rsidR="00051241" w:rsidRPr="0062492B" w14:paraId="0C2982D5" w14:textId="77777777" w:rsidTr="00051241">
        <w:trPr>
          <w:trHeight w:val="1011"/>
        </w:trPr>
        <w:tc>
          <w:tcPr>
            <w:tcW w:w="257" w:type="pct"/>
            <w:vAlign w:val="center"/>
          </w:tcPr>
          <w:p w14:paraId="325A8BC2" w14:textId="7DA6058F" w:rsidR="00107260" w:rsidRPr="0062492B" w:rsidRDefault="00F97AB9" w:rsidP="00AC469C">
            <w:pPr>
              <w:jc w:val="center"/>
              <w:rPr>
                <w:rFonts w:asciiTheme="majorBidi" w:hAnsiTheme="majorBidi" w:cstheme="majorBidi"/>
                <w:sz w:val="18"/>
                <w:szCs w:val="18"/>
                <w:lang w:val="en-US"/>
              </w:rPr>
            </w:pPr>
            <w:r w:rsidRPr="0062492B">
              <w:rPr>
                <w:rFonts w:asciiTheme="majorBidi" w:hAnsiTheme="majorBidi" w:cstheme="majorBidi"/>
                <w:sz w:val="18"/>
                <w:szCs w:val="18"/>
                <w:lang w:val="ro-RO"/>
              </w:rPr>
              <w:lastRenderedPageBreak/>
              <w:t>Sbp.</w:t>
            </w:r>
            <w:r w:rsidR="00107260" w:rsidRPr="0062492B">
              <w:rPr>
                <w:rFonts w:asciiTheme="majorBidi" w:hAnsiTheme="majorBidi" w:cstheme="majorBidi"/>
                <w:sz w:val="18"/>
                <w:szCs w:val="18"/>
                <w:lang w:val="en-US"/>
              </w:rPr>
              <w:t>29)</w:t>
            </w:r>
          </w:p>
        </w:tc>
        <w:tc>
          <w:tcPr>
            <w:tcW w:w="533" w:type="pct"/>
            <w:vAlign w:val="center"/>
          </w:tcPr>
          <w:p w14:paraId="56B06B51" w14:textId="2D35AE22" w:rsidR="00107260" w:rsidRPr="0062492B" w:rsidRDefault="006C4815" w:rsidP="00AC469C">
            <w:pPr>
              <w:jc w:val="center"/>
              <w:rPr>
                <w:rFonts w:asciiTheme="majorBidi" w:hAnsiTheme="majorBidi" w:cstheme="majorBidi"/>
                <w:sz w:val="18"/>
                <w:szCs w:val="18"/>
                <w:lang w:val="en-US"/>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Vestmoldtransgaz”</w:t>
            </w:r>
          </w:p>
        </w:tc>
        <w:tc>
          <w:tcPr>
            <w:tcW w:w="1534" w:type="pct"/>
            <w:vAlign w:val="center"/>
          </w:tcPr>
          <w:p w14:paraId="4CF934FC" w14:textId="438F180B" w:rsidR="00107260" w:rsidRPr="0062492B" w:rsidRDefault="00107260" w:rsidP="00AC469C">
            <w:pPr>
              <w:tabs>
                <w:tab w:val="left" w:pos="142"/>
                <w:tab w:val="left" w:pos="851"/>
              </w:tabs>
              <w:jc w:val="both"/>
              <w:rPr>
                <w:rFonts w:asciiTheme="majorBidi" w:eastAsia="PMingLiU" w:hAnsiTheme="majorBidi" w:cstheme="majorBidi"/>
                <w:i/>
                <w:iCs/>
                <w:sz w:val="18"/>
                <w:szCs w:val="18"/>
                <w:lang w:val="ro-RO" w:eastAsia="ro-RO"/>
              </w:rPr>
            </w:pPr>
            <w:r w:rsidRPr="0062492B">
              <w:rPr>
                <w:rFonts w:asciiTheme="majorBidi" w:eastAsia="PMingLiU" w:hAnsiTheme="majorBidi" w:cstheme="majorBidi"/>
                <w:sz w:val="18"/>
                <w:szCs w:val="18"/>
                <w:lang w:val="ro-MD" w:eastAsia="ro-RO"/>
              </w:rPr>
              <w:t>Pct. 57 va avea următorul cuprins:</w:t>
            </w:r>
          </w:p>
          <w:p w14:paraId="4911D419" w14:textId="37976B2E" w:rsidR="00107260" w:rsidRPr="0062492B" w:rsidRDefault="00107260" w:rsidP="00AC469C">
            <w:pPr>
              <w:tabs>
                <w:tab w:val="left" w:pos="142"/>
                <w:tab w:val="left" w:pos="851"/>
              </w:tabs>
              <w:jc w:val="both"/>
              <w:rPr>
                <w:rFonts w:asciiTheme="majorBidi" w:hAnsiTheme="majorBidi" w:cstheme="majorBidi"/>
                <w:sz w:val="18"/>
                <w:szCs w:val="18"/>
                <w:lang w:val="ro-RO"/>
              </w:rPr>
            </w:pPr>
            <w:r w:rsidRPr="0062492B">
              <w:rPr>
                <w:rFonts w:asciiTheme="majorBidi" w:eastAsia="PMingLiU" w:hAnsiTheme="majorBidi" w:cstheme="majorBidi"/>
                <w:i/>
                <w:iCs/>
                <w:sz w:val="18"/>
                <w:szCs w:val="18"/>
                <w:lang w:val="ro-MD" w:eastAsia="ro-RO"/>
              </w:rPr>
              <w:t xml:space="preserve">„57. </w:t>
            </w:r>
            <w:r w:rsidRPr="0062492B">
              <w:rPr>
                <w:rFonts w:asciiTheme="majorBidi" w:hAnsiTheme="majorBidi" w:cstheme="majorBidi"/>
                <w:i/>
                <w:iCs/>
                <w:sz w:val="18"/>
                <w:szCs w:val="18"/>
                <w:lang w:val="ro-RO"/>
              </w:rPr>
              <w:t>Nivelul coeficienţilor de multiplicare pentru produsele de capacitate standard trimestrială, lunară</w:t>
            </w:r>
            <w:r w:rsidRPr="0062492B">
              <w:rPr>
                <w:rFonts w:asciiTheme="majorBidi" w:hAnsiTheme="majorBidi" w:cstheme="majorBidi"/>
                <w:b/>
                <w:i/>
                <w:iCs/>
                <w:sz w:val="18"/>
                <w:szCs w:val="18"/>
                <w:lang w:val="ro-RO"/>
              </w:rPr>
              <w:t>, zilnică şi/sau intra-zilnică este egal cu 1</w:t>
            </w:r>
            <w:r w:rsidRPr="0062492B">
              <w:rPr>
                <w:rFonts w:asciiTheme="majorBidi" w:hAnsiTheme="majorBidi" w:cstheme="majorBidi"/>
                <w:i/>
                <w:iCs/>
                <w:sz w:val="18"/>
                <w:szCs w:val="18"/>
                <w:lang w:val="ro-RO"/>
              </w:rPr>
              <w:t>. Pe perioada valabilității Metodologiei, în dependenţă de evoluţia tranzacţiilor de piaţă a produselor de capacitate standard trimestrială, sau produselor de capacitate standard lunară, diferiţi coeficienţii de multiplicare respectivi pot fi aplicaţi, însă nivelul acestora nu va depăşi 1,5. Valorile coeficienților de multiplicare aplicați se aprobă prin hotărâre separată adoptată în conformitate cu art. 9 din Legea nr. 108/2016 cu privire la gazele naturale</w:t>
            </w:r>
            <w:r w:rsidRPr="0062492B">
              <w:rPr>
                <w:rFonts w:asciiTheme="majorBidi" w:eastAsia="PMingLiU" w:hAnsiTheme="majorBidi" w:cstheme="majorBidi"/>
                <w:i/>
                <w:iCs/>
                <w:sz w:val="18"/>
                <w:szCs w:val="18"/>
                <w:lang w:val="ro-RO" w:eastAsia="ro-RO"/>
              </w:rPr>
              <w:t>”</w:t>
            </w:r>
            <w:r w:rsidRPr="0062492B">
              <w:rPr>
                <w:rFonts w:asciiTheme="majorBidi" w:eastAsia="PMingLiU" w:hAnsiTheme="majorBidi" w:cstheme="majorBidi"/>
                <w:sz w:val="18"/>
                <w:szCs w:val="18"/>
                <w:lang w:val="ro-RO" w:eastAsia="ro-RO"/>
              </w:rPr>
              <w:t>;</w:t>
            </w:r>
          </w:p>
        </w:tc>
        <w:tc>
          <w:tcPr>
            <w:tcW w:w="1755" w:type="pct"/>
            <w:tcBorders>
              <w:right w:val="single" w:sz="4" w:space="0" w:color="auto"/>
            </w:tcBorders>
            <w:shd w:val="clear" w:color="auto" w:fill="auto"/>
            <w:vAlign w:val="center"/>
          </w:tcPr>
          <w:p w14:paraId="4C029C79" w14:textId="35B05BC2" w:rsidR="00107260" w:rsidRPr="0062492B" w:rsidRDefault="00107260"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 xml:space="preserve">După cuvintele </w:t>
            </w:r>
            <w:r w:rsidRPr="0062492B">
              <w:rPr>
                <w:rFonts w:asciiTheme="majorBidi" w:hAnsiTheme="majorBidi" w:cstheme="majorBidi"/>
                <w:i/>
                <w:sz w:val="18"/>
                <w:szCs w:val="18"/>
                <w:lang w:val="en-US"/>
              </w:rPr>
              <w:t xml:space="preserve"> </w:t>
            </w:r>
            <w:r w:rsidRPr="0062492B">
              <w:rPr>
                <w:rFonts w:asciiTheme="majorBidi" w:hAnsiTheme="majorBidi" w:cstheme="majorBidi"/>
                <w:b/>
                <w:i/>
                <w:sz w:val="18"/>
                <w:szCs w:val="18"/>
                <w:lang w:val="en-US"/>
              </w:rPr>
              <w:t>„zilnică şi/sau intra-zilnică este</w:t>
            </w:r>
            <w:r w:rsidRPr="0062492B">
              <w:rPr>
                <w:rFonts w:asciiTheme="majorBidi" w:hAnsiTheme="majorBidi" w:cstheme="majorBidi"/>
                <w:i/>
                <w:sz w:val="18"/>
                <w:szCs w:val="18"/>
                <w:lang w:val="en-US"/>
              </w:rPr>
              <w:t>”</w:t>
            </w:r>
            <w:r w:rsidRPr="0062492B">
              <w:rPr>
                <w:rFonts w:asciiTheme="majorBidi" w:hAnsiTheme="majorBidi" w:cstheme="majorBidi"/>
                <w:sz w:val="18"/>
                <w:szCs w:val="18"/>
                <w:lang w:val="en-US"/>
              </w:rPr>
              <w:t xml:space="preserve">, </w:t>
            </w:r>
            <w:r w:rsidRPr="0062492B">
              <w:rPr>
                <w:rFonts w:asciiTheme="majorBidi" w:hAnsiTheme="majorBidi" w:cstheme="majorBidi"/>
                <w:b/>
                <w:sz w:val="18"/>
                <w:szCs w:val="18"/>
                <w:lang w:val="en-US"/>
              </w:rPr>
              <w:t>de completat cu „</w:t>
            </w:r>
            <w:r w:rsidRPr="0062492B">
              <w:rPr>
                <w:rFonts w:asciiTheme="majorBidi" w:hAnsiTheme="majorBidi" w:cstheme="majorBidi"/>
                <w:b/>
                <w:i/>
                <w:sz w:val="18"/>
                <w:szCs w:val="18"/>
                <w:lang w:val="en-US"/>
              </w:rPr>
              <w:t>mai mare sau</w:t>
            </w:r>
            <w:r w:rsidRPr="0062492B">
              <w:rPr>
                <w:rFonts w:asciiTheme="majorBidi" w:hAnsiTheme="majorBidi" w:cstheme="majorBidi"/>
                <w:i/>
                <w:sz w:val="18"/>
                <w:szCs w:val="18"/>
                <w:lang w:val="en-US"/>
              </w:rPr>
              <w:t>”</w:t>
            </w: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74883" w14:textId="09264BD3" w:rsidR="00AD72D3" w:rsidRPr="0062492B" w:rsidRDefault="00000E0F"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Nu s</w:t>
            </w:r>
            <w:r w:rsidR="00AD72D3" w:rsidRPr="0062492B">
              <w:rPr>
                <w:rFonts w:asciiTheme="majorBidi" w:hAnsiTheme="majorBidi" w:cstheme="majorBidi"/>
                <w:sz w:val="18"/>
                <w:szCs w:val="18"/>
                <w:lang w:val="en-US"/>
              </w:rPr>
              <w:t>e acceptă</w:t>
            </w:r>
            <w:r w:rsidRPr="0062492B">
              <w:rPr>
                <w:rFonts w:asciiTheme="majorBidi" w:hAnsiTheme="majorBidi" w:cstheme="majorBidi"/>
                <w:sz w:val="18"/>
                <w:szCs w:val="18"/>
                <w:lang w:val="en-US"/>
              </w:rPr>
              <w:t>.</w:t>
            </w:r>
          </w:p>
          <w:p w14:paraId="1B399C2F" w14:textId="24829AD7" w:rsidR="00107260" w:rsidRPr="0062492B" w:rsidRDefault="00000E0F" w:rsidP="00AC469C">
            <w:pPr>
              <w:jc w:val="both"/>
              <w:rPr>
                <w:rFonts w:asciiTheme="majorBidi" w:hAnsiTheme="majorBidi" w:cstheme="majorBidi"/>
                <w:b w:val="0"/>
                <w:sz w:val="18"/>
                <w:szCs w:val="18"/>
                <w:lang w:val="en-US"/>
              </w:rPr>
            </w:pPr>
            <w:r w:rsidRPr="0062492B">
              <w:rPr>
                <w:rFonts w:asciiTheme="majorBidi" w:hAnsiTheme="majorBidi" w:cstheme="majorBidi"/>
                <w:b w:val="0"/>
                <w:sz w:val="18"/>
                <w:szCs w:val="18"/>
                <w:lang w:val="en-US"/>
              </w:rPr>
              <w:t>Până la apariția premizelor de utilizare a coeficienților de multiplicare valoarea acestora va fi egală cu 1.</w:t>
            </w:r>
          </w:p>
        </w:tc>
      </w:tr>
      <w:tr w:rsidR="00051241" w:rsidRPr="0062492B" w14:paraId="55B2AD94" w14:textId="77777777" w:rsidTr="00051241">
        <w:trPr>
          <w:trHeight w:val="28591"/>
        </w:trPr>
        <w:tc>
          <w:tcPr>
            <w:tcW w:w="257" w:type="pct"/>
            <w:vAlign w:val="center"/>
          </w:tcPr>
          <w:p w14:paraId="1D527DE9" w14:textId="31C2A716" w:rsidR="00F97AB9" w:rsidRPr="0062492B" w:rsidRDefault="00F97AB9" w:rsidP="00AC469C">
            <w:pPr>
              <w:jc w:val="center"/>
              <w:rPr>
                <w:rFonts w:asciiTheme="majorBidi" w:hAnsiTheme="majorBidi" w:cstheme="majorBidi"/>
                <w:sz w:val="18"/>
                <w:szCs w:val="18"/>
                <w:lang w:val="en-US"/>
              </w:rPr>
            </w:pPr>
            <w:r w:rsidRPr="0062492B">
              <w:rPr>
                <w:rFonts w:asciiTheme="majorBidi" w:hAnsiTheme="majorBidi" w:cstheme="majorBidi"/>
                <w:sz w:val="18"/>
                <w:szCs w:val="18"/>
                <w:lang w:val="ro-RO"/>
              </w:rPr>
              <w:lastRenderedPageBreak/>
              <w:t>Sbp.</w:t>
            </w:r>
            <w:r w:rsidRPr="0062492B">
              <w:rPr>
                <w:rFonts w:asciiTheme="majorBidi" w:hAnsiTheme="majorBidi" w:cstheme="majorBidi"/>
                <w:sz w:val="18"/>
                <w:szCs w:val="18"/>
                <w:lang w:val="en-US"/>
              </w:rPr>
              <w:t>33)</w:t>
            </w:r>
          </w:p>
        </w:tc>
        <w:tc>
          <w:tcPr>
            <w:tcW w:w="533" w:type="pct"/>
            <w:vAlign w:val="center"/>
          </w:tcPr>
          <w:p w14:paraId="19155270" w14:textId="77777777" w:rsidR="00F97AB9" w:rsidRPr="0062492B" w:rsidRDefault="00F97AB9" w:rsidP="00AC469C">
            <w:pPr>
              <w:jc w:val="center"/>
              <w:rPr>
                <w:rFonts w:asciiTheme="majorBidi" w:hAnsiTheme="majorBidi" w:cstheme="majorBidi"/>
                <w:sz w:val="18"/>
                <w:szCs w:val="18"/>
                <w:lang w:val="en-US"/>
              </w:rPr>
            </w:pPr>
          </w:p>
          <w:p w14:paraId="00B509D2" w14:textId="620852C0" w:rsidR="00F97AB9" w:rsidRPr="0062492B" w:rsidRDefault="00F97AB9" w:rsidP="00AC469C">
            <w:pPr>
              <w:jc w:val="center"/>
              <w:rPr>
                <w:rFonts w:asciiTheme="majorBidi" w:hAnsiTheme="majorBidi" w:cstheme="majorBidi"/>
                <w:sz w:val="18"/>
                <w:szCs w:val="18"/>
                <w:lang w:val="en-US"/>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Vestmoldtransgaz”</w:t>
            </w:r>
          </w:p>
        </w:tc>
        <w:tc>
          <w:tcPr>
            <w:tcW w:w="1534" w:type="pct"/>
            <w:vMerge w:val="restart"/>
            <w:vAlign w:val="center"/>
          </w:tcPr>
          <w:p w14:paraId="1750D375" w14:textId="77777777" w:rsidR="00F97AB9" w:rsidRPr="0062492B" w:rsidRDefault="00F97AB9" w:rsidP="00AC469C">
            <w:pPr>
              <w:tabs>
                <w:tab w:val="left" w:pos="0"/>
                <w:tab w:val="left" w:pos="142"/>
                <w:tab w:val="left" w:pos="568"/>
                <w:tab w:val="left" w:pos="720"/>
              </w:tabs>
              <w:jc w:val="both"/>
              <w:rPr>
                <w:rFonts w:asciiTheme="majorBidi" w:hAnsiTheme="majorBidi" w:cstheme="majorBidi"/>
                <w:b/>
                <w:bCs/>
                <w:i/>
                <w:iCs/>
                <w:sz w:val="18"/>
                <w:szCs w:val="18"/>
                <w:lang w:val="ro-RO"/>
              </w:rPr>
            </w:pPr>
            <w:r w:rsidRPr="0062492B">
              <w:rPr>
                <w:rFonts w:asciiTheme="majorBidi" w:hAnsiTheme="majorBidi" w:cstheme="majorBidi"/>
                <w:sz w:val="18"/>
                <w:szCs w:val="18"/>
                <w:lang w:val="ro-RO"/>
              </w:rPr>
              <w:t>Se completează cu o nouă secțiune care va avea următorul conținut:</w:t>
            </w:r>
          </w:p>
          <w:p w14:paraId="596BC602" w14:textId="1AC290B9" w:rsidR="00F97AB9" w:rsidRPr="0062492B" w:rsidRDefault="00F97AB9" w:rsidP="00AC469C">
            <w:pPr>
              <w:tabs>
                <w:tab w:val="left" w:pos="0"/>
                <w:tab w:val="left" w:pos="142"/>
                <w:tab w:val="left" w:pos="568"/>
                <w:tab w:val="left" w:pos="720"/>
              </w:tabs>
              <w:ind w:left="284"/>
              <w:jc w:val="both"/>
              <w:rPr>
                <w:rFonts w:asciiTheme="majorBidi" w:hAnsiTheme="majorBidi" w:cstheme="majorBidi"/>
                <w:i/>
                <w:iCs/>
                <w:sz w:val="18"/>
                <w:szCs w:val="18"/>
                <w:lang w:val="ro-RO"/>
              </w:rPr>
            </w:pPr>
            <w:r w:rsidRPr="0062492B">
              <w:rPr>
                <w:rFonts w:asciiTheme="majorBidi" w:hAnsiTheme="majorBidi" w:cstheme="majorBidi"/>
                <w:i/>
                <w:iCs/>
                <w:sz w:val="18"/>
                <w:szCs w:val="18"/>
                <w:lang w:val="ro-RO"/>
              </w:rPr>
              <w:t>„</w:t>
            </w:r>
            <w:r w:rsidRPr="0062492B">
              <w:rPr>
                <w:rFonts w:asciiTheme="majorBidi" w:hAnsiTheme="majorBidi" w:cstheme="majorBidi"/>
                <w:b/>
                <w:bCs/>
                <w:i/>
                <w:iCs/>
                <w:sz w:val="18"/>
                <w:szCs w:val="18"/>
                <w:lang w:val="ro-RO"/>
              </w:rPr>
              <w:t>Secțiunea 7</w:t>
            </w:r>
            <w:r w:rsidRPr="0062492B">
              <w:rPr>
                <w:rFonts w:asciiTheme="majorBidi" w:hAnsiTheme="majorBidi" w:cstheme="majorBidi"/>
                <w:b/>
                <w:bCs/>
                <w:i/>
                <w:iCs/>
                <w:sz w:val="18"/>
                <w:szCs w:val="18"/>
                <w:vertAlign w:val="superscript"/>
                <w:lang w:val="ro-RO"/>
              </w:rPr>
              <w:t>1</w:t>
            </w:r>
          </w:p>
          <w:p w14:paraId="16982C8C" w14:textId="77777777" w:rsidR="00F97AB9" w:rsidRPr="0062492B" w:rsidRDefault="00F97AB9" w:rsidP="00AC469C">
            <w:pPr>
              <w:tabs>
                <w:tab w:val="left" w:pos="0"/>
                <w:tab w:val="left" w:pos="142"/>
                <w:tab w:val="left" w:pos="568"/>
                <w:tab w:val="left" w:pos="720"/>
              </w:tabs>
              <w:ind w:left="284"/>
              <w:jc w:val="both"/>
              <w:rPr>
                <w:rFonts w:asciiTheme="majorBidi" w:hAnsiTheme="majorBidi" w:cstheme="majorBidi"/>
                <w:b/>
                <w:bCs/>
                <w:i/>
                <w:iCs/>
                <w:sz w:val="18"/>
                <w:szCs w:val="18"/>
                <w:lang w:val="ro-RO"/>
              </w:rPr>
            </w:pPr>
            <w:r w:rsidRPr="0062492B">
              <w:rPr>
                <w:rFonts w:asciiTheme="majorBidi" w:hAnsiTheme="majorBidi" w:cstheme="majorBidi"/>
                <w:b/>
                <w:bCs/>
                <w:i/>
                <w:iCs/>
                <w:sz w:val="18"/>
                <w:szCs w:val="18"/>
                <w:lang w:val="ro-RO"/>
              </w:rPr>
              <w:t>Mecanismul de compensare între operatorii sistemelor de transport</w:t>
            </w:r>
          </w:p>
          <w:p w14:paraId="66F1A6F6" w14:textId="77777777" w:rsidR="00F97AB9" w:rsidRPr="0062492B" w:rsidRDefault="00F97AB9" w:rsidP="00AC469C">
            <w:pPr>
              <w:tabs>
                <w:tab w:val="left" w:pos="0"/>
                <w:tab w:val="left" w:pos="142"/>
                <w:tab w:val="left" w:pos="568"/>
                <w:tab w:val="left" w:pos="709"/>
              </w:tabs>
              <w:ind w:firstLine="709"/>
              <w:jc w:val="both"/>
              <w:rPr>
                <w:rFonts w:asciiTheme="majorBidi" w:hAnsiTheme="majorBidi" w:cstheme="majorBidi"/>
                <w:i/>
                <w:iCs/>
                <w:sz w:val="18"/>
                <w:szCs w:val="18"/>
                <w:lang w:val="ro-RO"/>
              </w:rPr>
            </w:pPr>
            <w:r w:rsidRPr="0062492B">
              <w:rPr>
                <w:rFonts w:asciiTheme="majorBidi" w:hAnsiTheme="majorBidi" w:cstheme="majorBidi"/>
                <w:i/>
                <w:iCs/>
                <w:sz w:val="18"/>
                <w:szCs w:val="18"/>
                <w:lang w:val="ro-RO"/>
              </w:rPr>
              <w:t>„</w:t>
            </w:r>
            <w:r w:rsidRPr="0062492B">
              <w:rPr>
                <w:rFonts w:asciiTheme="majorBidi" w:hAnsiTheme="majorBidi" w:cstheme="majorBidi"/>
                <w:sz w:val="18"/>
                <w:szCs w:val="18"/>
                <w:lang w:val="ro-RO"/>
              </w:rPr>
              <w:t>58</w:t>
            </w:r>
            <w:r w:rsidRPr="0062492B">
              <w:rPr>
                <w:rFonts w:asciiTheme="majorBidi" w:hAnsiTheme="majorBidi" w:cstheme="majorBidi"/>
                <w:sz w:val="18"/>
                <w:szCs w:val="18"/>
                <w:vertAlign w:val="superscript"/>
                <w:lang w:val="ro-RO"/>
              </w:rPr>
              <w:t>6</w:t>
            </w:r>
            <w:r w:rsidRPr="0062492B">
              <w:rPr>
                <w:rFonts w:asciiTheme="majorBidi" w:hAnsiTheme="majorBidi" w:cstheme="majorBidi"/>
                <w:sz w:val="18"/>
                <w:szCs w:val="18"/>
                <w:lang w:val="ro-RO"/>
              </w:rPr>
              <w:t>.</w:t>
            </w:r>
            <w:r w:rsidRPr="0062492B">
              <w:rPr>
                <w:rFonts w:asciiTheme="majorBidi" w:hAnsiTheme="majorBidi" w:cstheme="majorBidi"/>
                <w:i/>
                <w:iCs/>
                <w:sz w:val="18"/>
                <w:szCs w:val="18"/>
                <w:lang w:val="ro-RO"/>
              </w:rPr>
              <w:t xml:space="preserve"> Pentru asigurarea aplicării corespunzătoare a aceleiași metode de calculare a prețului de referință în comun, se va institui un mecanism eficient de compensare între OST (mecanism de compensare între -OST).</w:t>
            </w:r>
            <w:r w:rsidRPr="0062492B">
              <w:rPr>
                <w:rFonts w:asciiTheme="majorBidi" w:hAnsiTheme="majorBidi" w:cstheme="majorBidi"/>
                <w:sz w:val="18"/>
                <w:szCs w:val="18"/>
                <w:lang w:val="ro-RO"/>
              </w:rPr>
              <w:t>”</w:t>
            </w:r>
            <w:r w:rsidRPr="0062492B">
              <w:rPr>
                <w:rFonts w:asciiTheme="majorBidi" w:hAnsiTheme="majorBidi" w:cstheme="majorBidi"/>
                <w:i/>
                <w:iCs/>
                <w:sz w:val="18"/>
                <w:szCs w:val="18"/>
                <w:lang w:val="ro-RO"/>
              </w:rPr>
              <w:t>;</w:t>
            </w:r>
          </w:p>
          <w:p w14:paraId="5F9F1CBB" w14:textId="2C8F842E" w:rsidR="00F97AB9" w:rsidRPr="0062492B" w:rsidRDefault="00F97AB9" w:rsidP="00AC469C">
            <w:pPr>
              <w:tabs>
                <w:tab w:val="left" w:pos="630"/>
                <w:tab w:val="left" w:pos="900"/>
              </w:tabs>
              <w:ind w:left="180"/>
              <w:contextualSpacing/>
              <w:jc w:val="both"/>
              <w:rPr>
                <w:rFonts w:asciiTheme="majorBidi" w:hAnsiTheme="majorBidi" w:cstheme="majorBidi"/>
                <w:b/>
                <w:sz w:val="18"/>
                <w:szCs w:val="18"/>
                <w:lang w:val="ro-RO" w:eastAsia="en-US"/>
              </w:rPr>
            </w:pPr>
            <w:r w:rsidRPr="0062492B">
              <w:rPr>
                <w:rFonts w:asciiTheme="majorBidi" w:hAnsiTheme="majorBidi" w:cstheme="majorBidi"/>
                <w:b/>
                <w:sz w:val="18"/>
                <w:szCs w:val="18"/>
                <w:lang w:val="ro-RO"/>
              </w:rPr>
              <w:t>„</w:t>
            </w:r>
            <w:r w:rsidRPr="0062492B">
              <w:rPr>
                <w:rFonts w:asciiTheme="majorBidi" w:hAnsiTheme="majorBidi" w:cstheme="majorBidi"/>
                <w:b/>
                <w:i/>
                <w:iCs/>
                <w:sz w:val="18"/>
                <w:szCs w:val="18"/>
                <w:lang w:val="ro-RO" w:eastAsia="en-US"/>
              </w:rPr>
              <w:t>58</w:t>
            </w:r>
            <w:r w:rsidRPr="0062492B">
              <w:rPr>
                <w:rFonts w:asciiTheme="majorBidi" w:hAnsiTheme="majorBidi" w:cstheme="majorBidi"/>
                <w:b/>
                <w:i/>
                <w:iCs/>
                <w:sz w:val="18"/>
                <w:szCs w:val="18"/>
                <w:vertAlign w:val="superscript"/>
                <w:lang w:val="ro-RO" w:eastAsia="en-US"/>
              </w:rPr>
              <w:t>7</w:t>
            </w:r>
            <w:r w:rsidRPr="0062492B">
              <w:rPr>
                <w:rFonts w:asciiTheme="majorBidi" w:hAnsiTheme="majorBidi" w:cstheme="majorBidi"/>
                <w:b/>
                <w:i/>
                <w:iCs/>
                <w:sz w:val="18"/>
                <w:szCs w:val="18"/>
                <w:lang w:val="ro-RO" w:eastAsia="en-US"/>
              </w:rPr>
              <w:t>.</w:t>
            </w:r>
            <w:r w:rsidRPr="0062492B">
              <w:rPr>
                <w:rFonts w:asciiTheme="majorBidi" w:hAnsiTheme="majorBidi" w:cstheme="majorBidi"/>
                <w:b/>
                <w:sz w:val="18"/>
                <w:szCs w:val="18"/>
                <w:lang w:val="ro-RO"/>
              </w:rPr>
              <w:t xml:space="preserve"> </w:t>
            </w:r>
            <w:r w:rsidRPr="0062492B">
              <w:rPr>
                <w:rFonts w:asciiTheme="majorBidi" w:hAnsiTheme="majorBidi" w:cstheme="majorBidi"/>
                <w:b/>
                <w:i/>
                <w:iCs/>
                <w:sz w:val="18"/>
                <w:szCs w:val="18"/>
                <w:lang w:val="ro-RO"/>
              </w:rPr>
              <w:t>În cadrul mecanismului de compensare între OST, un OST licențiat este obligat să plătească altor OST licențiați compensația aprobată de Agenție.</w:t>
            </w:r>
            <w:r w:rsidRPr="0062492B">
              <w:rPr>
                <w:rFonts w:asciiTheme="majorBidi" w:hAnsiTheme="majorBidi" w:cstheme="majorBidi"/>
                <w:b/>
                <w:i/>
                <w:iCs/>
                <w:sz w:val="18"/>
                <w:szCs w:val="18"/>
                <w:lang w:val="ro-RO" w:eastAsia="en-US"/>
              </w:rPr>
              <w:t xml:space="preserve"> ”</w:t>
            </w:r>
            <w:r w:rsidRPr="0062492B">
              <w:rPr>
                <w:rFonts w:asciiTheme="majorBidi" w:hAnsiTheme="majorBidi" w:cstheme="majorBidi"/>
                <w:b/>
                <w:sz w:val="18"/>
                <w:szCs w:val="18"/>
                <w:lang w:val="ro-RO" w:eastAsia="en-US"/>
              </w:rPr>
              <w:t xml:space="preserve"> ;</w:t>
            </w:r>
          </w:p>
          <w:p w14:paraId="5FD7A441"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7542158D"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28AAB964"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3D0097E7"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158D3837"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5D828318"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2168D418"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58A43739"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57C30A87"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5C2503A8"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1701C383"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22817A78"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0AE2D09D"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1E3BC36D"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2948E8DE"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03380876"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627DB38E"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09AD6B44"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1AD10105"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3CA8D316"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5FAEC23E"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58FE49CF"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5F056C8F"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08358C3C"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4B7E25AB"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0E9E1A37"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213C392A"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0F9519C5"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213264A9"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4A807DE4"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6D8C161C"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026CC539"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37DFD778"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3A44C0A3"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6B99C82B"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08CD0E01"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2E0F8E78"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7668BFC2"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13614AF9"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44A97F09"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7E10A990"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758C4748"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7169ABF6"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6B6E39AE"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033EB1D0"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7B0AC7FF"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17A3BB11" w14:textId="77777777" w:rsidR="00644B4F" w:rsidRPr="0062492B" w:rsidRDefault="00644B4F" w:rsidP="00AC469C">
            <w:pPr>
              <w:tabs>
                <w:tab w:val="left" w:pos="630"/>
                <w:tab w:val="left" w:pos="900"/>
              </w:tabs>
              <w:ind w:left="180"/>
              <w:contextualSpacing/>
              <w:jc w:val="both"/>
              <w:rPr>
                <w:rFonts w:asciiTheme="majorBidi" w:hAnsiTheme="majorBidi" w:cstheme="majorBidi"/>
                <w:sz w:val="18"/>
                <w:szCs w:val="18"/>
                <w:lang w:val="ro-RO"/>
              </w:rPr>
            </w:pPr>
          </w:p>
          <w:p w14:paraId="761E2B50" w14:textId="4765636A" w:rsidR="00F97AB9" w:rsidRPr="0062492B" w:rsidRDefault="00F97AB9" w:rsidP="00AC469C">
            <w:pPr>
              <w:tabs>
                <w:tab w:val="left" w:pos="630"/>
                <w:tab w:val="left" w:pos="900"/>
              </w:tabs>
              <w:ind w:left="180"/>
              <w:contextualSpacing/>
              <w:jc w:val="both"/>
              <w:rPr>
                <w:rFonts w:asciiTheme="majorBidi" w:hAnsiTheme="majorBidi" w:cstheme="majorBidi"/>
                <w:bCs/>
                <w:i/>
                <w:iCs/>
                <w:sz w:val="18"/>
                <w:szCs w:val="18"/>
                <w:lang w:val="ro-RO"/>
              </w:rPr>
            </w:pPr>
            <w:r w:rsidRPr="0062492B">
              <w:rPr>
                <w:rFonts w:asciiTheme="majorBidi" w:hAnsiTheme="majorBidi" w:cstheme="majorBidi"/>
                <w:sz w:val="18"/>
                <w:szCs w:val="18"/>
                <w:lang w:val="ro-RO"/>
              </w:rPr>
              <w:t>„</w:t>
            </w:r>
            <w:r w:rsidRPr="0062492B">
              <w:rPr>
                <w:rFonts w:asciiTheme="majorBidi" w:hAnsiTheme="majorBidi" w:cstheme="majorBidi"/>
                <w:i/>
                <w:iCs/>
                <w:sz w:val="18"/>
                <w:szCs w:val="18"/>
                <w:lang w:val="ro-RO" w:eastAsia="en-US"/>
              </w:rPr>
              <w:t>58</w:t>
            </w:r>
            <w:r w:rsidRPr="0062492B">
              <w:rPr>
                <w:rFonts w:asciiTheme="majorBidi" w:hAnsiTheme="majorBidi" w:cstheme="majorBidi"/>
                <w:i/>
                <w:iCs/>
                <w:sz w:val="18"/>
                <w:szCs w:val="18"/>
                <w:vertAlign w:val="superscript"/>
                <w:lang w:val="ro-RO" w:eastAsia="en-US"/>
              </w:rPr>
              <w:t>8</w:t>
            </w:r>
            <w:r w:rsidRPr="0062492B">
              <w:rPr>
                <w:rFonts w:asciiTheme="majorBidi" w:hAnsiTheme="majorBidi" w:cstheme="majorBidi"/>
                <w:i/>
                <w:iCs/>
                <w:sz w:val="18"/>
                <w:szCs w:val="18"/>
                <w:lang w:val="ro-RO" w:eastAsia="en-US"/>
              </w:rPr>
              <w:t>.</w:t>
            </w:r>
            <w:r w:rsidRPr="0062492B">
              <w:rPr>
                <w:rFonts w:asciiTheme="majorBidi" w:hAnsiTheme="majorBidi" w:cstheme="majorBidi"/>
                <w:sz w:val="18"/>
                <w:szCs w:val="18"/>
                <w:lang w:val="ro-RO"/>
              </w:rPr>
              <w:t xml:space="preserve"> </w:t>
            </w:r>
            <w:r w:rsidRPr="0062492B">
              <w:rPr>
                <w:rFonts w:asciiTheme="majorBidi" w:hAnsiTheme="majorBidi" w:cstheme="majorBidi"/>
                <w:i/>
                <w:iCs/>
                <w:sz w:val="18"/>
                <w:szCs w:val="18"/>
                <w:lang w:val="ro-RO"/>
              </w:rPr>
              <w:t>Valorile plăților compensatorii trimestriale între OST se determină pe baza următoarei formu</w:t>
            </w:r>
            <w:r w:rsidRPr="0062492B">
              <w:rPr>
                <w:rFonts w:asciiTheme="majorBidi" w:hAnsiTheme="majorBidi" w:cstheme="majorBidi"/>
                <w:bCs/>
                <w:i/>
                <w:iCs/>
                <w:sz w:val="18"/>
                <w:szCs w:val="18"/>
                <w:lang w:val="ro-RO"/>
              </w:rPr>
              <w:t>le:</w:t>
            </w:r>
          </w:p>
          <w:p w14:paraId="25F4B63D" w14:textId="77777777" w:rsidR="00F97AB9" w:rsidRPr="0062492B" w:rsidRDefault="00F97AB9" w:rsidP="00AC469C">
            <w:pPr>
              <w:tabs>
                <w:tab w:val="left" w:pos="630"/>
                <w:tab w:val="left" w:pos="900"/>
              </w:tabs>
              <w:ind w:left="180"/>
              <w:contextualSpacing/>
              <w:jc w:val="both"/>
              <w:rPr>
                <w:rFonts w:asciiTheme="majorBidi" w:hAnsiTheme="majorBidi" w:cstheme="majorBidi"/>
                <w:bCs/>
                <w:i/>
                <w:iCs/>
                <w:sz w:val="18"/>
                <w:szCs w:val="18"/>
                <w:lang w:val="ro-RO"/>
              </w:rPr>
            </w:pPr>
          </w:p>
          <w:p w14:paraId="7E70A627" w14:textId="77777777" w:rsidR="00F97AB9" w:rsidRPr="0062492B" w:rsidRDefault="00AA4EF8" w:rsidP="00AC469C">
            <w:pPr>
              <w:ind w:firstLine="720"/>
              <w:jc w:val="both"/>
              <w:rPr>
                <w:rFonts w:asciiTheme="majorBidi" w:hAnsiTheme="majorBidi" w:cstheme="majorBidi"/>
                <w:i/>
                <w:iCs/>
                <w:sz w:val="18"/>
                <w:szCs w:val="18"/>
                <w:lang w:val="ro-RO" w:eastAsia="en-US"/>
              </w:rPr>
            </w:pPr>
            <m:oMathPara>
              <m:oMath>
                <m:sSub>
                  <m:sSubPr>
                    <m:ctrlPr>
                      <w:rPr>
                        <w:rFonts w:ascii="Cambria Math" w:hAnsi="Cambria Math" w:cstheme="majorBidi"/>
                        <w:i/>
                        <w:sz w:val="18"/>
                        <w:szCs w:val="18"/>
                        <w:lang w:val="ro-RO"/>
                      </w:rPr>
                    </m:ctrlPr>
                  </m:sSubPr>
                  <m:e>
                    <m:r>
                      <w:rPr>
                        <w:rFonts w:ascii="Cambria Math" w:hAnsi="Cambria Math" w:cstheme="majorBidi"/>
                        <w:sz w:val="18"/>
                        <w:szCs w:val="18"/>
                        <w:lang w:val="ro-RO"/>
                      </w:rPr>
                      <m:t>C</m:t>
                    </m:r>
                  </m:e>
                  <m:sub>
                    <m:r>
                      <w:rPr>
                        <w:rFonts w:ascii="Cambria Math" w:hAnsi="Cambria Math" w:cstheme="majorBidi"/>
                        <w:sz w:val="18"/>
                        <w:szCs w:val="18"/>
                        <w:lang w:val="ro-RO"/>
                      </w:rPr>
                      <m:t>TSO1</m:t>
                    </m:r>
                  </m:sub>
                </m:sSub>
                <m:r>
                  <w:rPr>
                    <w:rFonts w:ascii="Cambria Math" w:hAnsi="Cambria Math" w:cstheme="majorBidi"/>
                    <w:sz w:val="18"/>
                    <w:szCs w:val="18"/>
                    <w:lang w:val="ro-RO"/>
                  </w:rPr>
                  <m:t>=</m:t>
                </m:r>
                <m:f>
                  <m:fPr>
                    <m:ctrlPr>
                      <w:rPr>
                        <w:rFonts w:ascii="Cambria Math" w:hAnsi="Cambria Math" w:cstheme="majorBidi"/>
                        <w:i/>
                        <w:sz w:val="18"/>
                        <w:szCs w:val="18"/>
                        <w:lang w:val="ro-RO"/>
                      </w:rPr>
                    </m:ctrlPr>
                  </m:fPr>
                  <m:num>
                    <m:sSub>
                      <m:sSubPr>
                        <m:ctrlPr>
                          <w:rPr>
                            <w:rFonts w:ascii="Cambria Math" w:hAnsi="Cambria Math" w:cstheme="majorBidi"/>
                            <w:i/>
                            <w:sz w:val="18"/>
                            <w:szCs w:val="18"/>
                            <w:lang w:val="ro-RO"/>
                          </w:rPr>
                        </m:ctrlPr>
                      </m:sSubPr>
                      <m:e>
                        <m:r>
                          <w:rPr>
                            <w:rFonts w:ascii="Cambria Math" w:hAnsi="Cambria Math" w:cstheme="majorBidi"/>
                            <w:sz w:val="18"/>
                            <w:szCs w:val="18"/>
                            <w:lang w:val="ro-RO"/>
                          </w:rPr>
                          <m:t>VT</m:t>
                        </m:r>
                      </m:e>
                      <m:sub>
                        <m:r>
                          <w:rPr>
                            <w:rFonts w:ascii="Cambria Math" w:hAnsi="Cambria Math" w:cstheme="majorBidi"/>
                            <w:sz w:val="18"/>
                            <w:szCs w:val="18"/>
                            <w:lang w:val="ro-RO"/>
                          </w:rPr>
                          <m:t>n,TSO1</m:t>
                        </m:r>
                      </m:sub>
                    </m:sSub>
                  </m:num>
                  <m:den>
                    <m:sSub>
                      <m:sSubPr>
                        <m:ctrlPr>
                          <w:rPr>
                            <w:rFonts w:ascii="Cambria Math" w:hAnsi="Cambria Math" w:cstheme="majorBidi"/>
                            <w:i/>
                            <w:sz w:val="18"/>
                            <w:szCs w:val="18"/>
                            <w:lang w:val="ro-RO"/>
                          </w:rPr>
                        </m:ctrlPr>
                      </m:sSubPr>
                      <m:e>
                        <m:r>
                          <w:rPr>
                            <w:rFonts w:ascii="Cambria Math" w:hAnsi="Cambria Math" w:cstheme="majorBidi"/>
                            <w:sz w:val="18"/>
                            <w:szCs w:val="18"/>
                            <w:lang w:val="ro-RO"/>
                          </w:rPr>
                          <m:t>VT</m:t>
                        </m:r>
                      </m:e>
                      <m:sub>
                        <m:r>
                          <w:rPr>
                            <w:rFonts w:ascii="Cambria Math" w:hAnsi="Cambria Math" w:cstheme="majorBidi"/>
                            <w:sz w:val="18"/>
                            <w:szCs w:val="18"/>
                            <w:lang w:val="ro-RO"/>
                          </w:rPr>
                          <m:t>n,TSO1</m:t>
                        </m:r>
                      </m:sub>
                    </m:sSub>
                    <m:r>
                      <w:rPr>
                        <w:rFonts w:ascii="Cambria Math" w:hAnsi="Cambria Math" w:cstheme="majorBidi"/>
                        <w:sz w:val="18"/>
                        <w:szCs w:val="18"/>
                        <w:lang w:val="ro-RO"/>
                      </w:rPr>
                      <m:t>+</m:t>
                    </m:r>
                    <m:sSub>
                      <m:sSubPr>
                        <m:ctrlPr>
                          <w:rPr>
                            <w:rFonts w:ascii="Cambria Math" w:hAnsi="Cambria Math" w:cstheme="majorBidi"/>
                            <w:i/>
                            <w:sz w:val="18"/>
                            <w:szCs w:val="18"/>
                            <w:lang w:val="ro-RO"/>
                          </w:rPr>
                        </m:ctrlPr>
                      </m:sSubPr>
                      <m:e>
                        <m:r>
                          <w:rPr>
                            <w:rFonts w:ascii="Cambria Math" w:hAnsi="Cambria Math" w:cstheme="majorBidi"/>
                            <w:sz w:val="18"/>
                            <w:szCs w:val="18"/>
                            <w:lang w:val="ro-RO"/>
                          </w:rPr>
                          <m:t>VT</m:t>
                        </m:r>
                      </m:e>
                      <m:sub>
                        <m:r>
                          <w:rPr>
                            <w:rFonts w:ascii="Cambria Math" w:hAnsi="Cambria Math" w:cstheme="majorBidi"/>
                            <w:sz w:val="18"/>
                            <w:szCs w:val="18"/>
                            <w:lang w:val="ro-RO"/>
                          </w:rPr>
                          <m:t>n,TSO2</m:t>
                        </m:r>
                      </m:sub>
                    </m:sSub>
                  </m:den>
                </m:f>
                <m:r>
                  <w:rPr>
                    <w:rFonts w:ascii="Cambria Math" w:hAnsi="Cambria Math" w:cstheme="majorBidi"/>
                    <w:sz w:val="18"/>
                    <w:szCs w:val="18"/>
                    <w:lang w:val="ro-RO"/>
                  </w:rPr>
                  <m:t>×(</m:t>
                </m:r>
                <m:sSub>
                  <m:sSubPr>
                    <m:ctrlPr>
                      <w:rPr>
                        <w:rFonts w:ascii="Cambria Math" w:hAnsi="Cambria Math" w:cstheme="majorBidi"/>
                        <w:i/>
                        <w:sz w:val="18"/>
                        <w:szCs w:val="18"/>
                        <w:lang w:val="ro-RO"/>
                      </w:rPr>
                    </m:ctrlPr>
                  </m:sSubPr>
                  <m:e>
                    <m:r>
                      <w:rPr>
                        <w:rFonts w:ascii="Cambria Math" w:hAnsi="Cambria Math" w:cstheme="majorBidi"/>
                        <w:sz w:val="18"/>
                        <w:szCs w:val="18"/>
                        <w:lang w:val="ro-RO"/>
                      </w:rPr>
                      <m:t>R</m:t>
                    </m:r>
                  </m:e>
                  <m:sub>
                    <m:r>
                      <w:rPr>
                        <w:rFonts w:ascii="Cambria Math" w:hAnsi="Cambria Math" w:cstheme="majorBidi"/>
                        <w:sz w:val="18"/>
                        <w:szCs w:val="18"/>
                        <w:lang w:val="ro-RO"/>
                      </w:rPr>
                      <m:t>TSO1</m:t>
                    </m:r>
                  </m:sub>
                </m:sSub>
                <m:r>
                  <w:rPr>
                    <w:rFonts w:ascii="Cambria Math" w:hAnsi="Cambria Math" w:cstheme="majorBidi"/>
                    <w:sz w:val="18"/>
                    <w:szCs w:val="18"/>
                    <w:lang w:val="ro-RO"/>
                  </w:rPr>
                  <m:t>+</m:t>
                </m:r>
                <m:sSub>
                  <m:sSubPr>
                    <m:ctrlPr>
                      <w:rPr>
                        <w:rFonts w:ascii="Cambria Math" w:hAnsi="Cambria Math" w:cstheme="majorBidi"/>
                        <w:i/>
                        <w:sz w:val="18"/>
                        <w:szCs w:val="18"/>
                        <w:lang w:val="ro-RO"/>
                      </w:rPr>
                    </m:ctrlPr>
                  </m:sSubPr>
                  <m:e>
                    <m:r>
                      <w:rPr>
                        <w:rFonts w:ascii="Cambria Math" w:hAnsi="Cambria Math" w:cstheme="majorBidi"/>
                        <w:sz w:val="18"/>
                        <w:szCs w:val="18"/>
                        <w:lang w:val="ro-RO"/>
                      </w:rPr>
                      <m:t>R</m:t>
                    </m:r>
                  </m:e>
                  <m:sub>
                    <m:r>
                      <w:rPr>
                        <w:rFonts w:ascii="Cambria Math" w:hAnsi="Cambria Math" w:cstheme="majorBidi"/>
                        <w:sz w:val="18"/>
                        <w:szCs w:val="18"/>
                        <w:lang w:val="ro-RO"/>
                      </w:rPr>
                      <m:t>TSO2</m:t>
                    </m:r>
                  </m:sub>
                </m:sSub>
                <m:r>
                  <w:rPr>
                    <w:rFonts w:ascii="Cambria Math" w:hAnsi="Cambria Math" w:cstheme="majorBidi"/>
                    <w:sz w:val="18"/>
                    <w:szCs w:val="18"/>
                    <w:lang w:val="ro-RO"/>
                  </w:rPr>
                  <m:t>)-</m:t>
                </m:r>
                <m:sSub>
                  <m:sSubPr>
                    <m:ctrlPr>
                      <w:rPr>
                        <w:rFonts w:ascii="Cambria Math" w:hAnsi="Cambria Math" w:cstheme="majorBidi"/>
                        <w:i/>
                        <w:sz w:val="18"/>
                        <w:szCs w:val="18"/>
                        <w:lang w:val="ro-RO"/>
                      </w:rPr>
                    </m:ctrlPr>
                  </m:sSubPr>
                  <m:e>
                    <m:r>
                      <w:rPr>
                        <w:rFonts w:ascii="Cambria Math" w:hAnsi="Cambria Math" w:cstheme="majorBidi"/>
                        <w:sz w:val="18"/>
                        <w:szCs w:val="18"/>
                        <w:lang w:val="ro-RO"/>
                      </w:rPr>
                      <m:t>R</m:t>
                    </m:r>
                  </m:e>
                  <m:sub>
                    <m:r>
                      <w:rPr>
                        <w:rFonts w:ascii="Cambria Math" w:hAnsi="Cambria Math" w:cstheme="majorBidi"/>
                        <w:sz w:val="18"/>
                        <w:szCs w:val="18"/>
                        <w:lang w:val="ro-RO"/>
                      </w:rPr>
                      <m:t>TSO1</m:t>
                    </m:r>
                  </m:sub>
                </m:sSub>
                <m:r>
                  <w:rPr>
                    <w:rFonts w:ascii="Cambria Math" w:hAnsi="Cambria Math" w:cstheme="majorBidi"/>
                    <w:sz w:val="18"/>
                    <w:szCs w:val="18"/>
                    <w:lang w:val="ro-RO"/>
                  </w:rPr>
                  <m:t xml:space="preserve">    (35)</m:t>
                </m:r>
              </m:oMath>
            </m:oMathPara>
          </w:p>
          <w:p w14:paraId="06AAEBC8" w14:textId="77777777" w:rsidR="00F97AB9" w:rsidRPr="0062492B" w:rsidRDefault="00AA4EF8" w:rsidP="00AC469C">
            <w:pPr>
              <w:ind w:firstLine="720"/>
              <w:jc w:val="both"/>
              <w:rPr>
                <w:rFonts w:asciiTheme="majorBidi" w:hAnsiTheme="majorBidi" w:cstheme="majorBidi"/>
                <w:bCs/>
                <w:i/>
                <w:iCs/>
                <w:sz w:val="18"/>
                <w:szCs w:val="18"/>
                <w:lang w:val="ro-RO"/>
              </w:rPr>
            </w:pPr>
            <m:oMathPara>
              <m:oMath>
                <m:sSub>
                  <m:sSubPr>
                    <m:ctrlPr>
                      <w:rPr>
                        <w:rFonts w:ascii="Cambria Math" w:hAnsi="Cambria Math" w:cstheme="majorBidi"/>
                        <w:i/>
                        <w:sz w:val="18"/>
                        <w:szCs w:val="18"/>
                        <w:lang w:val="ro-RO"/>
                      </w:rPr>
                    </m:ctrlPr>
                  </m:sSubPr>
                  <m:e>
                    <m:r>
                      <w:rPr>
                        <w:rFonts w:ascii="Cambria Math" w:hAnsi="Cambria Math" w:cstheme="majorBidi"/>
                        <w:sz w:val="18"/>
                        <w:szCs w:val="18"/>
                        <w:lang w:val="ro-RO"/>
                      </w:rPr>
                      <m:t>C</m:t>
                    </m:r>
                  </m:e>
                  <m:sub>
                    <m:r>
                      <w:rPr>
                        <w:rFonts w:ascii="Cambria Math" w:hAnsi="Cambria Math" w:cstheme="majorBidi"/>
                        <w:sz w:val="18"/>
                        <w:szCs w:val="18"/>
                        <w:lang w:val="ro-RO"/>
                      </w:rPr>
                      <m:t>TSO2</m:t>
                    </m:r>
                  </m:sub>
                </m:sSub>
                <m:r>
                  <w:rPr>
                    <w:rFonts w:ascii="Cambria Math" w:hAnsi="Cambria Math" w:cstheme="majorBidi"/>
                    <w:sz w:val="18"/>
                    <w:szCs w:val="18"/>
                    <w:lang w:val="ro-RO"/>
                  </w:rPr>
                  <m:t>=</m:t>
                </m:r>
                <m:f>
                  <m:fPr>
                    <m:ctrlPr>
                      <w:rPr>
                        <w:rFonts w:ascii="Cambria Math" w:hAnsi="Cambria Math" w:cstheme="majorBidi"/>
                        <w:i/>
                        <w:sz w:val="18"/>
                        <w:szCs w:val="18"/>
                        <w:lang w:val="ro-RO"/>
                      </w:rPr>
                    </m:ctrlPr>
                  </m:fPr>
                  <m:num>
                    <m:sSub>
                      <m:sSubPr>
                        <m:ctrlPr>
                          <w:rPr>
                            <w:rFonts w:ascii="Cambria Math" w:hAnsi="Cambria Math" w:cstheme="majorBidi"/>
                            <w:i/>
                            <w:sz w:val="18"/>
                            <w:szCs w:val="18"/>
                            <w:lang w:val="ro-RO"/>
                          </w:rPr>
                        </m:ctrlPr>
                      </m:sSubPr>
                      <m:e>
                        <m:r>
                          <w:rPr>
                            <w:rFonts w:ascii="Cambria Math" w:hAnsi="Cambria Math" w:cstheme="majorBidi"/>
                            <w:sz w:val="18"/>
                            <w:szCs w:val="18"/>
                            <w:lang w:val="ro-RO"/>
                          </w:rPr>
                          <m:t>VT</m:t>
                        </m:r>
                      </m:e>
                      <m:sub>
                        <m:r>
                          <w:rPr>
                            <w:rFonts w:ascii="Cambria Math" w:hAnsi="Cambria Math" w:cstheme="majorBidi"/>
                            <w:sz w:val="18"/>
                            <w:szCs w:val="18"/>
                            <w:lang w:val="ro-RO"/>
                          </w:rPr>
                          <m:t>n,TSO2</m:t>
                        </m:r>
                      </m:sub>
                    </m:sSub>
                  </m:num>
                  <m:den>
                    <m:sSub>
                      <m:sSubPr>
                        <m:ctrlPr>
                          <w:rPr>
                            <w:rFonts w:ascii="Cambria Math" w:hAnsi="Cambria Math" w:cstheme="majorBidi"/>
                            <w:i/>
                            <w:sz w:val="18"/>
                            <w:szCs w:val="18"/>
                            <w:lang w:val="ro-RO"/>
                          </w:rPr>
                        </m:ctrlPr>
                      </m:sSubPr>
                      <m:e>
                        <m:r>
                          <w:rPr>
                            <w:rFonts w:ascii="Cambria Math" w:hAnsi="Cambria Math" w:cstheme="majorBidi"/>
                            <w:sz w:val="18"/>
                            <w:szCs w:val="18"/>
                            <w:lang w:val="ro-RO"/>
                          </w:rPr>
                          <m:t>VT</m:t>
                        </m:r>
                      </m:e>
                      <m:sub>
                        <m:r>
                          <w:rPr>
                            <w:rFonts w:ascii="Cambria Math" w:hAnsi="Cambria Math" w:cstheme="majorBidi"/>
                            <w:sz w:val="18"/>
                            <w:szCs w:val="18"/>
                            <w:lang w:val="ro-RO"/>
                          </w:rPr>
                          <m:t>n,TSO1</m:t>
                        </m:r>
                      </m:sub>
                    </m:sSub>
                    <m:r>
                      <w:rPr>
                        <w:rFonts w:ascii="Cambria Math" w:hAnsi="Cambria Math" w:cstheme="majorBidi"/>
                        <w:sz w:val="18"/>
                        <w:szCs w:val="18"/>
                        <w:lang w:val="ro-RO"/>
                      </w:rPr>
                      <m:t>+</m:t>
                    </m:r>
                    <m:sSub>
                      <m:sSubPr>
                        <m:ctrlPr>
                          <w:rPr>
                            <w:rFonts w:ascii="Cambria Math" w:hAnsi="Cambria Math" w:cstheme="majorBidi"/>
                            <w:i/>
                            <w:sz w:val="18"/>
                            <w:szCs w:val="18"/>
                            <w:lang w:val="ro-RO"/>
                          </w:rPr>
                        </m:ctrlPr>
                      </m:sSubPr>
                      <m:e>
                        <m:r>
                          <w:rPr>
                            <w:rFonts w:ascii="Cambria Math" w:hAnsi="Cambria Math" w:cstheme="majorBidi"/>
                            <w:sz w:val="18"/>
                            <w:szCs w:val="18"/>
                            <w:lang w:val="ro-RO"/>
                          </w:rPr>
                          <m:t>VT</m:t>
                        </m:r>
                      </m:e>
                      <m:sub>
                        <m:r>
                          <w:rPr>
                            <w:rFonts w:ascii="Cambria Math" w:hAnsi="Cambria Math" w:cstheme="majorBidi"/>
                            <w:sz w:val="18"/>
                            <w:szCs w:val="18"/>
                            <w:lang w:val="ro-RO"/>
                          </w:rPr>
                          <m:t>n,TSO2</m:t>
                        </m:r>
                      </m:sub>
                    </m:sSub>
                  </m:den>
                </m:f>
                <m:r>
                  <w:rPr>
                    <w:rFonts w:ascii="Cambria Math" w:hAnsi="Cambria Math" w:cstheme="majorBidi"/>
                    <w:sz w:val="18"/>
                    <w:szCs w:val="18"/>
                    <w:lang w:val="ro-RO"/>
                  </w:rPr>
                  <m:t>×(</m:t>
                </m:r>
                <m:sSub>
                  <m:sSubPr>
                    <m:ctrlPr>
                      <w:rPr>
                        <w:rFonts w:ascii="Cambria Math" w:hAnsi="Cambria Math" w:cstheme="majorBidi"/>
                        <w:i/>
                        <w:sz w:val="18"/>
                        <w:szCs w:val="18"/>
                        <w:lang w:val="ro-RO"/>
                      </w:rPr>
                    </m:ctrlPr>
                  </m:sSubPr>
                  <m:e>
                    <m:r>
                      <w:rPr>
                        <w:rFonts w:ascii="Cambria Math" w:hAnsi="Cambria Math" w:cstheme="majorBidi"/>
                        <w:sz w:val="18"/>
                        <w:szCs w:val="18"/>
                        <w:lang w:val="ro-RO"/>
                      </w:rPr>
                      <m:t>R</m:t>
                    </m:r>
                  </m:e>
                  <m:sub>
                    <m:r>
                      <w:rPr>
                        <w:rFonts w:ascii="Cambria Math" w:hAnsi="Cambria Math" w:cstheme="majorBidi"/>
                        <w:sz w:val="18"/>
                        <w:szCs w:val="18"/>
                        <w:lang w:val="ro-RO"/>
                      </w:rPr>
                      <m:t>TSO1</m:t>
                    </m:r>
                  </m:sub>
                </m:sSub>
                <m:r>
                  <w:rPr>
                    <w:rFonts w:ascii="Cambria Math" w:hAnsi="Cambria Math" w:cstheme="majorBidi"/>
                    <w:sz w:val="18"/>
                    <w:szCs w:val="18"/>
                    <w:lang w:val="ro-RO"/>
                  </w:rPr>
                  <m:t>+</m:t>
                </m:r>
                <m:sSub>
                  <m:sSubPr>
                    <m:ctrlPr>
                      <w:rPr>
                        <w:rFonts w:ascii="Cambria Math" w:hAnsi="Cambria Math" w:cstheme="majorBidi"/>
                        <w:i/>
                        <w:sz w:val="18"/>
                        <w:szCs w:val="18"/>
                        <w:lang w:val="ro-RO"/>
                      </w:rPr>
                    </m:ctrlPr>
                  </m:sSubPr>
                  <m:e>
                    <m:r>
                      <w:rPr>
                        <w:rFonts w:ascii="Cambria Math" w:hAnsi="Cambria Math" w:cstheme="majorBidi"/>
                        <w:sz w:val="18"/>
                        <w:szCs w:val="18"/>
                        <w:lang w:val="ro-RO"/>
                      </w:rPr>
                      <m:t>R</m:t>
                    </m:r>
                  </m:e>
                  <m:sub>
                    <m:r>
                      <w:rPr>
                        <w:rFonts w:ascii="Cambria Math" w:hAnsi="Cambria Math" w:cstheme="majorBidi"/>
                        <w:sz w:val="18"/>
                        <w:szCs w:val="18"/>
                        <w:lang w:val="ro-RO"/>
                      </w:rPr>
                      <m:t>TSO2</m:t>
                    </m:r>
                  </m:sub>
                </m:sSub>
                <m:r>
                  <w:rPr>
                    <w:rFonts w:ascii="Cambria Math" w:hAnsi="Cambria Math" w:cstheme="majorBidi"/>
                    <w:sz w:val="18"/>
                    <w:szCs w:val="18"/>
                    <w:lang w:val="ro-RO"/>
                  </w:rPr>
                  <m:t>)-</m:t>
                </m:r>
                <m:sSub>
                  <m:sSubPr>
                    <m:ctrlPr>
                      <w:rPr>
                        <w:rFonts w:ascii="Cambria Math" w:hAnsi="Cambria Math" w:cstheme="majorBidi"/>
                        <w:i/>
                        <w:sz w:val="18"/>
                        <w:szCs w:val="18"/>
                        <w:lang w:val="ro-RO"/>
                      </w:rPr>
                    </m:ctrlPr>
                  </m:sSubPr>
                  <m:e>
                    <m:r>
                      <w:rPr>
                        <w:rFonts w:ascii="Cambria Math" w:hAnsi="Cambria Math" w:cstheme="majorBidi"/>
                        <w:sz w:val="18"/>
                        <w:szCs w:val="18"/>
                        <w:lang w:val="ro-RO"/>
                      </w:rPr>
                      <m:t>R</m:t>
                    </m:r>
                  </m:e>
                  <m:sub>
                    <m:r>
                      <w:rPr>
                        <w:rFonts w:ascii="Cambria Math" w:hAnsi="Cambria Math" w:cstheme="majorBidi"/>
                        <w:sz w:val="18"/>
                        <w:szCs w:val="18"/>
                        <w:lang w:val="ro-RO"/>
                      </w:rPr>
                      <m:t>TSO2</m:t>
                    </m:r>
                  </m:sub>
                </m:sSub>
                <m:r>
                  <w:rPr>
                    <w:rFonts w:ascii="Cambria Math" w:hAnsi="Cambria Math" w:cstheme="majorBidi"/>
                    <w:sz w:val="18"/>
                    <w:szCs w:val="18"/>
                    <w:lang w:val="ro-RO"/>
                  </w:rPr>
                  <m:t xml:space="preserve">    (36)</m:t>
                </m:r>
              </m:oMath>
            </m:oMathPara>
          </w:p>
          <w:p w14:paraId="1C4D3A7F" w14:textId="77777777" w:rsidR="00F97AB9" w:rsidRPr="0062492B" w:rsidRDefault="00F97AB9" w:rsidP="00AC469C">
            <w:pPr>
              <w:jc w:val="both"/>
              <w:rPr>
                <w:rFonts w:asciiTheme="majorBidi" w:hAnsiTheme="majorBidi" w:cstheme="majorBidi"/>
                <w:bCs/>
                <w:i/>
                <w:iCs/>
                <w:sz w:val="18"/>
                <w:szCs w:val="18"/>
                <w:lang w:val="ro-RO"/>
              </w:rPr>
            </w:pPr>
          </w:p>
          <w:p w14:paraId="10250504" w14:textId="0C1BA9C9" w:rsidR="00F97AB9" w:rsidRPr="0062492B" w:rsidRDefault="00F97AB9" w:rsidP="00AC469C">
            <w:pPr>
              <w:jc w:val="both"/>
              <w:rPr>
                <w:rFonts w:asciiTheme="majorBidi" w:hAnsiTheme="majorBidi" w:cstheme="majorBidi"/>
                <w:bCs/>
                <w:i/>
                <w:iCs/>
                <w:sz w:val="18"/>
                <w:szCs w:val="18"/>
                <w:lang w:val="ro-RO"/>
              </w:rPr>
            </w:pPr>
            <w:r w:rsidRPr="0062492B">
              <w:rPr>
                <w:rFonts w:asciiTheme="majorBidi" w:hAnsiTheme="majorBidi" w:cstheme="majorBidi"/>
                <w:bCs/>
                <w:i/>
                <w:iCs/>
                <w:sz w:val="18"/>
                <w:szCs w:val="18"/>
                <w:lang w:val="ro-RO"/>
              </w:rPr>
              <w:t>Unde</w:t>
            </w:r>
          </w:p>
          <w:p w14:paraId="773E372D" w14:textId="77777777" w:rsidR="00F97AB9" w:rsidRPr="0062492B" w:rsidRDefault="00F97AB9" w:rsidP="00AC469C">
            <w:pPr>
              <w:jc w:val="both"/>
              <w:rPr>
                <w:rFonts w:asciiTheme="majorBidi" w:hAnsiTheme="majorBidi" w:cstheme="majorBidi"/>
                <w:bCs/>
                <w:i/>
                <w:iCs/>
                <w:sz w:val="18"/>
                <w:szCs w:val="18"/>
                <w:lang w:val="ro-RO"/>
              </w:rPr>
            </w:pPr>
            <w:r w:rsidRPr="0062492B">
              <w:rPr>
                <w:rFonts w:asciiTheme="majorBidi" w:hAnsiTheme="majorBidi" w:cstheme="majorBidi"/>
                <w:b/>
                <w:bCs/>
                <w:i/>
                <w:iCs/>
                <w:sz w:val="18"/>
                <w:szCs w:val="18"/>
                <w:lang w:val="ro-RO"/>
              </w:rPr>
              <w:t>C_</w:t>
            </w:r>
            <w:r w:rsidRPr="0062492B">
              <w:rPr>
                <w:rFonts w:asciiTheme="majorBidi" w:hAnsiTheme="majorBidi" w:cstheme="majorBidi"/>
                <w:b/>
                <w:bCs/>
                <w:i/>
                <w:iCs/>
                <w:sz w:val="18"/>
                <w:szCs w:val="18"/>
                <w:vertAlign w:val="subscript"/>
                <w:lang w:val="ro-RO"/>
              </w:rPr>
              <w:t>TSO1,2</w:t>
            </w:r>
            <w:r w:rsidRPr="0062492B">
              <w:rPr>
                <w:rFonts w:asciiTheme="majorBidi" w:hAnsiTheme="majorBidi" w:cstheme="majorBidi"/>
                <w:bCs/>
                <w:i/>
                <w:iCs/>
                <w:sz w:val="18"/>
                <w:szCs w:val="18"/>
                <w:lang w:val="ro-RO"/>
              </w:rPr>
              <w:t xml:space="preserve"> - suma care trebuie plătită ca compensare către OST (sau de către OST dacă este negativ);</w:t>
            </w:r>
          </w:p>
          <w:p w14:paraId="28D7B98D" w14:textId="5EDDA6F5" w:rsidR="00F97AB9" w:rsidRPr="0062492B" w:rsidRDefault="00AA4EF8" w:rsidP="00AC469C">
            <w:pPr>
              <w:jc w:val="both"/>
              <w:rPr>
                <w:rFonts w:asciiTheme="majorBidi" w:hAnsiTheme="majorBidi" w:cstheme="majorBidi"/>
                <w:bCs/>
                <w:i/>
                <w:iCs/>
                <w:sz w:val="18"/>
                <w:szCs w:val="18"/>
                <w:lang w:val="ro-RO"/>
              </w:rPr>
            </w:pPr>
            <m:oMath>
              <m:sSub>
                <m:sSubPr>
                  <m:ctrlPr>
                    <w:rPr>
                      <w:rFonts w:ascii="Cambria Math" w:hAnsi="Cambria Math" w:cstheme="majorBidi"/>
                      <w:b/>
                      <w:sz w:val="18"/>
                      <w:szCs w:val="18"/>
                      <w:lang w:val="ro-RO"/>
                    </w:rPr>
                  </m:ctrlPr>
                </m:sSubPr>
                <m:e>
                  <m:r>
                    <m:rPr>
                      <m:sty m:val="bi"/>
                    </m:rPr>
                    <w:rPr>
                      <w:rFonts w:ascii="Cambria Math" w:hAnsi="Cambria Math" w:cstheme="majorBidi"/>
                      <w:sz w:val="18"/>
                      <w:szCs w:val="18"/>
                      <w:lang w:val="ro-RO"/>
                    </w:rPr>
                    <m:t>VT</m:t>
                  </m:r>
                </m:e>
                <m:sub>
                  <m:r>
                    <m:rPr>
                      <m:sty m:val="bi"/>
                    </m:rPr>
                    <w:rPr>
                      <w:rFonts w:ascii="Cambria Math" w:hAnsi="Cambria Math" w:cstheme="majorBidi"/>
                      <w:sz w:val="18"/>
                      <w:szCs w:val="18"/>
                      <w:lang w:val="ro-RO"/>
                    </w:rPr>
                    <m:t>TSO</m:t>
                  </m:r>
                  <m:r>
                    <m:rPr>
                      <m:sty m:val="b"/>
                    </m:rPr>
                    <w:rPr>
                      <w:rFonts w:ascii="Cambria Math" w:hAnsi="Cambria Math" w:cstheme="majorBidi"/>
                      <w:sz w:val="18"/>
                      <w:szCs w:val="18"/>
                      <w:lang w:val="ro-RO"/>
                    </w:rPr>
                    <m:t>1,2</m:t>
                  </m:r>
                </m:sub>
              </m:sSub>
            </m:oMath>
            <w:r w:rsidR="00F97AB9" w:rsidRPr="0062492B">
              <w:rPr>
                <w:rFonts w:asciiTheme="majorBidi" w:hAnsiTheme="majorBidi" w:cstheme="majorBidi"/>
                <w:bCs/>
                <w:i/>
                <w:iCs/>
                <w:sz w:val="18"/>
                <w:szCs w:val="18"/>
                <w:lang w:val="ro-RO"/>
              </w:rPr>
              <w:t xml:space="preserve"> - venitul reglementat al OST -ului dat de obținut,</w:t>
            </w:r>
          </w:p>
          <w:p w14:paraId="76F627F7" w14:textId="73042B41" w:rsidR="00F97AB9" w:rsidRPr="0062492B" w:rsidRDefault="00AA4EF8" w:rsidP="00AC469C">
            <w:pPr>
              <w:jc w:val="both"/>
              <w:rPr>
                <w:rFonts w:asciiTheme="majorBidi" w:hAnsiTheme="majorBidi" w:cstheme="majorBidi"/>
                <w:bCs/>
                <w:i/>
                <w:iCs/>
                <w:sz w:val="18"/>
                <w:szCs w:val="18"/>
                <w:lang w:val="ro-RO"/>
              </w:rPr>
            </w:pPr>
            <m:oMath>
              <m:sSub>
                <m:sSubPr>
                  <m:ctrlPr>
                    <w:rPr>
                      <w:rFonts w:ascii="Cambria Math" w:hAnsi="Cambria Math" w:cstheme="majorBidi"/>
                      <w:b/>
                      <w:sz w:val="18"/>
                      <w:szCs w:val="18"/>
                      <w:lang w:val="ro-RO"/>
                    </w:rPr>
                  </m:ctrlPr>
                </m:sSubPr>
                <m:e>
                  <m:r>
                    <m:rPr>
                      <m:sty m:val="bi"/>
                    </m:rPr>
                    <w:rPr>
                      <w:rFonts w:ascii="Cambria Math" w:hAnsi="Cambria Math" w:cstheme="majorBidi"/>
                      <w:sz w:val="18"/>
                      <w:szCs w:val="18"/>
                      <w:lang w:val="ro-RO"/>
                    </w:rPr>
                    <m:t>R</m:t>
                  </m:r>
                </m:e>
                <m:sub>
                  <m:r>
                    <m:rPr>
                      <m:sty m:val="bi"/>
                    </m:rPr>
                    <w:rPr>
                      <w:rFonts w:ascii="Cambria Math" w:hAnsi="Cambria Math" w:cstheme="majorBidi"/>
                      <w:sz w:val="18"/>
                      <w:szCs w:val="18"/>
                      <w:lang w:val="ro-RO"/>
                    </w:rPr>
                    <m:t>TSO</m:t>
                  </m:r>
                  <m:r>
                    <m:rPr>
                      <m:sty m:val="b"/>
                    </m:rPr>
                    <w:rPr>
                      <w:rFonts w:ascii="Cambria Math" w:hAnsi="Cambria Math" w:cstheme="majorBidi"/>
                      <w:sz w:val="18"/>
                      <w:szCs w:val="18"/>
                      <w:lang w:val="ro-RO"/>
                    </w:rPr>
                    <m:t>1</m:t>
                  </m:r>
                </m:sub>
              </m:sSub>
            </m:oMath>
            <w:r w:rsidR="00F97AB9" w:rsidRPr="0062492B">
              <w:rPr>
                <w:rFonts w:asciiTheme="majorBidi" w:hAnsiTheme="majorBidi" w:cstheme="majorBidi"/>
                <w:b/>
                <w:bCs/>
                <w:i/>
                <w:iCs/>
                <w:sz w:val="18"/>
                <w:szCs w:val="18"/>
                <w:lang w:val="ro-RO"/>
              </w:rPr>
              <w:t xml:space="preserve">, </w:t>
            </w:r>
            <m:oMath>
              <m:sSub>
                <m:sSubPr>
                  <m:ctrlPr>
                    <w:rPr>
                      <w:rFonts w:ascii="Cambria Math" w:hAnsi="Cambria Math" w:cstheme="majorBidi"/>
                      <w:b/>
                      <w:sz w:val="18"/>
                      <w:szCs w:val="18"/>
                      <w:lang w:val="ro-RO"/>
                    </w:rPr>
                  </m:ctrlPr>
                </m:sSubPr>
                <m:e>
                  <m:r>
                    <m:rPr>
                      <m:sty m:val="bi"/>
                    </m:rPr>
                    <w:rPr>
                      <w:rFonts w:ascii="Cambria Math" w:hAnsi="Cambria Math" w:cstheme="majorBidi"/>
                      <w:sz w:val="18"/>
                      <w:szCs w:val="18"/>
                      <w:lang w:val="ro-RO"/>
                    </w:rPr>
                    <m:t>R</m:t>
                  </m:r>
                </m:e>
                <m:sub>
                  <m:r>
                    <m:rPr>
                      <m:sty m:val="bi"/>
                    </m:rPr>
                    <w:rPr>
                      <w:rFonts w:ascii="Cambria Math" w:hAnsi="Cambria Math" w:cstheme="majorBidi"/>
                      <w:sz w:val="18"/>
                      <w:szCs w:val="18"/>
                      <w:lang w:val="ro-RO"/>
                    </w:rPr>
                    <m:t>TSO</m:t>
                  </m:r>
                  <m:r>
                    <m:rPr>
                      <m:sty m:val="b"/>
                    </m:rPr>
                    <w:rPr>
                      <w:rFonts w:ascii="Cambria Math" w:hAnsi="Cambria Math" w:cstheme="majorBidi"/>
                      <w:sz w:val="18"/>
                      <w:szCs w:val="18"/>
                      <w:lang w:val="ro-RO"/>
                    </w:rPr>
                    <m:t>2</m:t>
                  </m:r>
                </m:sub>
              </m:sSub>
            </m:oMath>
            <w:r w:rsidR="00F97AB9" w:rsidRPr="0062492B">
              <w:rPr>
                <w:rFonts w:asciiTheme="majorBidi" w:hAnsiTheme="majorBidi" w:cstheme="majorBidi"/>
                <w:bCs/>
                <w:i/>
                <w:iCs/>
                <w:sz w:val="18"/>
                <w:szCs w:val="18"/>
                <w:lang w:val="ro-RO"/>
              </w:rPr>
              <w:t xml:space="preserve"> - venitul real al OST dat.</w:t>
            </w:r>
          </w:p>
          <w:p w14:paraId="5C683573" w14:textId="77777777" w:rsidR="00F97AB9" w:rsidRPr="0062492B" w:rsidRDefault="00F97AB9" w:rsidP="00AC469C">
            <w:pPr>
              <w:ind w:firstLine="720"/>
              <w:jc w:val="both"/>
              <w:rPr>
                <w:rFonts w:asciiTheme="majorBidi" w:hAnsiTheme="majorBidi" w:cstheme="majorBidi"/>
                <w:bCs/>
                <w:i/>
                <w:iCs/>
                <w:sz w:val="18"/>
                <w:szCs w:val="18"/>
                <w:lang w:val="ro-RO"/>
              </w:rPr>
            </w:pPr>
          </w:p>
          <w:p w14:paraId="24D76D66" w14:textId="4826E7A1" w:rsidR="00F97AB9" w:rsidRPr="0062492B" w:rsidRDefault="00F97AB9" w:rsidP="00AC469C">
            <w:pPr>
              <w:ind w:firstLine="720"/>
              <w:jc w:val="both"/>
              <w:rPr>
                <w:rFonts w:asciiTheme="majorBidi" w:hAnsiTheme="majorBidi" w:cstheme="majorBidi"/>
                <w:bCs/>
                <w:i/>
                <w:iCs/>
                <w:sz w:val="18"/>
                <w:szCs w:val="18"/>
                <w:lang w:val="ro-RO"/>
              </w:rPr>
            </w:pPr>
            <w:r w:rsidRPr="0062492B">
              <w:rPr>
                <w:rFonts w:asciiTheme="majorBidi" w:hAnsiTheme="majorBidi" w:cstheme="majorBidi"/>
                <w:bCs/>
                <w:i/>
                <w:iCs/>
                <w:sz w:val="18"/>
                <w:szCs w:val="18"/>
                <w:lang w:val="ro-RO"/>
              </w:rPr>
              <w:t xml:space="preserve">Veniturile reale </w:t>
            </w:r>
            <w:r w:rsidRPr="0062492B">
              <w:rPr>
                <w:rFonts w:asciiTheme="majorBidi" w:hAnsiTheme="majorBidi" w:cstheme="majorBidi"/>
                <w:i/>
                <w:iCs/>
                <w:sz w:val="18"/>
                <w:szCs w:val="18"/>
                <w:lang w:val="ro-RO" w:eastAsia="en-US"/>
              </w:rPr>
              <w:t>R</w:t>
            </w:r>
            <w:r w:rsidRPr="0062492B">
              <w:rPr>
                <w:rFonts w:asciiTheme="majorBidi" w:hAnsiTheme="majorBidi" w:cstheme="majorBidi"/>
                <w:i/>
                <w:iCs/>
                <w:sz w:val="18"/>
                <w:szCs w:val="18"/>
                <w:vertAlign w:val="subscript"/>
                <w:lang w:val="ro-RO" w:eastAsia="en-US"/>
              </w:rPr>
              <w:t xml:space="preserve">TSO1, </w:t>
            </w:r>
            <w:r w:rsidRPr="0062492B">
              <w:rPr>
                <w:rFonts w:asciiTheme="majorBidi" w:hAnsiTheme="majorBidi" w:cstheme="majorBidi"/>
                <w:i/>
                <w:iCs/>
                <w:sz w:val="18"/>
                <w:szCs w:val="18"/>
                <w:lang w:val="ro-RO" w:eastAsia="en-US"/>
              </w:rPr>
              <w:t>R</w:t>
            </w:r>
            <w:r w:rsidRPr="0062492B">
              <w:rPr>
                <w:rFonts w:asciiTheme="majorBidi" w:hAnsiTheme="majorBidi" w:cstheme="majorBidi"/>
                <w:i/>
                <w:iCs/>
                <w:sz w:val="18"/>
                <w:szCs w:val="18"/>
                <w:vertAlign w:val="subscript"/>
                <w:lang w:val="ro-RO" w:eastAsia="en-US"/>
              </w:rPr>
              <w:t>TSO2,</w:t>
            </w:r>
            <w:r w:rsidRPr="0062492B">
              <w:rPr>
                <w:rFonts w:asciiTheme="majorBidi" w:hAnsiTheme="majorBidi" w:cstheme="majorBidi"/>
                <w:bCs/>
                <w:i/>
                <w:iCs/>
                <w:sz w:val="18"/>
                <w:szCs w:val="18"/>
                <w:lang w:val="ro-RO"/>
              </w:rPr>
              <w:t>, obținute de fiecare OST în perioada dată pentru care se referă plata compensației (trimestru) se calculează pe baza următoarei formule:</w:t>
            </w:r>
          </w:p>
          <w:p w14:paraId="778C95C1" w14:textId="77777777" w:rsidR="00F97AB9" w:rsidRPr="0062492B" w:rsidRDefault="00AA4EF8" w:rsidP="00AC469C">
            <w:pPr>
              <w:spacing w:after="120"/>
              <w:ind w:firstLine="567"/>
              <w:jc w:val="both"/>
              <w:rPr>
                <w:rFonts w:asciiTheme="majorBidi" w:hAnsiTheme="majorBidi" w:cstheme="majorBidi"/>
                <w:i/>
                <w:iCs/>
                <w:sz w:val="18"/>
                <w:szCs w:val="18"/>
                <w:lang w:val="ro-RO" w:eastAsia="en-US"/>
              </w:rPr>
            </w:pPr>
            <m:oMathPara>
              <m:oMath>
                <m:sSub>
                  <m:sSubPr>
                    <m:ctrlPr>
                      <w:rPr>
                        <w:rFonts w:ascii="Cambria Math" w:hAnsi="Cambria Math" w:cstheme="majorBidi"/>
                        <w:i/>
                        <w:sz w:val="18"/>
                        <w:szCs w:val="18"/>
                        <w:lang w:val="ro-RO"/>
                      </w:rPr>
                    </m:ctrlPr>
                  </m:sSubPr>
                  <m:e>
                    <m:r>
                      <w:rPr>
                        <w:rFonts w:ascii="Cambria Math" w:hAnsi="Cambria Math" w:cstheme="majorBidi"/>
                        <w:sz w:val="18"/>
                        <w:szCs w:val="18"/>
                        <w:lang w:val="ro-RO"/>
                      </w:rPr>
                      <m:t>R</m:t>
                    </m:r>
                  </m:e>
                  <m:sub>
                    <m:r>
                      <w:rPr>
                        <w:rFonts w:ascii="Cambria Math" w:hAnsi="Cambria Math" w:cstheme="majorBidi"/>
                        <w:sz w:val="18"/>
                        <w:szCs w:val="18"/>
                        <w:lang w:val="ro-RO"/>
                      </w:rPr>
                      <m:t>TSOj</m:t>
                    </m:r>
                  </m:sub>
                </m:sSub>
                <m:r>
                  <w:rPr>
                    <w:rFonts w:ascii="Cambria Math" w:hAnsi="Cambria Math" w:cstheme="majorBidi"/>
                    <w:sz w:val="18"/>
                    <w:szCs w:val="18"/>
                    <w:lang w:val="ro-RO"/>
                  </w:rPr>
                  <m:t>=</m:t>
                </m:r>
                <m:nary>
                  <m:naryPr>
                    <m:chr m:val="∑"/>
                    <m:limLoc m:val="undOvr"/>
                    <m:supHide m:val="1"/>
                    <m:ctrlPr>
                      <w:rPr>
                        <w:rFonts w:ascii="Cambria Math" w:hAnsi="Cambria Math" w:cstheme="majorBidi"/>
                        <w:i/>
                        <w:sz w:val="18"/>
                        <w:szCs w:val="18"/>
                        <w:lang w:val="ro-RO"/>
                      </w:rPr>
                    </m:ctrlPr>
                  </m:naryPr>
                  <m:sub>
                    <m:r>
                      <w:rPr>
                        <w:rFonts w:ascii="Cambria Math" w:hAnsi="Cambria Math" w:cstheme="majorBidi"/>
                        <w:sz w:val="18"/>
                        <w:szCs w:val="18"/>
                        <w:lang w:val="ro-RO"/>
                      </w:rPr>
                      <m:t>i</m:t>
                    </m:r>
                  </m:sub>
                  <m:sup/>
                  <m:e>
                    <m:d>
                      <m:dPr>
                        <m:ctrlPr>
                          <w:rPr>
                            <w:rFonts w:ascii="Cambria Math" w:hAnsi="Cambria Math" w:cstheme="majorBidi"/>
                            <w:i/>
                            <w:sz w:val="18"/>
                            <w:szCs w:val="18"/>
                            <w:lang w:val="ro-RO"/>
                          </w:rPr>
                        </m:ctrlPr>
                      </m:dPr>
                      <m:e>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T</m:t>
                            </m:r>
                          </m:e>
                          <m:sub>
                            <m:r>
                              <w:rPr>
                                <w:rFonts w:ascii="Cambria Math" w:hAnsi="Cambria Math" w:cstheme="majorBidi"/>
                                <w:sz w:val="18"/>
                                <w:szCs w:val="18"/>
                                <w:lang w:val="ro-RO"/>
                              </w:rPr>
                              <m:t>y</m:t>
                            </m:r>
                          </m:sub>
                          <m:sup>
                            <m:r>
                              <w:rPr>
                                <w:rFonts w:ascii="Cambria Math" w:hAnsi="Cambria Math" w:cstheme="majorBidi"/>
                                <w:sz w:val="18"/>
                                <w:szCs w:val="18"/>
                                <w:lang w:val="ro-RO"/>
                              </w:rPr>
                              <m:t>i</m:t>
                            </m:r>
                          </m:sup>
                        </m:sSubSup>
                        <m:r>
                          <m:rPr>
                            <m:sty m:val="p"/>
                          </m:rPr>
                          <w:rPr>
                            <w:rFonts w:ascii="Cambria Math" w:hAnsi="Cambria Math" w:cstheme="majorBidi"/>
                            <w:sz w:val="18"/>
                            <w:szCs w:val="18"/>
                            <w:lang w:val="ro-RO"/>
                          </w:rPr>
                          <m:t xml:space="preserve">× </m:t>
                        </m:r>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B</m:t>
                            </m:r>
                          </m:e>
                          <m:sub>
                            <m:r>
                              <w:rPr>
                                <w:rFonts w:ascii="Cambria Math" w:hAnsi="Cambria Math" w:cstheme="majorBidi"/>
                                <w:sz w:val="18"/>
                                <w:szCs w:val="18"/>
                                <w:lang w:val="ro-RO"/>
                              </w:rPr>
                              <m:t>y</m:t>
                            </m:r>
                          </m:sub>
                          <m:sup>
                            <m:r>
                              <w:rPr>
                                <w:rFonts w:ascii="Cambria Math" w:hAnsi="Cambria Math" w:cstheme="majorBidi"/>
                                <w:sz w:val="18"/>
                                <w:szCs w:val="18"/>
                                <w:lang w:val="ro-RO"/>
                              </w:rPr>
                              <m:t>i</m:t>
                            </m:r>
                          </m:sup>
                        </m:sSubSup>
                        <m:r>
                          <m:rPr>
                            <m:sty m:val="p"/>
                          </m:rPr>
                          <w:rPr>
                            <w:rFonts w:ascii="Cambria Math" w:hAnsi="Cambria Math" w:cstheme="majorBidi"/>
                            <w:sz w:val="18"/>
                            <w:szCs w:val="18"/>
                            <w:lang w:val="ro-RO"/>
                          </w:rPr>
                          <m:t>+</m:t>
                        </m:r>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T</m:t>
                            </m:r>
                          </m:e>
                          <m:sub>
                            <m:r>
                              <w:rPr>
                                <w:rFonts w:ascii="Cambria Math" w:hAnsi="Cambria Math" w:cstheme="majorBidi"/>
                                <w:sz w:val="18"/>
                                <w:szCs w:val="18"/>
                                <w:lang w:val="ro-RO"/>
                              </w:rPr>
                              <m:t>q</m:t>
                            </m:r>
                          </m:sub>
                          <m:sup>
                            <m:r>
                              <w:rPr>
                                <w:rFonts w:ascii="Cambria Math" w:hAnsi="Cambria Math" w:cstheme="majorBidi"/>
                                <w:sz w:val="18"/>
                                <w:szCs w:val="18"/>
                                <w:lang w:val="ro-RO"/>
                              </w:rPr>
                              <m:t>i</m:t>
                            </m:r>
                          </m:sup>
                        </m:sSubSup>
                        <m:r>
                          <m:rPr>
                            <m:sty m:val="p"/>
                          </m:rPr>
                          <w:rPr>
                            <w:rFonts w:ascii="Cambria Math" w:hAnsi="Cambria Math" w:cstheme="majorBidi"/>
                            <w:sz w:val="18"/>
                            <w:szCs w:val="18"/>
                            <w:lang w:val="ro-RO"/>
                          </w:rPr>
                          <m:t xml:space="preserve">× </m:t>
                        </m:r>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B</m:t>
                            </m:r>
                          </m:e>
                          <m:sub>
                            <m:r>
                              <w:rPr>
                                <w:rFonts w:ascii="Cambria Math" w:hAnsi="Cambria Math" w:cstheme="majorBidi"/>
                                <w:sz w:val="18"/>
                                <w:szCs w:val="18"/>
                                <w:lang w:val="ro-RO"/>
                              </w:rPr>
                              <m:t>q</m:t>
                            </m:r>
                          </m:sub>
                          <m:sup>
                            <m:r>
                              <w:rPr>
                                <w:rFonts w:ascii="Cambria Math" w:hAnsi="Cambria Math" w:cstheme="majorBidi"/>
                                <w:sz w:val="18"/>
                                <w:szCs w:val="18"/>
                                <w:lang w:val="ro-RO"/>
                              </w:rPr>
                              <m:t>i</m:t>
                            </m:r>
                          </m:sup>
                        </m:sSubSup>
                        <m:r>
                          <m:rPr>
                            <m:sty m:val="p"/>
                          </m:rPr>
                          <w:rPr>
                            <w:rFonts w:ascii="Cambria Math" w:hAnsi="Cambria Math" w:cstheme="majorBidi"/>
                            <w:sz w:val="18"/>
                            <w:szCs w:val="18"/>
                            <w:lang w:val="ro-RO"/>
                          </w:rPr>
                          <m:t xml:space="preserve"> +</m:t>
                        </m:r>
                        <m:nary>
                          <m:naryPr>
                            <m:chr m:val="∑"/>
                            <m:limLoc m:val="undOvr"/>
                            <m:supHide m:val="1"/>
                            <m:ctrlPr>
                              <w:rPr>
                                <w:rFonts w:ascii="Cambria Math" w:hAnsi="Cambria Math" w:cstheme="majorBidi"/>
                                <w:i/>
                                <w:sz w:val="18"/>
                                <w:szCs w:val="18"/>
                                <w:lang w:val="ro-RO"/>
                              </w:rPr>
                            </m:ctrlPr>
                          </m:naryPr>
                          <m:sub>
                            <m:r>
                              <w:rPr>
                                <w:rFonts w:ascii="Cambria Math" w:hAnsi="Cambria Math" w:cstheme="majorBidi"/>
                                <w:sz w:val="18"/>
                                <w:szCs w:val="18"/>
                                <w:lang w:val="ro-RO"/>
                              </w:rPr>
                              <m:t>m</m:t>
                            </m:r>
                          </m:sub>
                          <m:sup/>
                          <m:e>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T</m:t>
                                </m:r>
                              </m:e>
                              <m:sub>
                                <m:r>
                                  <w:rPr>
                                    <w:rFonts w:ascii="Cambria Math" w:hAnsi="Cambria Math" w:cstheme="majorBidi"/>
                                    <w:sz w:val="18"/>
                                    <w:szCs w:val="18"/>
                                    <w:lang w:val="ro-RO"/>
                                  </w:rPr>
                                  <m:t>m</m:t>
                                </m:r>
                              </m:sub>
                              <m:sup>
                                <m:r>
                                  <w:rPr>
                                    <w:rFonts w:ascii="Cambria Math" w:hAnsi="Cambria Math" w:cstheme="majorBidi"/>
                                    <w:sz w:val="18"/>
                                    <w:szCs w:val="18"/>
                                    <w:lang w:val="ro-RO"/>
                                  </w:rPr>
                                  <m:t>i</m:t>
                                </m:r>
                              </m:sup>
                            </m:sSubSup>
                            <m:r>
                              <m:rPr>
                                <m:sty m:val="p"/>
                              </m:rPr>
                              <w:rPr>
                                <w:rFonts w:ascii="Cambria Math" w:hAnsi="Cambria Math" w:cstheme="majorBidi"/>
                                <w:sz w:val="18"/>
                                <w:szCs w:val="18"/>
                                <w:lang w:val="ro-RO"/>
                              </w:rPr>
                              <m:t xml:space="preserve">× </m:t>
                            </m:r>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B</m:t>
                                </m:r>
                              </m:e>
                              <m:sub>
                                <m:r>
                                  <w:rPr>
                                    <w:rFonts w:ascii="Cambria Math" w:hAnsi="Cambria Math" w:cstheme="majorBidi"/>
                                    <w:sz w:val="18"/>
                                    <w:szCs w:val="18"/>
                                    <w:lang w:val="ro-RO"/>
                                  </w:rPr>
                                  <m:t>m</m:t>
                                </m:r>
                              </m:sub>
                              <m:sup>
                                <m:r>
                                  <w:rPr>
                                    <w:rFonts w:ascii="Cambria Math" w:hAnsi="Cambria Math" w:cstheme="majorBidi"/>
                                    <w:sz w:val="18"/>
                                    <w:szCs w:val="18"/>
                                    <w:lang w:val="ro-RO"/>
                                  </w:rPr>
                                  <m:t>i</m:t>
                                </m:r>
                              </m:sup>
                            </m:sSubSup>
                          </m:e>
                        </m:nary>
                        <m:r>
                          <m:rPr>
                            <m:sty m:val="p"/>
                          </m:rPr>
                          <w:rPr>
                            <w:rFonts w:ascii="Cambria Math" w:hAnsi="Cambria Math" w:cstheme="majorBidi"/>
                            <w:sz w:val="18"/>
                            <w:szCs w:val="18"/>
                            <w:lang w:val="ro-RO"/>
                          </w:rPr>
                          <m:t>+</m:t>
                        </m:r>
                        <m:nary>
                          <m:naryPr>
                            <m:chr m:val="∑"/>
                            <m:limLoc m:val="undOvr"/>
                            <m:supHide m:val="1"/>
                            <m:ctrlPr>
                              <w:rPr>
                                <w:rFonts w:ascii="Cambria Math" w:hAnsi="Cambria Math" w:cstheme="majorBidi"/>
                                <w:i/>
                                <w:sz w:val="18"/>
                                <w:szCs w:val="18"/>
                                <w:lang w:val="ro-RO"/>
                              </w:rPr>
                            </m:ctrlPr>
                          </m:naryPr>
                          <m:sub>
                            <m:r>
                              <w:rPr>
                                <w:rFonts w:ascii="Cambria Math" w:hAnsi="Cambria Math" w:cstheme="majorBidi"/>
                                <w:sz w:val="18"/>
                                <w:szCs w:val="18"/>
                                <w:lang w:val="ro-RO"/>
                              </w:rPr>
                              <m:t>d</m:t>
                            </m:r>
                          </m:sub>
                          <m:sup/>
                          <m:e>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T</m:t>
                                </m:r>
                              </m:e>
                              <m:sub>
                                <m:r>
                                  <w:rPr>
                                    <w:rFonts w:ascii="Cambria Math" w:hAnsi="Cambria Math" w:cstheme="majorBidi"/>
                                    <w:sz w:val="18"/>
                                    <w:szCs w:val="18"/>
                                    <w:lang w:val="ro-RO"/>
                                  </w:rPr>
                                  <m:t>d</m:t>
                                </m:r>
                              </m:sub>
                              <m:sup>
                                <m:r>
                                  <w:rPr>
                                    <w:rFonts w:ascii="Cambria Math" w:hAnsi="Cambria Math" w:cstheme="majorBidi"/>
                                    <w:sz w:val="18"/>
                                    <w:szCs w:val="18"/>
                                    <w:lang w:val="ro-RO"/>
                                  </w:rPr>
                                  <m:t>i</m:t>
                                </m:r>
                              </m:sup>
                            </m:sSubSup>
                            <m:r>
                              <m:rPr>
                                <m:sty m:val="p"/>
                              </m:rPr>
                              <w:rPr>
                                <w:rFonts w:ascii="Cambria Math" w:hAnsi="Cambria Math" w:cstheme="majorBidi"/>
                                <w:sz w:val="18"/>
                                <w:szCs w:val="18"/>
                                <w:lang w:val="ro-RO"/>
                              </w:rPr>
                              <m:t xml:space="preserve">× </m:t>
                            </m:r>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B</m:t>
                                </m:r>
                              </m:e>
                              <m:sub>
                                <m:r>
                                  <w:rPr>
                                    <w:rFonts w:ascii="Cambria Math" w:hAnsi="Cambria Math" w:cstheme="majorBidi"/>
                                    <w:sz w:val="18"/>
                                    <w:szCs w:val="18"/>
                                    <w:lang w:val="ro-RO"/>
                                  </w:rPr>
                                  <m:t>d</m:t>
                                </m:r>
                              </m:sub>
                              <m:sup>
                                <m:r>
                                  <w:rPr>
                                    <w:rFonts w:ascii="Cambria Math" w:hAnsi="Cambria Math" w:cstheme="majorBidi"/>
                                    <w:sz w:val="18"/>
                                    <w:szCs w:val="18"/>
                                    <w:lang w:val="ro-RO"/>
                                  </w:rPr>
                                  <m:t>i</m:t>
                                </m:r>
                              </m:sup>
                            </m:sSubSup>
                          </m:e>
                        </m:nary>
                        <m:r>
                          <m:rPr>
                            <m:sty m:val="p"/>
                          </m:rPr>
                          <w:rPr>
                            <w:rFonts w:ascii="Cambria Math" w:hAnsi="Cambria Math" w:cstheme="majorBidi"/>
                            <w:sz w:val="18"/>
                            <w:szCs w:val="18"/>
                            <w:lang w:val="ro-RO"/>
                          </w:rPr>
                          <m:t>+</m:t>
                        </m:r>
                        <m:nary>
                          <m:naryPr>
                            <m:chr m:val="∑"/>
                            <m:limLoc m:val="undOvr"/>
                            <m:supHide m:val="1"/>
                            <m:ctrlPr>
                              <w:rPr>
                                <w:rFonts w:ascii="Cambria Math" w:hAnsi="Cambria Math" w:cstheme="majorBidi"/>
                                <w:i/>
                                <w:sz w:val="18"/>
                                <w:szCs w:val="18"/>
                                <w:lang w:val="ro-RO"/>
                              </w:rPr>
                            </m:ctrlPr>
                          </m:naryPr>
                          <m:sub>
                            <m:r>
                              <w:rPr>
                                <w:rFonts w:ascii="Cambria Math" w:hAnsi="Cambria Math" w:cstheme="majorBidi"/>
                                <w:sz w:val="18"/>
                                <w:szCs w:val="18"/>
                                <w:lang w:val="ro-RO"/>
                              </w:rPr>
                              <m:t>wd</m:t>
                            </m:r>
                          </m:sub>
                          <m:sup/>
                          <m:e>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T</m:t>
                                </m:r>
                              </m:e>
                              <m:sub>
                                <m:r>
                                  <w:rPr>
                                    <w:rFonts w:ascii="Cambria Math" w:hAnsi="Cambria Math" w:cstheme="majorBidi"/>
                                    <w:sz w:val="18"/>
                                    <w:szCs w:val="18"/>
                                    <w:lang w:val="ro-RO"/>
                                  </w:rPr>
                                  <m:t>wd</m:t>
                                </m:r>
                              </m:sub>
                              <m:sup>
                                <m:r>
                                  <w:rPr>
                                    <w:rFonts w:ascii="Cambria Math" w:hAnsi="Cambria Math" w:cstheme="majorBidi"/>
                                    <w:sz w:val="18"/>
                                    <w:szCs w:val="18"/>
                                    <w:lang w:val="ro-RO"/>
                                  </w:rPr>
                                  <m:t>i</m:t>
                                </m:r>
                              </m:sup>
                            </m:sSubSup>
                            <m:r>
                              <m:rPr>
                                <m:sty m:val="p"/>
                              </m:rPr>
                              <w:rPr>
                                <w:rFonts w:ascii="Cambria Math" w:hAnsi="Cambria Math" w:cstheme="majorBidi"/>
                                <w:sz w:val="18"/>
                                <w:szCs w:val="18"/>
                                <w:lang w:val="ro-RO"/>
                              </w:rPr>
                              <m:t xml:space="preserve">× </m:t>
                            </m:r>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B</m:t>
                                </m:r>
                              </m:e>
                              <m:sub>
                                <m:r>
                                  <w:rPr>
                                    <w:rFonts w:ascii="Cambria Math" w:hAnsi="Cambria Math" w:cstheme="majorBidi"/>
                                    <w:sz w:val="18"/>
                                    <w:szCs w:val="18"/>
                                    <w:lang w:val="ro-RO"/>
                                  </w:rPr>
                                  <m:t>wd</m:t>
                                </m:r>
                              </m:sub>
                              <m:sup>
                                <m:r>
                                  <w:rPr>
                                    <w:rFonts w:ascii="Cambria Math" w:hAnsi="Cambria Math" w:cstheme="majorBidi"/>
                                    <w:sz w:val="18"/>
                                    <w:szCs w:val="18"/>
                                    <w:lang w:val="ro-RO"/>
                                  </w:rPr>
                                  <m:t>i</m:t>
                                </m:r>
                              </m:sup>
                            </m:sSubSup>
                          </m:e>
                        </m:nary>
                      </m:e>
                    </m:d>
                  </m:e>
                </m:nary>
              </m:oMath>
            </m:oMathPara>
          </w:p>
          <w:p w14:paraId="6759F3B0" w14:textId="77777777" w:rsidR="00F97AB9" w:rsidRPr="0062492B" w:rsidRDefault="00F97AB9" w:rsidP="00AC469C">
            <w:pPr>
              <w:ind w:firstLine="494"/>
              <w:jc w:val="both"/>
              <w:rPr>
                <w:rFonts w:asciiTheme="majorBidi" w:hAnsiTheme="majorBidi" w:cstheme="majorBidi"/>
                <w:bCs/>
                <w:i/>
                <w:iCs/>
                <w:sz w:val="18"/>
                <w:szCs w:val="18"/>
                <w:lang w:val="ro-RO"/>
              </w:rPr>
            </w:pPr>
            <w:r w:rsidRPr="0062492B">
              <w:rPr>
                <w:rFonts w:asciiTheme="majorBidi" w:hAnsiTheme="majorBidi" w:cstheme="majorBidi"/>
                <w:bCs/>
                <w:i/>
                <w:iCs/>
                <w:sz w:val="18"/>
                <w:szCs w:val="18"/>
                <w:lang w:val="ro-RO"/>
              </w:rPr>
              <w:t>unde -, pentru fiecare punct rezervabil i,</w:t>
            </w:r>
          </w:p>
          <w:p w14:paraId="00E69A68" w14:textId="77777777" w:rsidR="00F97AB9" w:rsidRPr="0062492B" w:rsidRDefault="00AA4EF8" w:rsidP="00AC469C">
            <w:pPr>
              <w:ind w:right="326"/>
              <w:jc w:val="both"/>
              <w:rPr>
                <w:bCs/>
                <w:i/>
                <w:iCs/>
                <w:sz w:val="18"/>
                <w:szCs w:val="18"/>
                <w:lang w:val="ro-RO"/>
              </w:rPr>
            </w:pPr>
            <m:oMath>
              <m:sSubSup>
                <m:sSubSupPr>
                  <m:ctrlPr>
                    <w:rPr>
                      <w:rFonts w:ascii="Cambria Math" w:hAnsi="Cambria Math"/>
                      <w:i/>
                      <w:sz w:val="18"/>
                      <w:szCs w:val="18"/>
                      <w:lang w:val="ro-RO"/>
                    </w:rPr>
                  </m:ctrlPr>
                </m:sSubSupPr>
                <m:e>
                  <m:r>
                    <w:rPr>
                      <w:rFonts w:ascii="Cambria Math" w:hAnsi="Cambria Math"/>
                      <w:sz w:val="18"/>
                      <w:szCs w:val="18"/>
                      <w:lang w:val="ro-RO"/>
                    </w:rPr>
                    <m:t>T</m:t>
                  </m:r>
                </m:e>
                <m:sub>
                  <m:r>
                    <w:rPr>
                      <w:rFonts w:ascii="Cambria Math" w:hAnsi="Cambria Math"/>
                      <w:sz w:val="18"/>
                      <w:szCs w:val="18"/>
                      <w:lang w:val="ro-RO"/>
                    </w:rPr>
                    <m:t>y</m:t>
                  </m:r>
                </m:sub>
                <m:sup>
                  <m:r>
                    <w:rPr>
                      <w:rFonts w:ascii="Cambria Math" w:hAnsi="Cambria Math"/>
                      <w:sz w:val="18"/>
                      <w:szCs w:val="18"/>
                      <w:lang w:val="ro-RO"/>
                    </w:rPr>
                    <m:t>i</m:t>
                  </m:r>
                </m:sup>
              </m:sSubSup>
            </m:oMath>
            <w:r w:rsidR="00F97AB9" w:rsidRPr="0062492B">
              <w:rPr>
                <w:i/>
                <w:iCs/>
                <w:sz w:val="18"/>
                <w:szCs w:val="18"/>
                <w:lang w:val="ro-RO" w:eastAsia="en-US"/>
              </w:rPr>
              <w:t xml:space="preserve"> </w:t>
            </w:r>
            <w:r w:rsidR="00F97AB9" w:rsidRPr="0062492B">
              <w:rPr>
                <w:bCs/>
                <w:i/>
                <w:iCs/>
                <w:sz w:val="18"/>
                <w:szCs w:val="18"/>
                <w:lang w:val="ro-RO"/>
              </w:rPr>
              <w:t>- tariful produsului anual (pentru perioada inclusiv trimestrul dat)</w:t>
            </w:r>
          </w:p>
          <w:p w14:paraId="29BE37BD" w14:textId="77777777" w:rsidR="00F97AB9" w:rsidRPr="0062492B" w:rsidRDefault="00AA4EF8" w:rsidP="00AC469C">
            <w:pPr>
              <w:ind w:right="326"/>
              <w:jc w:val="both"/>
              <w:rPr>
                <w:bCs/>
                <w:i/>
                <w:iCs/>
                <w:sz w:val="18"/>
                <w:szCs w:val="18"/>
                <w:lang w:val="ro-RO"/>
              </w:rPr>
            </w:pPr>
            <m:oMath>
              <m:sSubSup>
                <m:sSubSupPr>
                  <m:ctrlPr>
                    <w:rPr>
                      <w:rFonts w:ascii="Cambria Math" w:hAnsi="Cambria Math"/>
                      <w:i/>
                      <w:sz w:val="18"/>
                      <w:szCs w:val="18"/>
                      <w:lang w:val="ro-RO"/>
                    </w:rPr>
                  </m:ctrlPr>
                </m:sSubSupPr>
                <m:e>
                  <m:r>
                    <w:rPr>
                      <w:rFonts w:ascii="Cambria Math" w:hAnsi="Cambria Math"/>
                      <w:sz w:val="18"/>
                      <w:szCs w:val="18"/>
                      <w:lang w:val="ro-RO"/>
                    </w:rPr>
                    <m:t>B</m:t>
                  </m:r>
                </m:e>
                <m:sub>
                  <m:r>
                    <w:rPr>
                      <w:rFonts w:ascii="Cambria Math" w:hAnsi="Cambria Math"/>
                      <w:sz w:val="18"/>
                      <w:szCs w:val="18"/>
                      <w:lang w:val="ro-RO"/>
                    </w:rPr>
                    <m:t>y</m:t>
                  </m:r>
                </m:sub>
                <m:sup>
                  <m:r>
                    <w:rPr>
                      <w:rFonts w:ascii="Cambria Math" w:hAnsi="Cambria Math"/>
                      <w:sz w:val="18"/>
                      <w:szCs w:val="18"/>
                      <w:lang w:val="ro-RO"/>
                    </w:rPr>
                    <m:t>i</m:t>
                  </m:r>
                </m:sup>
              </m:sSubSup>
            </m:oMath>
            <w:r w:rsidR="00F97AB9" w:rsidRPr="0062492B">
              <w:rPr>
                <w:bCs/>
                <w:i/>
                <w:iCs/>
                <w:sz w:val="18"/>
                <w:szCs w:val="18"/>
                <w:lang w:val="ro-RO"/>
              </w:rPr>
              <w:t xml:space="preserve"> - rezervarea produsului anual (pentru perioada inclusiv trimestrul dat)</w:t>
            </w:r>
          </w:p>
          <w:p w14:paraId="016D0ABB" w14:textId="77777777" w:rsidR="00F97AB9" w:rsidRPr="0062492B" w:rsidRDefault="00AA4EF8" w:rsidP="00AC469C">
            <w:pPr>
              <w:ind w:right="326"/>
              <w:jc w:val="both"/>
              <w:rPr>
                <w:bCs/>
                <w:i/>
                <w:iCs/>
                <w:sz w:val="18"/>
                <w:szCs w:val="18"/>
                <w:lang w:val="ro-RO"/>
              </w:rPr>
            </w:pPr>
            <m:oMath>
              <m:sSubSup>
                <m:sSubSupPr>
                  <m:ctrlPr>
                    <w:rPr>
                      <w:rFonts w:ascii="Cambria Math" w:hAnsi="Cambria Math"/>
                      <w:i/>
                      <w:sz w:val="18"/>
                      <w:szCs w:val="18"/>
                      <w:lang w:val="ro-RO"/>
                    </w:rPr>
                  </m:ctrlPr>
                </m:sSubSupPr>
                <m:e>
                  <m:r>
                    <w:rPr>
                      <w:rFonts w:ascii="Cambria Math" w:hAnsi="Cambria Math"/>
                      <w:sz w:val="18"/>
                      <w:szCs w:val="18"/>
                      <w:lang w:val="ro-RO"/>
                    </w:rPr>
                    <m:t>T</m:t>
                  </m:r>
                </m:e>
                <m:sub>
                  <m:r>
                    <w:rPr>
                      <w:rFonts w:ascii="Cambria Math" w:hAnsi="Cambria Math"/>
                      <w:sz w:val="18"/>
                      <w:szCs w:val="18"/>
                      <w:lang w:val="ro-RO"/>
                    </w:rPr>
                    <m:t>q</m:t>
                  </m:r>
                </m:sub>
                <m:sup>
                  <m:r>
                    <w:rPr>
                      <w:rFonts w:ascii="Cambria Math" w:hAnsi="Cambria Math"/>
                      <w:sz w:val="18"/>
                      <w:szCs w:val="18"/>
                      <w:lang w:val="ro-RO"/>
                    </w:rPr>
                    <m:t>i</m:t>
                  </m:r>
                </m:sup>
              </m:sSubSup>
            </m:oMath>
            <w:r w:rsidR="00F97AB9" w:rsidRPr="0062492B">
              <w:rPr>
                <w:bCs/>
                <w:i/>
                <w:iCs/>
                <w:sz w:val="18"/>
                <w:szCs w:val="18"/>
                <w:lang w:val="ro-RO"/>
              </w:rPr>
              <w:t>- tariful produsului trimestrial (pentru trimestrul dat)</w:t>
            </w:r>
          </w:p>
          <w:p w14:paraId="4F416855" w14:textId="77777777" w:rsidR="00F97AB9" w:rsidRPr="0062492B" w:rsidRDefault="00AA4EF8" w:rsidP="00AC469C">
            <w:pPr>
              <w:ind w:right="326"/>
              <w:jc w:val="both"/>
              <w:rPr>
                <w:bCs/>
                <w:i/>
                <w:iCs/>
                <w:sz w:val="18"/>
                <w:szCs w:val="18"/>
                <w:lang w:val="ro-RO"/>
              </w:rPr>
            </w:pPr>
            <m:oMath>
              <m:sSubSup>
                <m:sSubSupPr>
                  <m:ctrlPr>
                    <w:rPr>
                      <w:rFonts w:ascii="Cambria Math" w:hAnsi="Cambria Math"/>
                      <w:i/>
                      <w:sz w:val="18"/>
                      <w:szCs w:val="18"/>
                      <w:lang w:val="ro-RO"/>
                    </w:rPr>
                  </m:ctrlPr>
                </m:sSubSupPr>
                <m:e>
                  <m:r>
                    <w:rPr>
                      <w:rFonts w:ascii="Cambria Math" w:hAnsi="Cambria Math"/>
                      <w:sz w:val="18"/>
                      <w:szCs w:val="18"/>
                      <w:lang w:val="ro-RO"/>
                    </w:rPr>
                    <m:t>B</m:t>
                  </m:r>
                </m:e>
                <m:sub>
                  <m:r>
                    <w:rPr>
                      <w:rFonts w:ascii="Cambria Math" w:hAnsi="Cambria Math"/>
                      <w:sz w:val="18"/>
                      <w:szCs w:val="18"/>
                      <w:lang w:val="ro-RO"/>
                    </w:rPr>
                    <m:t>q</m:t>
                  </m:r>
                </m:sub>
                <m:sup>
                  <m:r>
                    <w:rPr>
                      <w:rFonts w:ascii="Cambria Math" w:hAnsi="Cambria Math"/>
                      <w:sz w:val="18"/>
                      <w:szCs w:val="18"/>
                      <w:lang w:val="ro-RO"/>
                    </w:rPr>
                    <m:t>i</m:t>
                  </m:r>
                </m:sup>
              </m:sSubSup>
            </m:oMath>
            <w:r w:rsidR="00F97AB9" w:rsidRPr="0062492B">
              <w:rPr>
                <w:bCs/>
                <w:i/>
                <w:iCs/>
                <w:sz w:val="18"/>
                <w:szCs w:val="18"/>
                <w:lang w:val="ro-RO"/>
              </w:rPr>
              <w:t>- rezervarea produsului trimestrial (pentru trimestrul dat)</w:t>
            </w:r>
          </w:p>
          <w:p w14:paraId="1B4C7683" w14:textId="77777777" w:rsidR="00F97AB9" w:rsidRPr="0062492B" w:rsidRDefault="00AA4EF8" w:rsidP="00AC469C">
            <w:pPr>
              <w:ind w:right="326"/>
              <w:jc w:val="both"/>
              <w:rPr>
                <w:bCs/>
                <w:i/>
                <w:iCs/>
                <w:sz w:val="18"/>
                <w:szCs w:val="18"/>
                <w:lang w:val="ro-RO"/>
              </w:rPr>
            </w:pPr>
            <m:oMath>
              <m:sSubSup>
                <m:sSubSupPr>
                  <m:ctrlPr>
                    <w:rPr>
                      <w:rFonts w:ascii="Cambria Math" w:hAnsi="Cambria Math"/>
                      <w:i/>
                      <w:sz w:val="18"/>
                      <w:szCs w:val="18"/>
                      <w:lang w:val="ro-RO"/>
                    </w:rPr>
                  </m:ctrlPr>
                </m:sSubSupPr>
                <m:e>
                  <m:r>
                    <w:rPr>
                      <w:rFonts w:ascii="Cambria Math" w:hAnsi="Cambria Math"/>
                      <w:sz w:val="18"/>
                      <w:szCs w:val="18"/>
                      <w:lang w:val="ro-RO"/>
                    </w:rPr>
                    <m:t>T</m:t>
                  </m:r>
                </m:e>
                <m:sub>
                  <m:r>
                    <w:rPr>
                      <w:rFonts w:ascii="Cambria Math" w:hAnsi="Cambria Math"/>
                      <w:sz w:val="18"/>
                      <w:szCs w:val="18"/>
                      <w:lang w:val="ro-RO"/>
                    </w:rPr>
                    <m:t>m</m:t>
                  </m:r>
                </m:sub>
                <m:sup>
                  <m:r>
                    <w:rPr>
                      <w:rFonts w:ascii="Cambria Math" w:hAnsi="Cambria Math"/>
                      <w:sz w:val="18"/>
                      <w:szCs w:val="18"/>
                      <w:lang w:val="ro-RO"/>
                    </w:rPr>
                    <m:t>i</m:t>
                  </m:r>
                </m:sup>
              </m:sSubSup>
            </m:oMath>
            <w:r w:rsidR="00F97AB9" w:rsidRPr="0062492B">
              <w:rPr>
                <w:bCs/>
                <w:i/>
                <w:iCs/>
                <w:sz w:val="18"/>
                <w:szCs w:val="18"/>
                <w:lang w:val="ro-RO"/>
              </w:rPr>
              <w:t xml:space="preserve"> - tariful produsului lunar (pentru trimestrul dat)</w:t>
            </w:r>
          </w:p>
          <w:p w14:paraId="5F6B3CF4" w14:textId="77777777" w:rsidR="00F97AB9" w:rsidRPr="0062492B" w:rsidRDefault="00AA4EF8" w:rsidP="00AC469C">
            <w:pPr>
              <w:ind w:right="326"/>
              <w:jc w:val="both"/>
              <w:rPr>
                <w:bCs/>
                <w:i/>
                <w:iCs/>
                <w:sz w:val="18"/>
                <w:szCs w:val="18"/>
                <w:lang w:val="ro-RO"/>
              </w:rPr>
            </w:pPr>
            <m:oMath>
              <m:sSubSup>
                <m:sSubSupPr>
                  <m:ctrlPr>
                    <w:rPr>
                      <w:rFonts w:ascii="Cambria Math" w:hAnsi="Cambria Math"/>
                      <w:i/>
                      <w:sz w:val="18"/>
                      <w:szCs w:val="18"/>
                      <w:lang w:val="ro-RO"/>
                    </w:rPr>
                  </m:ctrlPr>
                </m:sSubSupPr>
                <m:e>
                  <m:r>
                    <w:rPr>
                      <w:rFonts w:ascii="Cambria Math" w:hAnsi="Cambria Math"/>
                      <w:sz w:val="18"/>
                      <w:szCs w:val="18"/>
                      <w:lang w:val="ro-RO"/>
                    </w:rPr>
                    <m:t>B</m:t>
                  </m:r>
                </m:e>
                <m:sub>
                  <m:r>
                    <w:rPr>
                      <w:rFonts w:ascii="Cambria Math" w:hAnsi="Cambria Math"/>
                      <w:sz w:val="18"/>
                      <w:szCs w:val="18"/>
                      <w:lang w:val="ro-RO"/>
                    </w:rPr>
                    <m:t>m</m:t>
                  </m:r>
                </m:sub>
                <m:sup>
                  <m:r>
                    <w:rPr>
                      <w:rFonts w:ascii="Cambria Math" w:hAnsi="Cambria Math"/>
                      <w:sz w:val="18"/>
                      <w:szCs w:val="18"/>
                      <w:lang w:val="ro-RO"/>
                    </w:rPr>
                    <m:t>i</m:t>
                  </m:r>
                </m:sup>
              </m:sSubSup>
            </m:oMath>
            <w:r w:rsidR="00F97AB9" w:rsidRPr="0062492B">
              <w:rPr>
                <w:bCs/>
                <w:i/>
                <w:iCs/>
                <w:sz w:val="18"/>
                <w:szCs w:val="18"/>
                <w:lang w:val="ro-RO"/>
              </w:rPr>
              <w:t xml:space="preserve"> - rezervarea produsului lunar (pentru trimestrul dat)</w:t>
            </w:r>
          </w:p>
          <w:p w14:paraId="300E53C7" w14:textId="1790DA9E" w:rsidR="00F97AB9" w:rsidRPr="0062492B" w:rsidRDefault="00AA4EF8" w:rsidP="00AC469C">
            <w:pPr>
              <w:ind w:right="326"/>
              <w:jc w:val="both"/>
              <w:rPr>
                <w:bCs/>
                <w:i/>
                <w:iCs/>
                <w:sz w:val="18"/>
                <w:szCs w:val="18"/>
                <w:lang w:val="ro-RO"/>
              </w:rPr>
            </w:pPr>
            <m:oMath>
              <m:sSubSup>
                <m:sSubSupPr>
                  <m:ctrlPr>
                    <w:rPr>
                      <w:rFonts w:ascii="Cambria Math" w:hAnsi="Cambria Math"/>
                      <w:i/>
                      <w:sz w:val="18"/>
                      <w:szCs w:val="18"/>
                      <w:lang w:val="ro-RO"/>
                    </w:rPr>
                  </m:ctrlPr>
                </m:sSubSupPr>
                <m:e>
                  <m:r>
                    <w:rPr>
                      <w:rFonts w:ascii="Cambria Math" w:hAnsi="Cambria Math"/>
                      <w:sz w:val="18"/>
                      <w:szCs w:val="18"/>
                      <w:lang w:val="ro-RO"/>
                    </w:rPr>
                    <m:t>T</m:t>
                  </m:r>
                </m:e>
                <m:sub>
                  <m:r>
                    <w:rPr>
                      <w:rFonts w:ascii="Cambria Math" w:hAnsi="Cambria Math"/>
                      <w:sz w:val="18"/>
                      <w:szCs w:val="18"/>
                      <w:lang w:val="ro-RO"/>
                    </w:rPr>
                    <m:t>d</m:t>
                  </m:r>
                </m:sub>
                <m:sup>
                  <m:r>
                    <w:rPr>
                      <w:rFonts w:ascii="Cambria Math" w:hAnsi="Cambria Math"/>
                      <w:sz w:val="18"/>
                      <w:szCs w:val="18"/>
                      <w:lang w:val="ro-RO"/>
                    </w:rPr>
                    <m:t>i</m:t>
                  </m:r>
                </m:sup>
              </m:sSubSup>
            </m:oMath>
            <w:r w:rsidR="00F97AB9" w:rsidRPr="0062492B">
              <w:rPr>
                <w:i/>
                <w:iCs/>
                <w:sz w:val="18"/>
                <w:szCs w:val="18"/>
                <w:lang w:val="ro-RO" w:eastAsia="en-US"/>
              </w:rPr>
              <w:t xml:space="preserve"> </w:t>
            </w:r>
            <w:r w:rsidR="00F97AB9" w:rsidRPr="0062492B">
              <w:rPr>
                <w:bCs/>
                <w:i/>
                <w:iCs/>
                <w:sz w:val="18"/>
                <w:szCs w:val="18"/>
                <w:lang w:val="ro-RO"/>
              </w:rPr>
              <w:t>- tariful produsului zilnic (pentru trimestrul dat)</w:t>
            </w:r>
          </w:p>
          <w:p w14:paraId="30B0CBCA" w14:textId="77777777" w:rsidR="00F97AB9" w:rsidRPr="0062492B" w:rsidRDefault="00AA4EF8" w:rsidP="00AC469C">
            <w:pPr>
              <w:ind w:right="326"/>
              <w:jc w:val="both"/>
              <w:rPr>
                <w:bCs/>
                <w:i/>
                <w:iCs/>
                <w:sz w:val="18"/>
                <w:szCs w:val="18"/>
                <w:lang w:val="ro-RO"/>
              </w:rPr>
            </w:pPr>
            <m:oMath>
              <m:sSubSup>
                <m:sSubSupPr>
                  <m:ctrlPr>
                    <w:rPr>
                      <w:rFonts w:ascii="Cambria Math" w:hAnsi="Cambria Math"/>
                      <w:i/>
                      <w:sz w:val="18"/>
                      <w:szCs w:val="18"/>
                      <w:lang w:val="ro-RO"/>
                    </w:rPr>
                  </m:ctrlPr>
                </m:sSubSupPr>
                <m:e>
                  <m:r>
                    <w:rPr>
                      <w:rFonts w:ascii="Cambria Math" w:hAnsi="Cambria Math"/>
                      <w:sz w:val="18"/>
                      <w:szCs w:val="18"/>
                      <w:lang w:val="ro-RO"/>
                    </w:rPr>
                    <m:t>B</m:t>
                  </m:r>
                </m:e>
                <m:sub>
                  <m:r>
                    <w:rPr>
                      <w:rFonts w:ascii="Cambria Math" w:hAnsi="Cambria Math"/>
                      <w:sz w:val="18"/>
                      <w:szCs w:val="18"/>
                      <w:lang w:val="ro-RO"/>
                    </w:rPr>
                    <m:t>m</m:t>
                  </m:r>
                </m:sub>
                <m:sup>
                  <m:r>
                    <w:rPr>
                      <w:rFonts w:ascii="Cambria Math" w:hAnsi="Cambria Math"/>
                      <w:sz w:val="18"/>
                      <w:szCs w:val="18"/>
                      <w:lang w:val="ro-RO"/>
                    </w:rPr>
                    <m:t>i</m:t>
                  </m:r>
                </m:sup>
              </m:sSubSup>
            </m:oMath>
            <w:r w:rsidR="00F97AB9" w:rsidRPr="0062492B">
              <w:rPr>
                <w:bCs/>
                <w:i/>
                <w:iCs/>
                <w:sz w:val="18"/>
                <w:szCs w:val="18"/>
                <w:lang w:val="ro-RO"/>
              </w:rPr>
              <w:t xml:space="preserve"> - rezervarea produsului zilnic (pentru trimestrul dat)</w:t>
            </w:r>
          </w:p>
          <w:p w14:paraId="0986DDB3" w14:textId="77777777" w:rsidR="00F97AB9" w:rsidRPr="0062492B" w:rsidRDefault="00AA4EF8" w:rsidP="00AC469C">
            <w:pPr>
              <w:ind w:right="326"/>
              <w:jc w:val="both"/>
              <w:rPr>
                <w:bCs/>
                <w:i/>
                <w:iCs/>
                <w:sz w:val="18"/>
                <w:szCs w:val="18"/>
                <w:lang w:val="ro-RO"/>
              </w:rPr>
            </w:pPr>
            <m:oMath>
              <m:sSubSup>
                <m:sSubSupPr>
                  <m:ctrlPr>
                    <w:rPr>
                      <w:rFonts w:ascii="Cambria Math" w:hAnsi="Cambria Math"/>
                      <w:i/>
                      <w:sz w:val="18"/>
                      <w:szCs w:val="18"/>
                      <w:lang w:val="ro-RO"/>
                    </w:rPr>
                  </m:ctrlPr>
                </m:sSubSupPr>
                <m:e>
                  <m:r>
                    <w:rPr>
                      <w:rFonts w:ascii="Cambria Math" w:hAnsi="Cambria Math"/>
                      <w:sz w:val="18"/>
                      <w:szCs w:val="18"/>
                      <w:lang w:val="ro-RO"/>
                    </w:rPr>
                    <m:t>B</m:t>
                  </m:r>
                </m:e>
                <m:sub>
                  <m:r>
                    <w:rPr>
                      <w:rFonts w:ascii="Cambria Math" w:hAnsi="Cambria Math"/>
                      <w:sz w:val="18"/>
                      <w:szCs w:val="18"/>
                      <w:lang w:val="ro-RO"/>
                    </w:rPr>
                    <m:t>m</m:t>
                  </m:r>
                </m:sub>
                <m:sup>
                  <m:r>
                    <w:rPr>
                      <w:rFonts w:ascii="Cambria Math" w:hAnsi="Cambria Math"/>
                      <w:sz w:val="18"/>
                      <w:szCs w:val="18"/>
                      <w:lang w:val="ro-RO"/>
                    </w:rPr>
                    <m:t>i</m:t>
                  </m:r>
                </m:sup>
              </m:sSubSup>
            </m:oMath>
            <w:r w:rsidR="00F97AB9" w:rsidRPr="0062492B">
              <w:rPr>
                <w:bCs/>
                <w:i/>
                <w:iCs/>
                <w:sz w:val="18"/>
                <w:szCs w:val="18"/>
                <w:lang w:val="ro-RO"/>
              </w:rPr>
              <w:t>- este tariful produsului în cursul unei zile (pentru trimestrul dat)</w:t>
            </w:r>
          </w:p>
          <w:p w14:paraId="15F3E349" w14:textId="2B1F8BAF" w:rsidR="00F97AB9" w:rsidRPr="0062492B" w:rsidRDefault="00AA4EF8" w:rsidP="00AC469C">
            <w:pPr>
              <w:ind w:right="326"/>
              <w:jc w:val="both"/>
              <w:rPr>
                <w:bCs/>
                <w:i/>
                <w:iCs/>
                <w:sz w:val="18"/>
                <w:szCs w:val="18"/>
                <w:lang w:val="ro-RO"/>
              </w:rPr>
            </w:pPr>
            <m:oMath>
              <m:sSubSup>
                <m:sSubSupPr>
                  <m:ctrlPr>
                    <w:rPr>
                      <w:rFonts w:ascii="Cambria Math" w:hAnsi="Cambria Math"/>
                      <w:i/>
                      <w:sz w:val="18"/>
                      <w:szCs w:val="18"/>
                      <w:lang w:val="ro-RO"/>
                    </w:rPr>
                  </m:ctrlPr>
                </m:sSubSupPr>
                <m:e>
                  <m:r>
                    <w:rPr>
                      <w:rFonts w:ascii="Cambria Math" w:hAnsi="Cambria Math"/>
                      <w:sz w:val="18"/>
                      <w:szCs w:val="18"/>
                      <w:lang w:val="ro-RO"/>
                    </w:rPr>
                    <m:t>T</m:t>
                  </m:r>
                </m:e>
                <m:sub>
                  <m:r>
                    <w:rPr>
                      <w:rFonts w:ascii="Cambria Math" w:hAnsi="Cambria Math"/>
                      <w:sz w:val="18"/>
                      <w:szCs w:val="18"/>
                      <w:lang w:val="ro-RO"/>
                    </w:rPr>
                    <m:t>d</m:t>
                  </m:r>
                </m:sub>
                <m:sup>
                  <m:r>
                    <w:rPr>
                      <w:rFonts w:ascii="Cambria Math" w:hAnsi="Cambria Math"/>
                      <w:sz w:val="18"/>
                      <w:szCs w:val="18"/>
                      <w:lang w:val="ro-RO"/>
                    </w:rPr>
                    <m:t>i</m:t>
                  </m:r>
                </m:sup>
              </m:sSubSup>
            </m:oMath>
            <w:r w:rsidR="00F97AB9" w:rsidRPr="0062492B">
              <w:rPr>
                <w:bCs/>
                <w:i/>
                <w:iCs/>
                <w:sz w:val="18"/>
                <w:szCs w:val="18"/>
                <w:lang w:val="ro-RO"/>
              </w:rPr>
              <w:t>- rezervarea produsului în termen de o zi (pentru trimestrul dat)</w:t>
            </w:r>
          </w:p>
          <w:p w14:paraId="16717FF5" w14:textId="77777777" w:rsidR="00F97AB9" w:rsidRPr="0062492B" w:rsidRDefault="00AA4EF8" w:rsidP="00AC469C">
            <w:pPr>
              <w:ind w:right="326"/>
              <w:jc w:val="both"/>
              <w:rPr>
                <w:bCs/>
                <w:i/>
                <w:iCs/>
                <w:sz w:val="18"/>
                <w:szCs w:val="18"/>
                <w:lang w:val="ro-RO"/>
              </w:rPr>
            </w:pPr>
            <m:oMath>
              <m:sSubSup>
                <m:sSubSupPr>
                  <m:ctrlPr>
                    <w:rPr>
                      <w:rFonts w:ascii="Cambria Math" w:hAnsi="Cambria Math"/>
                      <w:i/>
                      <w:sz w:val="18"/>
                      <w:szCs w:val="18"/>
                      <w:lang w:val="ro-RO"/>
                    </w:rPr>
                  </m:ctrlPr>
                </m:sSubSupPr>
                <m:e>
                  <m:r>
                    <w:rPr>
                      <w:rFonts w:ascii="Cambria Math" w:hAnsi="Cambria Math"/>
                      <w:sz w:val="18"/>
                      <w:szCs w:val="18"/>
                      <w:lang w:val="ro-RO"/>
                    </w:rPr>
                    <m:t>B</m:t>
                  </m:r>
                </m:e>
                <m:sub>
                  <m:r>
                    <w:rPr>
                      <w:rFonts w:ascii="Cambria Math" w:hAnsi="Cambria Math"/>
                      <w:sz w:val="18"/>
                      <w:szCs w:val="18"/>
                      <w:lang w:val="ro-RO"/>
                    </w:rPr>
                    <m:t>d</m:t>
                  </m:r>
                </m:sub>
                <m:sup>
                  <m:r>
                    <w:rPr>
                      <w:rFonts w:ascii="Cambria Math" w:hAnsi="Cambria Math"/>
                      <w:sz w:val="18"/>
                      <w:szCs w:val="18"/>
                      <w:lang w:val="ro-RO"/>
                    </w:rPr>
                    <m:t>i</m:t>
                  </m:r>
                </m:sup>
              </m:sSubSup>
            </m:oMath>
            <w:r w:rsidR="00F97AB9" w:rsidRPr="0062492B">
              <w:rPr>
                <w:i/>
                <w:iCs/>
                <w:sz w:val="18"/>
                <w:szCs w:val="18"/>
                <w:lang w:val="ro-RO" w:eastAsia="en-US"/>
              </w:rPr>
              <w:t xml:space="preserve"> </w:t>
            </w:r>
            <w:r w:rsidR="00F97AB9" w:rsidRPr="0062492B">
              <w:rPr>
                <w:bCs/>
                <w:i/>
                <w:iCs/>
                <w:sz w:val="18"/>
                <w:szCs w:val="18"/>
                <w:lang w:val="ro-RO"/>
              </w:rPr>
              <w:t>- rezervarea produsului zilnic (pentru trimestrul dat)</w:t>
            </w:r>
          </w:p>
          <w:p w14:paraId="1F88B16B" w14:textId="63AFEE50" w:rsidR="005C31F4" w:rsidRPr="0062492B" w:rsidRDefault="00AA4EF8" w:rsidP="00AC469C">
            <w:pPr>
              <w:ind w:right="326"/>
              <w:jc w:val="both"/>
              <w:rPr>
                <w:sz w:val="18"/>
                <w:szCs w:val="18"/>
                <w:lang w:val="en-US"/>
              </w:rPr>
            </w:pPr>
            <m:oMath>
              <m:sSubSup>
                <m:sSubSupPr>
                  <m:ctrlPr>
                    <w:rPr>
                      <w:rFonts w:ascii="Cambria Math" w:hAnsi="Cambria Math"/>
                      <w:i/>
                      <w:sz w:val="18"/>
                      <w:szCs w:val="18"/>
                      <w:lang w:val="ro-RO"/>
                    </w:rPr>
                  </m:ctrlPr>
                </m:sSubSupPr>
                <m:e>
                  <m:r>
                    <w:rPr>
                      <w:rFonts w:ascii="Cambria Math" w:hAnsi="Cambria Math"/>
                      <w:sz w:val="18"/>
                      <w:szCs w:val="18"/>
                      <w:lang w:val="ro-RO"/>
                    </w:rPr>
                    <m:t>T</m:t>
                  </m:r>
                </m:e>
                <m:sub>
                  <m:r>
                    <w:rPr>
                      <w:rFonts w:ascii="Cambria Math" w:hAnsi="Cambria Math"/>
                      <w:sz w:val="18"/>
                      <w:szCs w:val="18"/>
                      <w:lang w:val="ro-RO"/>
                    </w:rPr>
                    <m:t>wd</m:t>
                  </m:r>
                </m:sub>
                <m:sup>
                  <m:r>
                    <w:rPr>
                      <w:rFonts w:ascii="Cambria Math" w:hAnsi="Cambria Math"/>
                      <w:sz w:val="18"/>
                      <w:szCs w:val="18"/>
                      <w:lang w:val="ro-RO"/>
                    </w:rPr>
                    <m:t>i</m:t>
                  </m:r>
                </m:sup>
              </m:sSubSup>
            </m:oMath>
            <w:r w:rsidR="005C31F4" w:rsidRPr="0062492B">
              <w:rPr>
                <w:sz w:val="18"/>
                <w:szCs w:val="18"/>
                <w:lang w:val="ro-RO"/>
              </w:rPr>
              <w:t xml:space="preserve"> -</w:t>
            </w:r>
            <w:r w:rsidR="005C31F4" w:rsidRPr="0062492B">
              <w:rPr>
                <w:sz w:val="18"/>
                <w:szCs w:val="18"/>
                <w:lang w:val="en-US"/>
              </w:rPr>
              <w:t xml:space="preserve"> </w:t>
            </w:r>
            <w:r w:rsidR="005C31F4" w:rsidRPr="0062492B">
              <w:rPr>
                <w:i/>
                <w:sz w:val="18"/>
                <w:szCs w:val="18"/>
                <w:lang w:val="ro-RO"/>
              </w:rPr>
              <w:t>este tariful produsului în cursul unei zile (pentru trimestrul dat)</w:t>
            </w:r>
          </w:p>
          <w:p w14:paraId="3812C6A7" w14:textId="78941091" w:rsidR="00F97AB9" w:rsidRPr="0062492B" w:rsidRDefault="00AA4EF8" w:rsidP="00AC469C">
            <w:pPr>
              <w:ind w:right="42"/>
              <w:jc w:val="both"/>
              <w:rPr>
                <w:i/>
                <w:sz w:val="18"/>
                <w:szCs w:val="18"/>
                <w:lang w:val="ro-RO"/>
              </w:rPr>
            </w:pPr>
            <m:oMath>
              <m:sSubSup>
                <m:sSubSupPr>
                  <m:ctrlPr>
                    <w:rPr>
                      <w:rFonts w:ascii="Cambria Math" w:hAnsi="Cambria Math"/>
                      <w:i/>
                      <w:sz w:val="18"/>
                      <w:szCs w:val="18"/>
                      <w:lang w:val="ro-RO"/>
                    </w:rPr>
                  </m:ctrlPr>
                </m:sSubSupPr>
                <m:e>
                  <m:r>
                    <w:rPr>
                      <w:rFonts w:ascii="Cambria Math" w:hAnsi="Cambria Math"/>
                      <w:sz w:val="18"/>
                      <w:szCs w:val="18"/>
                      <w:lang w:val="ro-RO"/>
                    </w:rPr>
                    <m:t>B</m:t>
                  </m:r>
                </m:e>
                <m:sub>
                  <m:r>
                    <w:rPr>
                      <w:rFonts w:ascii="Cambria Math" w:hAnsi="Cambria Math"/>
                      <w:sz w:val="18"/>
                      <w:szCs w:val="18"/>
                      <w:lang w:val="ro-RO"/>
                    </w:rPr>
                    <m:t>wd</m:t>
                  </m:r>
                </m:sub>
                <m:sup>
                  <m:r>
                    <w:rPr>
                      <w:rFonts w:ascii="Cambria Math" w:hAnsi="Cambria Math"/>
                      <w:sz w:val="18"/>
                      <w:szCs w:val="18"/>
                      <w:lang w:val="ro-RO"/>
                    </w:rPr>
                    <m:t>i</m:t>
                  </m:r>
                </m:sup>
              </m:sSubSup>
              <m:r>
                <w:rPr>
                  <w:rFonts w:ascii="Cambria Math" w:hAnsi="Cambria Math"/>
                  <w:sz w:val="18"/>
                  <w:szCs w:val="18"/>
                  <w:lang w:val="ro-RO"/>
                </w:rPr>
                <m:t xml:space="preserve"> </m:t>
              </m:r>
            </m:oMath>
            <w:r w:rsidR="00373B01" w:rsidRPr="0062492B">
              <w:rPr>
                <w:i/>
                <w:sz w:val="18"/>
                <w:szCs w:val="18"/>
                <w:lang w:val="ro-RO"/>
              </w:rPr>
              <w:t>-</w:t>
            </w:r>
            <w:r w:rsidR="005C31F4" w:rsidRPr="0062492B">
              <w:rPr>
                <w:i/>
                <w:sz w:val="18"/>
                <w:szCs w:val="18"/>
                <w:lang w:val="ro-RO"/>
              </w:rPr>
              <w:t xml:space="preserve"> </w:t>
            </w:r>
            <w:r w:rsidR="00373B01" w:rsidRPr="0062492B">
              <w:rPr>
                <w:i/>
                <w:sz w:val="18"/>
                <w:szCs w:val="18"/>
                <w:lang w:val="ro-RO"/>
              </w:rPr>
              <w:t>rezervarea produsului în termen de o zi (pentru trimestrul dat</w:t>
            </w:r>
          </w:p>
          <w:p w14:paraId="435BB76E" w14:textId="77777777" w:rsidR="00F97AB9" w:rsidRPr="0062492B" w:rsidRDefault="00F97AB9" w:rsidP="00AC469C">
            <w:pPr>
              <w:tabs>
                <w:tab w:val="left" w:pos="630"/>
                <w:tab w:val="left" w:pos="900"/>
              </w:tabs>
              <w:ind w:left="180"/>
              <w:contextualSpacing/>
              <w:jc w:val="both"/>
              <w:rPr>
                <w:rFonts w:asciiTheme="majorBidi" w:hAnsiTheme="majorBidi" w:cstheme="majorBidi"/>
                <w:sz w:val="18"/>
                <w:szCs w:val="18"/>
                <w:lang w:val="ro-RO" w:eastAsia="en-US"/>
              </w:rPr>
            </w:pPr>
          </w:p>
          <w:p w14:paraId="3098CABB" w14:textId="77777777" w:rsidR="00F97AB9" w:rsidRPr="0062492B" w:rsidRDefault="00F97AB9" w:rsidP="00AC469C">
            <w:pPr>
              <w:tabs>
                <w:tab w:val="left" w:pos="630"/>
                <w:tab w:val="left" w:pos="900"/>
              </w:tabs>
              <w:ind w:left="180"/>
              <w:contextualSpacing/>
              <w:jc w:val="both"/>
              <w:rPr>
                <w:rFonts w:asciiTheme="majorBidi" w:hAnsiTheme="majorBidi" w:cstheme="majorBidi"/>
                <w:sz w:val="18"/>
                <w:szCs w:val="18"/>
                <w:lang w:val="ro-RO" w:eastAsia="en-US"/>
              </w:rPr>
            </w:pPr>
          </w:p>
          <w:p w14:paraId="79562FC0" w14:textId="77777777" w:rsidR="00F97AB9" w:rsidRPr="0062492B" w:rsidRDefault="00F97AB9" w:rsidP="00AC469C">
            <w:pPr>
              <w:tabs>
                <w:tab w:val="left" w:pos="630"/>
                <w:tab w:val="left" w:pos="900"/>
              </w:tabs>
              <w:ind w:left="180"/>
              <w:contextualSpacing/>
              <w:jc w:val="both"/>
              <w:rPr>
                <w:rFonts w:asciiTheme="majorBidi" w:hAnsiTheme="majorBidi" w:cstheme="majorBidi"/>
                <w:sz w:val="18"/>
                <w:szCs w:val="18"/>
                <w:lang w:val="ro-RO" w:eastAsia="en-US"/>
              </w:rPr>
            </w:pPr>
          </w:p>
          <w:p w14:paraId="7A72DA73" w14:textId="77777777" w:rsidR="00F97AB9" w:rsidRPr="0062492B" w:rsidRDefault="00F97AB9" w:rsidP="00AC469C">
            <w:pPr>
              <w:tabs>
                <w:tab w:val="left" w:pos="630"/>
                <w:tab w:val="left" w:pos="900"/>
              </w:tabs>
              <w:ind w:left="180"/>
              <w:contextualSpacing/>
              <w:jc w:val="both"/>
              <w:rPr>
                <w:rFonts w:asciiTheme="majorBidi" w:hAnsiTheme="majorBidi" w:cstheme="majorBidi"/>
                <w:sz w:val="18"/>
                <w:szCs w:val="18"/>
                <w:lang w:val="ro-RO" w:eastAsia="en-US"/>
              </w:rPr>
            </w:pPr>
          </w:p>
          <w:p w14:paraId="357B99BA" w14:textId="743E7976" w:rsidR="00F97AB9" w:rsidRPr="0062492B" w:rsidRDefault="00F97AB9" w:rsidP="00AC469C">
            <w:pPr>
              <w:tabs>
                <w:tab w:val="left" w:pos="630"/>
                <w:tab w:val="left" w:pos="900"/>
              </w:tabs>
              <w:contextualSpacing/>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rPr>
              <w:t>5</w:t>
            </w:r>
            <w:r w:rsidRPr="0062492B">
              <w:rPr>
                <w:rFonts w:asciiTheme="majorBidi" w:hAnsiTheme="majorBidi" w:cstheme="majorBidi"/>
                <w:i/>
                <w:iCs/>
                <w:sz w:val="18"/>
                <w:szCs w:val="18"/>
                <w:lang w:val="ro-RO" w:eastAsia="en-US"/>
              </w:rPr>
              <w:t>8</w:t>
            </w:r>
            <w:r w:rsidRPr="0062492B">
              <w:rPr>
                <w:rFonts w:asciiTheme="majorBidi" w:hAnsiTheme="majorBidi" w:cstheme="majorBidi"/>
                <w:i/>
                <w:iCs/>
                <w:sz w:val="18"/>
                <w:szCs w:val="18"/>
                <w:vertAlign w:val="superscript"/>
                <w:lang w:val="ro-RO" w:eastAsia="en-US"/>
              </w:rPr>
              <w:t>9</w:t>
            </w:r>
            <w:r w:rsidRPr="0062492B">
              <w:rPr>
                <w:rFonts w:asciiTheme="majorBidi" w:hAnsiTheme="majorBidi" w:cstheme="majorBidi"/>
                <w:i/>
                <w:iCs/>
                <w:sz w:val="18"/>
                <w:szCs w:val="18"/>
                <w:lang w:val="ro-RO" w:eastAsia="en-US"/>
              </w:rPr>
              <w:t>.</w:t>
            </w:r>
            <w:r w:rsidRPr="0062492B">
              <w:rPr>
                <w:rFonts w:asciiTheme="majorBidi" w:hAnsiTheme="majorBidi" w:cstheme="majorBidi"/>
                <w:sz w:val="18"/>
                <w:szCs w:val="18"/>
                <w:lang w:val="ro-RO"/>
              </w:rPr>
              <w:t xml:space="preserve"> </w:t>
            </w:r>
            <w:r w:rsidRPr="0062492B">
              <w:rPr>
                <w:rFonts w:asciiTheme="majorBidi" w:hAnsiTheme="majorBidi" w:cstheme="majorBidi"/>
                <w:sz w:val="18"/>
                <w:szCs w:val="18"/>
                <w:lang w:val="ro-RO" w:eastAsia="en-US"/>
              </w:rPr>
              <w:t xml:space="preserve"> </w:t>
            </w:r>
            <w:r w:rsidRPr="0062492B">
              <w:rPr>
                <w:rFonts w:asciiTheme="majorBidi" w:hAnsiTheme="majorBidi" w:cstheme="majorBidi"/>
                <w:bCs/>
                <w:i/>
                <w:iCs/>
                <w:sz w:val="18"/>
                <w:szCs w:val="18"/>
                <w:lang w:val="ro-RO"/>
              </w:rPr>
              <w:t>Până la data de 30 ianuarie, aprilie, iulie și octombrie, OST licențiați, care operează în zona de intrare/ieșire, vor transmite Agenției datele necesare calculării compensațiilor supuse mecanismului de compensare inter-OST. Valorile compensațiilor trimestriale între - OST sunt aprobate de Agenție.</w:t>
            </w:r>
            <w:r w:rsidRPr="0062492B">
              <w:rPr>
                <w:rFonts w:asciiTheme="majorBidi" w:hAnsiTheme="majorBidi" w:cstheme="majorBidi"/>
                <w:i/>
                <w:iCs/>
                <w:sz w:val="18"/>
                <w:szCs w:val="18"/>
                <w:lang w:val="ro-RO" w:eastAsia="en-US"/>
              </w:rPr>
              <w:t xml:space="preserve">” </w:t>
            </w:r>
            <w:r w:rsidRPr="0062492B">
              <w:rPr>
                <w:rFonts w:asciiTheme="majorBidi" w:hAnsiTheme="majorBidi" w:cstheme="majorBidi"/>
                <w:sz w:val="18"/>
                <w:szCs w:val="18"/>
                <w:lang w:val="ro-RO" w:eastAsia="en-US"/>
              </w:rPr>
              <w:t>;</w:t>
            </w:r>
          </w:p>
          <w:p w14:paraId="61C53801" w14:textId="77777777" w:rsidR="00F97AB9" w:rsidRPr="0062492B" w:rsidRDefault="00F97AB9" w:rsidP="00AC469C">
            <w:pPr>
              <w:jc w:val="both"/>
              <w:rPr>
                <w:rFonts w:asciiTheme="majorBidi" w:hAnsiTheme="majorBidi" w:cstheme="majorBidi"/>
                <w:sz w:val="18"/>
                <w:szCs w:val="18"/>
                <w:lang w:val="ro-RO"/>
              </w:rPr>
            </w:pPr>
          </w:p>
          <w:p w14:paraId="70BA0617" w14:textId="77777777" w:rsidR="00F97AB9" w:rsidRPr="0062492B" w:rsidRDefault="00F97AB9" w:rsidP="00AC469C">
            <w:pPr>
              <w:jc w:val="both"/>
              <w:rPr>
                <w:rFonts w:asciiTheme="majorBidi" w:hAnsiTheme="majorBidi" w:cstheme="majorBidi"/>
                <w:sz w:val="18"/>
                <w:szCs w:val="18"/>
                <w:lang w:val="en-US"/>
              </w:rPr>
            </w:pPr>
          </w:p>
          <w:p w14:paraId="2B888330" w14:textId="77777777" w:rsidR="00F97AB9" w:rsidRPr="0062492B" w:rsidRDefault="00F97AB9" w:rsidP="00AC469C">
            <w:pPr>
              <w:tabs>
                <w:tab w:val="left" w:pos="630"/>
                <w:tab w:val="left" w:pos="900"/>
              </w:tabs>
              <w:ind w:left="180" w:firstLine="360"/>
              <w:contextualSpacing/>
              <w:jc w:val="both"/>
              <w:rPr>
                <w:rFonts w:asciiTheme="majorBidi" w:hAnsiTheme="majorBidi" w:cstheme="majorBidi"/>
                <w:i/>
                <w:iCs/>
                <w:sz w:val="18"/>
                <w:szCs w:val="18"/>
                <w:lang w:val="ro-RO"/>
              </w:rPr>
            </w:pPr>
          </w:p>
          <w:p w14:paraId="5D1A170E" w14:textId="6E0F4D8A" w:rsidR="00F97AB9" w:rsidRPr="0062492B" w:rsidRDefault="00F97AB9" w:rsidP="00AC469C">
            <w:pPr>
              <w:tabs>
                <w:tab w:val="left" w:pos="630"/>
                <w:tab w:val="left" w:pos="900"/>
              </w:tabs>
              <w:contextualSpacing/>
              <w:jc w:val="both"/>
              <w:rPr>
                <w:rFonts w:asciiTheme="majorBidi" w:hAnsiTheme="majorBidi" w:cstheme="majorBidi"/>
                <w:bCs/>
                <w:i/>
                <w:iCs/>
                <w:sz w:val="18"/>
                <w:szCs w:val="18"/>
                <w:lang w:val="ro-RO"/>
              </w:rPr>
            </w:pPr>
            <w:r w:rsidRPr="0062492B">
              <w:rPr>
                <w:rFonts w:asciiTheme="majorBidi" w:hAnsiTheme="majorBidi" w:cstheme="majorBidi"/>
                <w:i/>
                <w:iCs/>
                <w:sz w:val="18"/>
                <w:szCs w:val="18"/>
                <w:lang w:val="ro-RO"/>
              </w:rPr>
              <w:t>5</w:t>
            </w:r>
            <w:r w:rsidRPr="0062492B">
              <w:rPr>
                <w:rFonts w:asciiTheme="majorBidi" w:hAnsiTheme="majorBidi" w:cstheme="majorBidi"/>
                <w:i/>
                <w:iCs/>
                <w:sz w:val="18"/>
                <w:szCs w:val="18"/>
                <w:lang w:val="ro-RO" w:eastAsia="en-US"/>
              </w:rPr>
              <w:t>8</w:t>
            </w:r>
            <w:r w:rsidRPr="0062492B">
              <w:rPr>
                <w:rFonts w:asciiTheme="majorBidi" w:hAnsiTheme="majorBidi" w:cstheme="majorBidi"/>
                <w:i/>
                <w:iCs/>
                <w:sz w:val="18"/>
                <w:szCs w:val="18"/>
                <w:vertAlign w:val="superscript"/>
                <w:lang w:val="ro-RO" w:eastAsia="en-US"/>
              </w:rPr>
              <w:t>10</w:t>
            </w:r>
            <w:r w:rsidRPr="0062492B">
              <w:rPr>
                <w:rFonts w:asciiTheme="majorBidi" w:hAnsiTheme="majorBidi" w:cstheme="majorBidi"/>
                <w:i/>
                <w:iCs/>
                <w:sz w:val="18"/>
                <w:szCs w:val="18"/>
                <w:lang w:val="ro-RO" w:eastAsia="en-US"/>
              </w:rPr>
              <w:t>.</w:t>
            </w:r>
            <w:r w:rsidRPr="0062492B">
              <w:rPr>
                <w:rFonts w:asciiTheme="majorBidi" w:hAnsiTheme="majorBidi" w:cstheme="majorBidi"/>
                <w:sz w:val="18"/>
                <w:szCs w:val="18"/>
                <w:lang w:val="ro-RO"/>
              </w:rPr>
              <w:t xml:space="preserve"> </w:t>
            </w:r>
            <w:r w:rsidRPr="0062492B">
              <w:rPr>
                <w:rFonts w:asciiTheme="majorBidi" w:hAnsiTheme="majorBidi" w:cstheme="majorBidi"/>
                <w:sz w:val="18"/>
                <w:szCs w:val="18"/>
                <w:lang w:val="ro-RO" w:eastAsia="en-US"/>
              </w:rPr>
              <w:t xml:space="preserve"> </w:t>
            </w:r>
            <w:r w:rsidRPr="0062492B">
              <w:rPr>
                <w:rFonts w:asciiTheme="majorBidi" w:hAnsiTheme="majorBidi" w:cstheme="majorBidi"/>
                <w:bCs/>
                <w:i/>
                <w:iCs/>
                <w:sz w:val="18"/>
                <w:szCs w:val="18"/>
                <w:lang w:val="ro-RO"/>
              </w:rPr>
              <w:t>Până la data de 30 ianuarie, aprilie, iulie și octombrie al fiecărui an, OST licențiați întocmesc și prezintă Agenției un raport trimestrial privind îndeplinirea obligațiilor ce le revin în cadrul mecanismului de compensare între-OST. Rapoartele trimestriale indică, printre altele:</w:t>
            </w:r>
          </w:p>
          <w:p w14:paraId="4CF34AA1" w14:textId="77777777" w:rsidR="00F97AB9" w:rsidRPr="0062492B" w:rsidRDefault="00F97AB9" w:rsidP="00AC469C">
            <w:pPr>
              <w:numPr>
                <w:ilvl w:val="0"/>
                <w:numId w:val="7"/>
              </w:numPr>
              <w:tabs>
                <w:tab w:val="left" w:pos="920"/>
              </w:tabs>
              <w:ind w:left="180" w:firstLine="456"/>
              <w:contextualSpacing/>
              <w:jc w:val="both"/>
              <w:rPr>
                <w:rFonts w:asciiTheme="majorBidi" w:hAnsiTheme="majorBidi" w:cstheme="majorBidi"/>
                <w:bCs/>
                <w:i/>
                <w:iCs/>
                <w:sz w:val="18"/>
                <w:szCs w:val="18"/>
                <w:lang w:val="ro-RO"/>
              </w:rPr>
            </w:pPr>
            <w:r w:rsidRPr="0062492B">
              <w:rPr>
                <w:rFonts w:asciiTheme="majorBidi" w:hAnsiTheme="majorBidi" w:cstheme="majorBidi"/>
                <w:bCs/>
                <w:i/>
                <w:iCs/>
                <w:sz w:val="18"/>
                <w:szCs w:val="18"/>
                <w:lang w:val="ro-RO"/>
              </w:rPr>
              <w:t>Informații privind cuantumul compensațiilor plătite, cu indicarea momentului la care au fost efectuate aceste plăți;</w:t>
            </w:r>
          </w:p>
          <w:p w14:paraId="2C82D476" w14:textId="77777777" w:rsidR="00F97AB9" w:rsidRPr="0062492B" w:rsidRDefault="00F97AB9" w:rsidP="00AC469C">
            <w:pPr>
              <w:numPr>
                <w:ilvl w:val="0"/>
                <w:numId w:val="7"/>
              </w:numPr>
              <w:tabs>
                <w:tab w:val="left" w:pos="920"/>
              </w:tabs>
              <w:ind w:left="180" w:firstLine="456"/>
              <w:contextualSpacing/>
              <w:jc w:val="both"/>
              <w:rPr>
                <w:rFonts w:asciiTheme="majorBidi" w:hAnsiTheme="majorBidi" w:cstheme="majorBidi"/>
                <w:bCs/>
                <w:i/>
                <w:iCs/>
                <w:sz w:val="18"/>
                <w:szCs w:val="18"/>
                <w:lang w:val="ro-RO"/>
              </w:rPr>
            </w:pPr>
            <w:r w:rsidRPr="0062492B">
              <w:rPr>
                <w:rFonts w:asciiTheme="majorBidi" w:hAnsiTheme="majorBidi" w:cstheme="majorBidi"/>
                <w:bCs/>
                <w:i/>
                <w:iCs/>
                <w:sz w:val="18"/>
                <w:szCs w:val="18"/>
                <w:lang w:val="ro-RO"/>
              </w:rPr>
              <w:t>Informații privind plata parțială și/sau întârzierea plății și/sau orice plăți datorate compensațiilor inter OST, inclusiv existența datoriilor curente cauzate de plățile parțiale sau neplățile compensațiilor inter OST.</w:t>
            </w:r>
          </w:p>
          <w:p w14:paraId="321D81C5" w14:textId="77777777" w:rsidR="00F97AB9" w:rsidRPr="0062492B" w:rsidRDefault="00F97AB9" w:rsidP="00AC469C">
            <w:pPr>
              <w:numPr>
                <w:ilvl w:val="0"/>
                <w:numId w:val="7"/>
              </w:numPr>
              <w:tabs>
                <w:tab w:val="left" w:pos="920"/>
              </w:tabs>
              <w:ind w:left="180" w:firstLine="456"/>
              <w:contextualSpacing/>
              <w:jc w:val="both"/>
              <w:rPr>
                <w:rFonts w:asciiTheme="majorBidi" w:hAnsiTheme="majorBidi" w:cstheme="majorBidi"/>
                <w:bCs/>
                <w:i/>
                <w:iCs/>
                <w:sz w:val="18"/>
                <w:szCs w:val="18"/>
                <w:lang w:val="ro-RO"/>
              </w:rPr>
            </w:pPr>
            <w:r w:rsidRPr="0062492B">
              <w:rPr>
                <w:rFonts w:asciiTheme="majorBidi" w:hAnsiTheme="majorBidi" w:cstheme="majorBidi"/>
                <w:bCs/>
                <w:i/>
                <w:iCs/>
                <w:sz w:val="18"/>
                <w:szCs w:val="18"/>
                <w:lang w:val="ro-RO"/>
              </w:rPr>
              <w:t>Acțiunile întreprinse de OST pentru a încasa compensațiile cuvenite.</w:t>
            </w:r>
          </w:p>
          <w:p w14:paraId="3C467D47" w14:textId="3108204F" w:rsidR="00F97AB9" w:rsidRPr="0062492B" w:rsidRDefault="00F97AB9" w:rsidP="00AC469C">
            <w:pPr>
              <w:jc w:val="both"/>
              <w:rPr>
                <w:rFonts w:asciiTheme="majorBidi" w:hAnsiTheme="majorBidi" w:cstheme="majorBidi"/>
                <w:sz w:val="18"/>
                <w:szCs w:val="18"/>
                <w:lang w:val="ro-RO"/>
              </w:rPr>
            </w:pPr>
            <w:r w:rsidRPr="0062492B">
              <w:rPr>
                <w:rFonts w:asciiTheme="majorBidi" w:hAnsiTheme="majorBidi" w:cstheme="majorBidi"/>
                <w:i/>
                <w:iCs/>
                <w:sz w:val="18"/>
                <w:szCs w:val="18"/>
                <w:lang w:val="ro-RO"/>
              </w:rPr>
              <w:t>„</w:t>
            </w:r>
            <w:r w:rsidRPr="0062492B">
              <w:rPr>
                <w:rFonts w:asciiTheme="majorBidi" w:hAnsiTheme="majorBidi" w:cstheme="majorBidi"/>
                <w:bCs/>
                <w:i/>
                <w:iCs/>
                <w:sz w:val="18"/>
                <w:szCs w:val="18"/>
                <w:lang w:val="ro-RO"/>
              </w:rPr>
              <w:t>58</w:t>
            </w:r>
            <w:r w:rsidRPr="0062492B">
              <w:rPr>
                <w:rFonts w:asciiTheme="majorBidi" w:hAnsiTheme="majorBidi" w:cstheme="majorBidi"/>
                <w:bCs/>
                <w:i/>
                <w:iCs/>
                <w:sz w:val="18"/>
                <w:szCs w:val="18"/>
                <w:vertAlign w:val="superscript"/>
                <w:lang w:val="ro-RO"/>
              </w:rPr>
              <w:t>11</w:t>
            </w:r>
            <w:r w:rsidRPr="0062492B">
              <w:rPr>
                <w:rFonts w:asciiTheme="majorBidi" w:hAnsiTheme="majorBidi" w:cstheme="majorBidi"/>
                <w:bCs/>
                <w:i/>
                <w:iCs/>
                <w:sz w:val="18"/>
                <w:szCs w:val="18"/>
                <w:lang w:val="ro-RO"/>
              </w:rPr>
              <w:t>. OST licențiat care nu primește compensația aprobată de Agenție în termenul stabilit și în cuantumul stabilit poate depune o cerere la Agenție cu privire la acest fapt în conformitate cu articolele 99</w:t>
            </w:r>
            <w:r w:rsidRPr="0062492B">
              <w:rPr>
                <w:rFonts w:asciiTheme="majorBidi" w:hAnsiTheme="majorBidi" w:cstheme="majorBidi"/>
                <w:bCs/>
                <w:i/>
                <w:iCs/>
                <w:sz w:val="18"/>
                <w:szCs w:val="18"/>
                <w:vertAlign w:val="superscript"/>
                <w:lang w:val="ro-RO"/>
              </w:rPr>
              <w:t xml:space="preserve">2 </w:t>
            </w:r>
            <w:r w:rsidRPr="0062492B">
              <w:rPr>
                <w:rFonts w:asciiTheme="majorBidi" w:hAnsiTheme="majorBidi" w:cstheme="majorBidi"/>
                <w:bCs/>
                <w:i/>
                <w:iCs/>
                <w:sz w:val="18"/>
                <w:szCs w:val="18"/>
                <w:lang w:val="ro-RO"/>
              </w:rPr>
              <w:t>din Legea nr. 108/2016 cu privire la gazele naturale. La depunerea unei astfel de cereri, OST-ul respectiv va furniza informații detaliate și documente justificative despre stadiul achitării compensațiilor datorate, existența datoriilor curente acumulate ca urmare a achitării parțiale sau neachitării compensațiilor între - OST, acțiunile întreprinse de respectivul OST pentru colectarea compensațiilor datorate.</w:t>
            </w:r>
            <w:r w:rsidRPr="0062492B">
              <w:rPr>
                <w:rFonts w:asciiTheme="majorBidi" w:hAnsiTheme="majorBidi" w:cstheme="majorBidi"/>
                <w:i/>
                <w:iCs/>
                <w:sz w:val="18"/>
                <w:szCs w:val="18"/>
                <w:lang w:val="ro-RO" w:eastAsia="en-US"/>
              </w:rPr>
              <w:t>”</w:t>
            </w:r>
            <w:r w:rsidRPr="0062492B">
              <w:rPr>
                <w:rFonts w:asciiTheme="majorBidi" w:hAnsiTheme="majorBidi" w:cstheme="majorBidi"/>
                <w:sz w:val="18"/>
                <w:szCs w:val="18"/>
                <w:lang w:val="ro-RO" w:eastAsia="en-US"/>
              </w:rPr>
              <w:t>;</w:t>
            </w:r>
          </w:p>
        </w:tc>
        <w:tc>
          <w:tcPr>
            <w:tcW w:w="1755" w:type="pct"/>
            <w:tcBorders>
              <w:right w:val="single" w:sz="4" w:space="0" w:color="auto"/>
            </w:tcBorders>
            <w:shd w:val="clear" w:color="auto" w:fill="auto"/>
            <w:vAlign w:val="center"/>
          </w:tcPr>
          <w:p w14:paraId="40539A96" w14:textId="19434E62" w:rsidR="005E1F31" w:rsidRPr="0062492B" w:rsidRDefault="00F97AB9" w:rsidP="00AC469C">
            <w:pPr>
              <w:jc w:val="both"/>
              <w:rPr>
                <w:rFonts w:asciiTheme="majorBidi" w:hAnsiTheme="majorBidi" w:cstheme="majorBidi"/>
                <w:i/>
                <w:iCs/>
                <w:sz w:val="18"/>
                <w:szCs w:val="18"/>
                <w:lang w:val="ro-RO"/>
              </w:rPr>
            </w:pPr>
            <w:r w:rsidRPr="0062492B">
              <w:rPr>
                <w:rFonts w:asciiTheme="majorBidi" w:hAnsiTheme="majorBidi" w:cstheme="majorBidi"/>
                <w:sz w:val="18"/>
                <w:szCs w:val="18"/>
                <w:lang w:val="en-US"/>
              </w:rPr>
              <w:lastRenderedPageBreak/>
              <w:t xml:space="preserve">1. Se propune </w:t>
            </w:r>
            <w:r w:rsidR="00644B4F" w:rsidRPr="0062492B">
              <w:rPr>
                <w:rFonts w:asciiTheme="majorBidi" w:hAnsiTheme="majorBidi" w:cstheme="majorBidi"/>
                <w:sz w:val="18"/>
                <w:szCs w:val="18"/>
                <w:lang w:val="en-US"/>
              </w:rPr>
              <w:t>reformularea</w:t>
            </w:r>
            <w:r w:rsidRPr="0062492B">
              <w:rPr>
                <w:rFonts w:asciiTheme="majorBidi" w:hAnsiTheme="majorBidi" w:cstheme="majorBidi"/>
                <w:sz w:val="18"/>
                <w:szCs w:val="18"/>
                <w:lang w:val="en-US"/>
              </w:rPr>
              <w:t xml:space="preserve"> și completarea conținutului Pct. 58</w:t>
            </w:r>
            <w:r w:rsidRPr="0062492B">
              <w:rPr>
                <w:rFonts w:asciiTheme="majorBidi" w:hAnsiTheme="majorBidi" w:cstheme="majorBidi"/>
                <w:sz w:val="18"/>
                <w:szCs w:val="18"/>
                <w:vertAlign w:val="superscript"/>
                <w:lang w:val="en-US"/>
              </w:rPr>
              <w:t>7</w:t>
            </w:r>
            <w:r w:rsidRPr="0062492B">
              <w:rPr>
                <w:rFonts w:asciiTheme="majorBidi" w:hAnsiTheme="majorBidi" w:cstheme="majorBidi"/>
                <w:sz w:val="18"/>
                <w:szCs w:val="18"/>
                <w:lang w:val="en-US"/>
              </w:rPr>
              <w:t xml:space="preserve">. În cadrul mecanismului de compensare între OST, un OST licențiat este obligat să plătească altor OST licențiați compensația lunară aprobată de Agenție. </w:t>
            </w:r>
            <w:r w:rsidRPr="0062492B">
              <w:rPr>
                <w:rFonts w:asciiTheme="majorBidi" w:hAnsiTheme="majorBidi" w:cstheme="majorBidi"/>
                <w:i/>
                <w:iCs/>
                <w:sz w:val="18"/>
                <w:szCs w:val="18"/>
                <w:lang w:val="ro-RO"/>
              </w:rPr>
              <w:t xml:space="preserve"> </w:t>
            </w:r>
          </w:p>
          <w:p w14:paraId="0F45D8E6" w14:textId="77777777" w:rsidR="005E1F31" w:rsidRPr="0062492B" w:rsidRDefault="005E1F31" w:rsidP="00AC469C">
            <w:pPr>
              <w:jc w:val="both"/>
              <w:rPr>
                <w:rFonts w:asciiTheme="majorBidi" w:hAnsiTheme="majorBidi" w:cstheme="majorBidi"/>
                <w:i/>
                <w:iCs/>
                <w:sz w:val="18"/>
                <w:szCs w:val="18"/>
                <w:lang w:val="ro-RO"/>
              </w:rPr>
            </w:pPr>
          </w:p>
          <w:p w14:paraId="2E7FC373" w14:textId="6E27FDF0" w:rsidR="00F97AB9" w:rsidRPr="0062492B" w:rsidRDefault="00F97AB9" w:rsidP="00AC469C">
            <w:pPr>
              <w:jc w:val="both"/>
              <w:rPr>
                <w:rFonts w:asciiTheme="majorBidi" w:hAnsiTheme="majorBidi" w:cstheme="majorBidi"/>
                <w:i/>
                <w:iCs/>
                <w:sz w:val="18"/>
                <w:szCs w:val="18"/>
                <w:lang w:val="ro-RO"/>
              </w:rPr>
            </w:pPr>
            <w:r w:rsidRPr="0062492B">
              <w:rPr>
                <w:rFonts w:asciiTheme="majorBidi" w:hAnsiTheme="majorBidi" w:cstheme="majorBidi"/>
                <w:i/>
                <w:iCs/>
                <w:sz w:val="18"/>
                <w:szCs w:val="18"/>
                <w:lang w:val="ro-RO"/>
              </w:rPr>
              <w:t xml:space="preserve">Decontarea compensației lunare se face în baza facturilor de compensare emise de către OTS îndreptățit să primească compensația </w:t>
            </w:r>
            <w:r w:rsidRPr="0062492B">
              <w:rPr>
                <w:rFonts w:asciiTheme="majorBidi" w:hAnsiTheme="majorBidi" w:cstheme="majorBidi"/>
                <w:b/>
                <w:i/>
                <w:iCs/>
                <w:sz w:val="18"/>
                <w:szCs w:val="18"/>
                <w:lang w:val="ro-RO"/>
              </w:rPr>
              <w:t>lunară</w:t>
            </w:r>
            <w:r w:rsidRPr="0062492B">
              <w:rPr>
                <w:rFonts w:asciiTheme="majorBidi" w:hAnsiTheme="majorBidi" w:cstheme="majorBidi"/>
                <w:i/>
                <w:iCs/>
                <w:sz w:val="18"/>
                <w:szCs w:val="18"/>
                <w:lang w:val="ro-RO"/>
              </w:rPr>
              <w:t xml:space="preserve"> aprobată de Agenție.</w:t>
            </w:r>
          </w:p>
          <w:p w14:paraId="7679CDD1" w14:textId="77777777" w:rsidR="00F97AB9" w:rsidRPr="0062492B" w:rsidRDefault="00F97AB9" w:rsidP="00AC469C">
            <w:pPr>
              <w:jc w:val="both"/>
              <w:rPr>
                <w:rFonts w:asciiTheme="majorBidi" w:hAnsiTheme="majorBidi" w:cstheme="majorBidi"/>
                <w:sz w:val="18"/>
                <w:szCs w:val="18"/>
                <w:lang w:val="en-US"/>
              </w:rPr>
            </w:pPr>
            <w:r w:rsidRPr="0062492B">
              <w:rPr>
                <w:rFonts w:asciiTheme="majorBidi" w:hAnsiTheme="majorBidi" w:cstheme="majorBidi"/>
                <w:i/>
                <w:iCs/>
                <w:sz w:val="18"/>
                <w:szCs w:val="18"/>
                <w:lang w:val="ro-RO"/>
              </w:rPr>
              <w:t>Factura de compensare se emite în termen de 5 zile de la data Hotarârii ANRE cu privire la compensația lunara și se achită în termen de 5 zile de la data emiterii”</w:t>
            </w:r>
          </w:p>
          <w:p w14:paraId="39D9D039" w14:textId="77777777" w:rsidR="00F97AB9" w:rsidRPr="0062492B" w:rsidRDefault="00F97AB9" w:rsidP="00AC469C">
            <w:pPr>
              <w:jc w:val="both"/>
              <w:rPr>
                <w:rFonts w:asciiTheme="majorBidi" w:hAnsiTheme="majorBidi" w:cstheme="majorBidi"/>
                <w:sz w:val="18"/>
                <w:szCs w:val="18"/>
                <w:lang w:val="en-US"/>
              </w:rPr>
            </w:pPr>
          </w:p>
          <w:p w14:paraId="7415F9F0" w14:textId="2A8C0696" w:rsidR="00F97AB9" w:rsidRPr="0062492B" w:rsidRDefault="00F97AB9" w:rsidP="00AC469C">
            <w:pPr>
              <w:jc w:val="both"/>
              <w:rPr>
                <w:rFonts w:asciiTheme="majorBidi" w:hAnsiTheme="majorBidi" w:cstheme="majorBidi"/>
                <w:sz w:val="18"/>
                <w:szCs w:val="18"/>
                <w:lang w:val="en-US" w:eastAsia="en-US"/>
              </w:rPr>
            </w:pPr>
            <w:r w:rsidRPr="0062492B">
              <w:rPr>
                <w:rFonts w:asciiTheme="majorBidi" w:hAnsiTheme="majorBidi" w:cstheme="majorBidi"/>
                <w:sz w:val="18"/>
                <w:szCs w:val="18"/>
                <w:lang w:val="ro-RO"/>
              </w:rPr>
              <w:t>„</w:t>
            </w:r>
            <w:r w:rsidRPr="0062492B">
              <w:rPr>
                <w:rFonts w:asciiTheme="majorBidi" w:hAnsiTheme="majorBidi" w:cstheme="majorBidi"/>
                <w:i/>
                <w:iCs/>
                <w:sz w:val="18"/>
                <w:szCs w:val="18"/>
                <w:lang w:val="ro-RO" w:eastAsia="en-US"/>
              </w:rPr>
              <w:t>58</w:t>
            </w:r>
            <w:r w:rsidRPr="0062492B">
              <w:rPr>
                <w:rFonts w:asciiTheme="majorBidi" w:hAnsiTheme="majorBidi" w:cstheme="majorBidi"/>
                <w:i/>
                <w:iCs/>
                <w:sz w:val="18"/>
                <w:szCs w:val="18"/>
                <w:vertAlign w:val="superscript"/>
                <w:lang w:val="ro-RO" w:eastAsia="en-US"/>
              </w:rPr>
              <w:t>7</w:t>
            </w:r>
            <w:r w:rsidRPr="0062492B">
              <w:rPr>
                <w:rFonts w:asciiTheme="majorBidi" w:hAnsiTheme="majorBidi" w:cstheme="majorBidi"/>
                <w:i/>
                <w:iCs/>
                <w:sz w:val="18"/>
                <w:szCs w:val="18"/>
                <w:lang w:val="ro-RO" w:eastAsia="en-US"/>
              </w:rPr>
              <w:t>.1</w:t>
            </w:r>
            <w:r w:rsidRPr="0062492B">
              <w:rPr>
                <w:rFonts w:asciiTheme="majorBidi" w:hAnsiTheme="majorBidi" w:cstheme="majorBidi"/>
                <w:i/>
                <w:iCs/>
                <w:sz w:val="18"/>
                <w:szCs w:val="18"/>
                <w:vertAlign w:val="superscript"/>
                <w:lang w:val="ro-RO" w:eastAsia="en-US"/>
              </w:rPr>
              <w:t>’</w:t>
            </w:r>
            <w:r w:rsidRPr="0062492B">
              <w:rPr>
                <w:rFonts w:asciiTheme="majorBidi" w:hAnsiTheme="majorBidi" w:cstheme="majorBidi"/>
                <w:i/>
                <w:iCs/>
                <w:sz w:val="18"/>
                <w:szCs w:val="18"/>
                <w:lang w:val="ro-RO" w:eastAsia="en-US"/>
              </w:rPr>
              <w:t xml:space="preserve">. </w:t>
            </w:r>
            <w:r w:rsidRPr="0062492B">
              <w:rPr>
                <w:rFonts w:asciiTheme="majorBidi" w:hAnsiTheme="majorBidi" w:cstheme="majorBidi"/>
                <w:i/>
                <w:sz w:val="18"/>
                <w:szCs w:val="18"/>
                <w:lang w:val="en-US" w:eastAsia="en-US"/>
              </w:rPr>
              <w:t>În vederea îndeplinirii obligaţiilor de plată,</w:t>
            </w:r>
            <w:r w:rsidRPr="0062492B">
              <w:rPr>
                <w:rFonts w:asciiTheme="majorBidi" w:hAnsiTheme="majorBidi" w:cstheme="majorBidi"/>
                <w:sz w:val="18"/>
                <w:szCs w:val="18"/>
                <w:lang w:val="en-US" w:eastAsia="en-US"/>
              </w:rPr>
              <w:t xml:space="preserve"> </w:t>
            </w:r>
            <w:r w:rsidRPr="0062492B">
              <w:rPr>
                <w:rFonts w:asciiTheme="majorBidi" w:hAnsiTheme="majorBidi" w:cstheme="majorBidi"/>
                <w:i/>
                <w:iCs/>
                <w:sz w:val="18"/>
                <w:szCs w:val="18"/>
                <w:lang w:val="ro-RO" w:eastAsia="en-US"/>
              </w:rPr>
              <w:t xml:space="preserve">OST licențiat pentru transportul gazelor naturale </w:t>
            </w:r>
            <w:r w:rsidRPr="0062492B">
              <w:rPr>
                <w:rFonts w:asciiTheme="majorBidi" w:hAnsiTheme="majorBidi" w:cstheme="majorBidi"/>
                <w:i/>
                <w:sz w:val="18"/>
                <w:szCs w:val="18"/>
                <w:lang w:val="en-US" w:eastAsia="en-US"/>
              </w:rPr>
              <w:t xml:space="preserve">are obligaţia să constituie în favoarea altor OST licențiați </w:t>
            </w:r>
            <w:r w:rsidRPr="0062492B">
              <w:rPr>
                <w:rFonts w:asciiTheme="majorBidi" w:hAnsiTheme="majorBidi" w:cstheme="majorBidi"/>
                <w:i/>
                <w:iCs/>
                <w:sz w:val="18"/>
                <w:szCs w:val="18"/>
                <w:lang w:val="ro-RO" w:eastAsia="en-US"/>
              </w:rPr>
              <w:t>pentru transportul gazelor naturale</w:t>
            </w:r>
            <w:r w:rsidRPr="0062492B">
              <w:rPr>
                <w:rFonts w:asciiTheme="majorBidi" w:hAnsiTheme="majorBidi" w:cstheme="majorBidi"/>
                <w:i/>
                <w:sz w:val="18"/>
                <w:szCs w:val="18"/>
                <w:lang w:val="en-US" w:eastAsia="en-US"/>
              </w:rPr>
              <w:t xml:space="preserve"> </w:t>
            </w:r>
            <w:r w:rsidRPr="0062492B">
              <w:rPr>
                <w:rFonts w:asciiTheme="majorBidi" w:hAnsiTheme="majorBidi" w:cstheme="majorBidi"/>
                <w:i/>
                <w:iCs/>
                <w:sz w:val="18"/>
                <w:szCs w:val="18"/>
                <w:lang w:val="ro-RO" w:eastAsia="en-US"/>
              </w:rPr>
              <w:t xml:space="preserve">o </w:t>
            </w:r>
            <w:r w:rsidRPr="0062492B">
              <w:rPr>
                <w:rFonts w:asciiTheme="majorBidi" w:hAnsiTheme="majorBidi" w:cstheme="majorBidi"/>
                <w:b/>
                <w:i/>
                <w:iCs/>
                <w:sz w:val="18"/>
                <w:szCs w:val="18"/>
                <w:lang w:val="ro-RO" w:eastAsia="en-US"/>
              </w:rPr>
              <w:t>Garanție financiară</w:t>
            </w:r>
            <w:r w:rsidRPr="0062492B">
              <w:rPr>
                <w:rFonts w:asciiTheme="majorBidi" w:hAnsiTheme="majorBidi" w:cstheme="majorBidi"/>
                <w:i/>
                <w:iCs/>
                <w:sz w:val="18"/>
                <w:szCs w:val="18"/>
                <w:lang w:val="ro-RO" w:eastAsia="en-US"/>
              </w:rPr>
              <w:t>.</w:t>
            </w:r>
          </w:p>
          <w:p w14:paraId="0A226739" w14:textId="77777777" w:rsidR="00F97AB9" w:rsidRPr="0062492B" w:rsidRDefault="00F97AB9" w:rsidP="00AC469C">
            <w:pPr>
              <w:tabs>
                <w:tab w:val="left" w:pos="630"/>
                <w:tab w:val="left" w:pos="900"/>
              </w:tabs>
              <w:contextualSpacing/>
              <w:jc w:val="both"/>
              <w:rPr>
                <w:rFonts w:asciiTheme="majorBidi" w:hAnsiTheme="majorBidi" w:cstheme="majorBidi"/>
                <w:i/>
                <w:iCs/>
                <w:sz w:val="18"/>
                <w:szCs w:val="18"/>
                <w:lang w:val="ro-RO" w:eastAsia="en-US"/>
              </w:rPr>
            </w:pPr>
          </w:p>
          <w:p w14:paraId="64DEB312" w14:textId="77777777" w:rsidR="00F97AB9" w:rsidRPr="0062492B" w:rsidRDefault="00F97AB9" w:rsidP="00AC469C">
            <w:pPr>
              <w:tabs>
                <w:tab w:val="left" w:pos="630"/>
                <w:tab w:val="left" w:pos="900"/>
              </w:tabs>
              <w:contextualSpacing/>
              <w:jc w:val="both"/>
              <w:rPr>
                <w:rFonts w:asciiTheme="majorBidi" w:hAnsiTheme="majorBidi" w:cstheme="majorBidi"/>
                <w:i/>
                <w:iCs/>
                <w:sz w:val="18"/>
                <w:szCs w:val="18"/>
                <w:lang w:val="en-US" w:eastAsia="en-US"/>
              </w:rPr>
            </w:pPr>
            <w:r w:rsidRPr="0062492B">
              <w:rPr>
                <w:rFonts w:asciiTheme="majorBidi" w:hAnsiTheme="majorBidi" w:cstheme="majorBidi"/>
                <w:b/>
                <w:i/>
                <w:iCs/>
                <w:sz w:val="18"/>
                <w:szCs w:val="18"/>
                <w:lang w:val="ro-RO" w:eastAsia="en-US"/>
              </w:rPr>
              <w:t>Garanția financiară este o garanție constituită de un OST licențiat în favoarea unui alt OST licențiat pentru a garanta plata compensației lunare aprobate de Agenție, valoarea acesteia fiind determinată conform următoarei formule</w:t>
            </w:r>
            <w:r w:rsidRPr="0062492B">
              <w:rPr>
                <w:rFonts w:asciiTheme="majorBidi" w:hAnsiTheme="majorBidi" w:cstheme="majorBidi"/>
                <w:i/>
                <w:iCs/>
                <w:sz w:val="18"/>
                <w:szCs w:val="18"/>
                <w:lang w:val="en-US" w:eastAsia="en-US"/>
              </w:rPr>
              <w:t>:</w:t>
            </w:r>
          </w:p>
          <w:p w14:paraId="4E88B0AD" w14:textId="77777777" w:rsidR="00F97AB9" w:rsidRPr="0062492B" w:rsidRDefault="00F97AB9" w:rsidP="00AC469C">
            <w:pPr>
              <w:tabs>
                <w:tab w:val="left" w:pos="630"/>
                <w:tab w:val="left" w:pos="900"/>
              </w:tabs>
              <w:contextualSpacing/>
              <w:jc w:val="both"/>
              <w:rPr>
                <w:rFonts w:asciiTheme="majorBidi" w:hAnsiTheme="majorBidi" w:cstheme="majorBidi"/>
                <w:i/>
                <w:iCs/>
                <w:sz w:val="18"/>
                <w:szCs w:val="18"/>
                <w:lang w:val="ro-RO" w:eastAsia="en-US"/>
              </w:rPr>
            </w:pPr>
          </w:p>
          <w:p w14:paraId="6CEEAF57" w14:textId="039D7251" w:rsidR="00F97AB9" w:rsidRPr="0062492B" w:rsidRDefault="00F97AB9" w:rsidP="00975942">
            <w:pPr>
              <w:contextualSpacing/>
              <w:jc w:val="center"/>
              <w:rPr>
                <w:rFonts w:asciiTheme="majorBidi" w:hAnsiTheme="majorBidi" w:cstheme="majorBidi"/>
                <w:b/>
                <w:i/>
                <w:iCs/>
                <w:sz w:val="18"/>
                <w:szCs w:val="18"/>
                <w:lang w:val="ro-RO" w:eastAsia="en-US"/>
              </w:rPr>
            </w:pPr>
            <w:r w:rsidRPr="0062492B">
              <w:rPr>
                <w:rFonts w:asciiTheme="majorBidi" w:hAnsiTheme="majorBidi" w:cstheme="majorBidi"/>
                <w:b/>
                <w:i/>
                <w:iCs/>
                <w:sz w:val="18"/>
                <w:szCs w:val="18"/>
                <w:lang w:val="ro-RO" w:eastAsia="en-US"/>
              </w:rPr>
              <w:t>G</w:t>
            </w:r>
            <w:r w:rsidRPr="0062492B">
              <w:rPr>
                <w:rFonts w:asciiTheme="majorBidi" w:hAnsiTheme="majorBidi" w:cstheme="majorBidi"/>
                <w:b/>
                <w:i/>
                <w:iCs/>
                <w:sz w:val="18"/>
                <w:szCs w:val="18"/>
                <w:vertAlign w:val="subscript"/>
                <w:lang w:val="ro-RO" w:eastAsia="en-US"/>
              </w:rPr>
              <w:t>fj</w:t>
            </w:r>
            <w:r w:rsidRPr="0062492B">
              <w:rPr>
                <w:rFonts w:asciiTheme="majorBidi" w:hAnsiTheme="majorBidi" w:cstheme="majorBidi"/>
                <w:b/>
                <w:i/>
                <w:iCs/>
                <w:sz w:val="18"/>
                <w:szCs w:val="18"/>
                <w:lang w:val="ro-RO" w:eastAsia="en-US"/>
              </w:rPr>
              <w:t>=VT</w:t>
            </w:r>
            <w:r w:rsidRPr="0062492B">
              <w:rPr>
                <w:rFonts w:asciiTheme="majorBidi" w:hAnsiTheme="majorBidi" w:cstheme="majorBidi"/>
                <w:b/>
                <w:i/>
                <w:iCs/>
                <w:sz w:val="18"/>
                <w:szCs w:val="18"/>
                <w:vertAlign w:val="subscript"/>
                <w:lang w:val="ro-RO" w:eastAsia="en-US"/>
              </w:rPr>
              <w:t xml:space="preserve">TSOj </w:t>
            </w:r>
            <w:r w:rsidRPr="0062492B">
              <w:rPr>
                <w:rFonts w:asciiTheme="majorBidi" w:hAnsiTheme="majorBidi" w:cstheme="majorBidi"/>
                <w:b/>
                <w:i/>
                <w:iCs/>
                <w:sz w:val="18"/>
                <w:szCs w:val="18"/>
                <w:lang w:val="ro-RO" w:eastAsia="en-US"/>
              </w:rPr>
              <w:t>/12</w:t>
            </w:r>
          </w:p>
          <w:p w14:paraId="1BC99C49" w14:textId="77777777" w:rsidR="00F97AB9" w:rsidRPr="0062492B" w:rsidRDefault="00F97AB9" w:rsidP="00AC469C">
            <w:pPr>
              <w:contextualSpacing/>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Unde:</w:t>
            </w:r>
          </w:p>
          <w:p w14:paraId="207D63C7" w14:textId="77777777" w:rsidR="00F97AB9" w:rsidRPr="0062492B" w:rsidRDefault="00F97AB9" w:rsidP="00AC469C">
            <w:pPr>
              <w:contextualSpacing/>
              <w:jc w:val="both"/>
              <w:rPr>
                <w:rFonts w:asciiTheme="majorBidi" w:hAnsiTheme="majorBidi" w:cstheme="majorBidi"/>
                <w:i/>
                <w:iCs/>
                <w:sz w:val="18"/>
                <w:szCs w:val="18"/>
                <w:lang w:val="ro-RO" w:eastAsia="en-US"/>
              </w:rPr>
            </w:pPr>
            <w:r w:rsidRPr="0062492B">
              <w:rPr>
                <w:rFonts w:asciiTheme="majorBidi" w:hAnsiTheme="majorBidi" w:cstheme="majorBidi"/>
                <w:b/>
                <w:i/>
                <w:iCs/>
                <w:sz w:val="18"/>
                <w:szCs w:val="18"/>
                <w:lang w:val="ro-RO" w:eastAsia="en-US"/>
              </w:rPr>
              <w:t>G</w:t>
            </w:r>
            <w:r w:rsidRPr="0062492B">
              <w:rPr>
                <w:rFonts w:asciiTheme="majorBidi" w:hAnsiTheme="majorBidi" w:cstheme="majorBidi"/>
                <w:b/>
                <w:i/>
                <w:iCs/>
                <w:sz w:val="18"/>
                <w:szCs w:val="18"/>
                <w:vertAlign w:val="subscript"/>
                <w:lang w:val="ro-RO" w:eastAsia="en-US"/>
              </w:rPr>
              <w:t>fj</w:t>
            </w:r>
            <w:r w:rsidRPr="0062492B">
              <w:rPr>
                <w:rFonts w:asciiTheme="majorBidi" w:hAnsiTheme="majorBidi" w:cstheme="majorBidi"/>
                <w:i/>
                <w:iCs/>
                <w:sz w:val="18"/>
                <w:szCs w:val="18"/>
                <w:vertAlign w:val="subscript"/>
                <w:lang w:val="ro-RO" w:eastAsia="en-US"/>
              </w:rPr>
              <w:t xml:space="preserve"> </w:t>
            </w:r>
            <w:r w:rsidRPr="0062492B">
              <w:rPr>
                <w:rFonts w:asciiTheme="majorBidi" w:hAnsiTheme="majorBidi" w:cstheme="majorBidi"/>
                <w:i/>
                <w:iCs/>
                <w:sz w:val="18"/>
                <w:szCs w:val="18"/>
                <w:lang w:val="ro-RO" w:eastAsia="en-US"/>
              </w:rPr>
              <w:t>–</w:t>
            </w:r>
            <w:r w:rsidRPr="0062492B">
              <w:rPr>
                <w:rFonts w:asciiTheme="majorBidi" w:hAnsiTheme="majorBidi" w:cstheme="majorBidi"/>
                <w:i/>
                <w:iCs/>
                <w:sz w:val="18"/>
                <w:szCs w:val="18"/>
                <w:vertAlign w:val="subscript"/>
                <w:lang w:val="ro-RO" w:eastAsia="en-US"/>
              </w:rPr>
              <w:t xml:space="preserve"> </w:t>
            </w:r>
            <w:r w:rsidRPr="0062492B">
              <w:rPr>
                <w:rFonts w:asciiTheme="majorBidi" w:hAnsiTheme="majorBidi" w:cstheme="majorBidi"/>
                <w:i/>
                <w:iCs/>
                <w:sz w:val="18"/>
                <w:szCs w:val="18"/>
                <w:lang w:val="ro-RO" w:eastAsia="en-US"/>
              </w:rPr>
              <w:t xml:space="preserve">valoarea garanției financiare de plată </w:t>
            </w:r>
            <w:r w:rsidRPr="0062492B">
              <w:rPr>
                <w:rFonts w:asciiTheme="majorBidi" w:hAnsiTheme="majorBidi" w:cstheme="majorBidi"/>
                <w:i/>
                <w:iCs/>
                <w:sz w:val="18"/>
                <w:szCs w:val="18"/>
                <w:lang w:val="ro-RO"/>
              </w:rPr>
              <w:t>de constituit de OST j;</w:t>
            </w:r>
          </w:p>
          <w:p w14:paraId="0569992C" w14:textId="77777777" w:rsidR="00F97AB9" w:rsidRPr="0062492B" w:rsidRDefault="00F97AB9" w:rsidP="00AC469C">
            <w:pPr>
              <w:contextualSpacing/>
              <w:jc w:val="both"/>
              <w:rPr>
                <w:rFonts w:asciiTheme="majorBidi" w:hAnsiTheme="majorBidi" w:cstheme="majorBidi"/>
                <w:bCs/>
                <w:i/>
                <w:iCs/>
                <w:sz w:val="18"/>
                <w:szCs w:val="18"/>
                <w:lang w:val="ro-RO"/>
              </w:rPr>
            </w:pPr>
          </w:p>
          <w:p w14:paraId="3F25D239" w14:textId="431251C5" w:rsidR="00F97AB9" w:rsidRPr="0062492B" w:rsidRDefault="00F97AB9" w:rsidP="00AC469C">
            <w:pPr>
              <w:contextualSpacing/>
              <w:jc w:val="both"/>
              <w:rPr>
                <w:rFonts w:asciiTheme="majorBidi" w:hAnsiTheme="majorBidi" w:cstheme="majorBidi"/>
                <w:bCs/>
                <w:i/>
                <w:iCs/>
                <w:sz w:val="18"/>
                <w:szCs w:val="18"/>
                <w:lang w:val="ro-RO"/>
              </w:rPr>
            </w:pPr>
            <w:r w:rsidRPr="0062492B">
              <w:rPr>
                <w:rFonts w:asciiTheme="majorBidi" w:hAnsiTheme="majorBidi" w:cstheme="majorBidi"/>
                <w:b/>
                <w:bCs/>
                <w:i/>
                <w:iCs/>
                <w:sz w:val="18"/>
                <w:szCs w:val="18"/>
                <w:lang w:val="ro-RO"/>
              </w:rPr>
              <w:t>VT</w:t>
            </w:r>
            <w:r w:rsidRPr="0062492B">
              <w:rPr>
                <w:rFonts w:asciiTheme="majorBidi" w:hAnsiTheme="majorBidi" w:cstheme="majorBidi"/>
                <w:b/>
                <w:bCs/>
                <w:i/>
                <w:iCs/>
                <w:sz w:val="18"/>
                <w:szCs w:val="18"/>
                <w:vertAlign w:val="subscript"/>
                <w:lang w:val="ro-RO"/>
              </w:rPr>
              <w:t>TSOj</w:t>
            </w:r>
            <w:r w:rsidRPr="0062492B">
              <w:rPr>
                <w:rFonts w:asciiTheme="majorBidi" w:hAnsiTheme="majorBidi" w:cstheme="majorBidi"/>
                <w:bCs/>
                <w:i/>
                <w:iCs/>
                <w:sz w:val="18"/>
                <w:szCs w:val="18"/>
                <w:lang w:val="ro-RO"/>
              </w:rPr>
              <w:t>- venitul reglementat al OST-ului aprobat de ANRE pentru anul „n”,</w:t>
            </w:r>
          </w:p>
          <w:p w14:paraId="28FEB91D" w14:textId="77777777" w:rsidR="00F97AB9" w:rsidRPr="0062492B" w:rsidRDefault="00F97AB9" w:rsidP="00AC469C">
            <w:pPr>
              <w:contextualSpacing/>
              <w:jc w:val="both"/>
              <w:rPr>
                <w:rFonts w:asciiTheme="majorBidi" w:hAnsiTheme="majorBidi" w:cstheme="majorBidi"/>
                <w:i/>
                <w:iCs/>
                <w:sz w:val="18"/>
                <w:szCs w:val="18"/>
                <w:lang w:val="ro-RO" w:eastAsia="en-US"/>
              </w:rPr>
            </w:pPr>
          </w:p>
          <w:p w14:paraId="4F10504C" w14:textId="77777777" w:rsidR="00F97AB9" w:rsidRPr="0062492B" w:rsidRDefault="00F97AB9" w:rsidP="00AC469C">
            <w:pPr>
              <w:contextualSpacing/>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Garanţia financiară poate fi constituită în numerar, prin virament bancar în contul bancar al OST în favoarea căreia se constituie Garanția financiară, în lei sau echivalentul în euro la cursul BNM din ziua încasării garanţiei, sub formă de cont garantat (depozit colateral) şi/sau de scrisoare de garanţie bancară, în lei sau echivalentul în euro la cursul BNM din ziua emiterii garanţiei.</w:t>
            </w:r>
          </w:p>
          <w:p w14:paraId="3FE54761" w14:textId="77777777" w:rsidR="00F97AB9" w:rsidRPr="0062492B" w:rsidRDefault="00F97AB9" w:rsidP="00AC469C">
            <w:pPr>
              <w:contextualSpacing/>
              <w:jc w:val="both"/>
              <w:rPr>
                <w:rFonts w:asciiTheme="majorBidi" w:hAnsiTheme="majorBidi" w:cstheme="majorBidi"/>
                <w:i/>
                <w:iCs/>
                <w:sz w:val="18"/>
                <w:szCs w:val="18"/>
                <w:lang w:val="ro-RO" w:eastAsia="en-US"/>
              </w:rPr>
            </w:pPr>
          </w:p>
          <w:p w14:paraId="6E91C205" w14:textId="3B5F9DA1" w:rsidR="00F97AB9" w:rsidRPr="0062492B" w:rsidRDefault="00F97AB9" w:rsidP="00AC469C">
            <w:pPr>
              <w:tabs>
                <w:tab w:val="left" w:pos="630"/>
                <w:tab w:val="left" w:pos="900"/>
              </w:tabs>
              <w:contextualSpacing/>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„58</w:t>
            </w:r>
            <w:r w:rsidRPr="0062492B">
              <w:rPr>
                <w:rFonts w:asciiTheme="majorBidi" w:hAnsiTheme="majorBidi" w:cstheme="majorBidi"/>
                <w:i/>
                <w:iCs/>
                <w:sz w:val="18"/>
                <w:szCs w:val="18"/>
                <w:vertAlign w:val="superscript"/>
                <w:lang w:val="ro-RO" w:eastAsia="en-US"/>
              </w:rPr>
              <w:t>7</w:t>
            </w:r>
            <w:r w:rsidRPr="0062492B">
              <w:rPr>
                <w:rFonts w:asciiTheme="majorBidi" w:hAnsiTheme="majorBidi" w:cstheme="majorBidi"/>
                <w:i/>
                <w:iCs/>
                <w:sz w:val="18"/>
                <w:szCs w:val="18"/>
                <w:lang w:val="ro-RO" w:eastAsia="en-US"/>
              </w:rPr>
              <w:t>.2</w:t>
            </w:r>
            <w:r w:rsidRPr="0062492B">
              <w:rPr>
                <w:rFonts w:asciiTheme="majorBidi" w:hAnsiTheme="majorBidi" w:cstheme="majorBidi"/>
                <w:i/>
                <w:iCs/>
                <w:sz w:val="18"/>
                <w:szCs w:val="18"/>
                <w:vertAlign w:val="superscript"/>
                <w:lang w:val="ro-RO" w:eastAsia="en-US"/>
              </w:rPr>
              <w:t xml:space="preserve">’’ </w:t>
            </w:r>
            <w:r w:rsidRPr="0062492B">
              <w:rPr>
                <w:rFonts w:asciiTheme="majorBidi" w:hAnsiTheme="majorBidi" w:cstheme="majorBidi"/>
                <w:i/>
                <w:iCs/>
                <w:sz w:val="18"/>
                <w:szCs w:val="18"/>
                <w:lang w:val="ro-RO" w:eastAsia="en-US"/>
              </w:rPr>
              <w:t>OST au obligația de a prezenta Garanția financiară în cuantumul prevăzut la art. 58</w:t>
            </w:r>
            <w:r w:rsidRPr="0062492B">
              <w:rPr>
                <w:rFonts w:asciiTheme="majorBidi" w:hAnsiTheme="majorBidi" w:cstheme="majorBidi"/>
                <w:i/>
                <w:iCs/>
                <w:sz w:val="18"/>
                <w:szCs w:val="18"/>
                <w:vertAlign w:val="superscript"/>
                <w:lang w:val="ro-RO" w:eastAsia="en-US"/>
              </w:rPr>
              <w:t>7</w:t>
            </w:r>
            <w:r w:rsidRPr="0062492B">
              <w:rPr>
                <w:rFonts w:asciiTheme="majorBidi" w:hAnsiTheme="majorBidi" w:cstheme="majorBidi"/>
                <w:i/>
                <w:iCs/>
                <w:sz w:val="18"/>
                <w:szCs w:val="18"/>
                <w:lang w:val="ro-RO" w:eastAsia="en-US"/>
              </w:rPr>
              <w:t>.1 în termen de 45 zile  calendaristice după aprobarea Tarifelor de intrare/ieșire pentru serviciul de transport al gazelor.</w:t>
            </w:r>
          </w:p>
          <w:p w14:paraId="68CD366C" w14:textId="77777777" w:rsidR="00F97AB9" w:rsidRPr="0062492B" w:rsidRDefault="00F97AB9" w:rsidP="00AC469C">
            <w:pPr>
              <w:tabs>
                <w:tab w:val="left" w:pos="630"/>
                <w:tab w:val="left" w:pos="900"/>
              </w:tabs>
              <w:contextualSpacing/>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„58</w:t>
            </w:r>
            <w:r w:rsidRPr="0062492B">
              <w:rPr>
                <w:rFonts w:asciiTheme="majorBidi" w:hAnsiTheme="majorBidi" w:cstheme="majorBidi"/>
                <w:i/>
                <w:iCs/>
                <w:sz w:val="18"/>
                <w:szCs w:val="18"/>
                <w:vertAlign w:val="superscript"/>
                <w:lang w:val="ro-RO" w:eastAsia="en-US"/>
              </w:rPr>
              <w:t>7</w:t>
            </w:r>
            <w:r w:rsidRPr="0062492B">
              <w:rPr>
                <w:rFonts w:asciiTheme="majorBidi" w:hAnsiTheme="majorBidi" w:cstheme="majorBidi"/>
                <w:i/>
                <w:iCs/>
                <w:sz w:val="18"/>
                <w:szCs w:val="18"/>
                <w:lang w:val="en-US" w:eastAsia="en-US"/>
              </w:rPr>
              <w:t>.3</w:t>
            </w:r>
            <w:r w:rsidRPr="0062492B">
              <w:rPr>
                <w:rFonts w:asciiTheme="majorBidi" w:hAnsiTheme="majorBidi" w:cstheme="majorBidi"/>
                <w:i/>
                <w:iCs/>
                <w:sz w:val="18"/>
                <w:szCs w:val="18"/>
                <w:vertAlign w:val="superscript"/>
                <w:lang w:val="ro-RO" w:eastAsia="en-US"/>
              </w:rPr>
              <w:t>’’</w:t>
            </w:r>
            <w:r w:rsidRPr="0062492B">
              <w:rPr>
                <w:rFonts w:asciiTheme="majorBidi" w:hAnsiTheme="majorBidi" w:cstheme="majorBidi"/>
                <w:i/>
                <w:iCs/>
                <w:sz w:val="18"/>
                <w:szCs w:val="18"/>
                <w:lang w:val="ro-RO" w:eastAsia="en-US"/>
              </w:rPr>
              <w:t>. Operatorul sistemului de transport titular de licență pentru transportul gazelor naturale este în drept de a executa Garanția financiară dacă în termen de 5 zile de la. emiterea facturii de compensare de către OTS beneficiar în conformitate cu  Hotărâre ANRE privind valoarea compesației lunare, valoarea compensației lunare nu este încasată integral de către OST beneficiar conform Hotararii ANRE</w:t>
            </w:r>
          </w:p>
          <w:p w14:paraId="23ADA9C6" w14:textId="77777777" w:rsidR="00F97AB9" w:rsidRPr="0062492B" w:rsidRDefault="00F97AB9" w:rsidP="00AC469C">
            <w:pPr>
              <w:tabs>
                <w:tab w:val="left" w:pos="630"/>
                <w:tab w:val="left" w:pos="900"/>
              </w:tabs>
              <w:ind w:left="180"/>
              <w:contextualSpacing/>
              <w:jc w:val="both"/>
              <w:rPr>
                <w:rFonts w:asciiTheme="majorBidi" w:hAnsiTheme="majorBidi" w:cstheme="majorBidi"/>
                <w:i/>
                <w:iCs/>
                <w:sz w:val="18"/>
                <w:szCs w:val="18"/>
                <w:lang w:val="ro-RO" w:eastAsia="en-US"/>
              </w:rPr>
            </w:pPr>
          </w:p>
          <w:p w14:paraId="5856D0EB" w14:textId="77777777" w:rsidR="00F97AB9" w:rsidRPr="0062492B" w:rsidRDefault="00F97AB9" w:rsidP="00AC469C">
            <w:pPr>
              <w:contextualSpacing/>
              <w:jc w:val="both"/>
              <w:rPr>
                <w:rFonts w:asciiTheme="majorBidi" w:hAnsiTheme="majorBidi" w:cstheme="majorBidi"/>
                <w:i/>
                <w:iCs/>
                <w:sz w:val="18"/>
                <w:szCs w:val="18"/>
                <w:lang w:val="ro-MD" w:eastAsia="en-US"/>
              </w:rPr>
            </w:pPr>
            <w:r w:rsidRPr="0062492B">
              <w:rPr>
                <w:rFonts w:asciiTheme="majorBidi" w:hAnsiTheme="majorBidi" w:cstheme="majorBidi"/>
                <w:i/>
                <w:iCs/>
                <w:sz w:val="18"/>
                <w:szCs w:val="18"/>
                <w:lang w:val="ro-RO" w:eastAsia="en-US"/>
              </w:rPr>
              <w:t>„58</w:t>
            </w:r>
            <w:r w:rsidRPr="0062492B">
              <w:rPr>
                <w:rFonts w:asciiTheme="majorBidi" w:hAnsiTheme="majorBidi" w:cstheme="majorBidi"/>
                <w:i/>
                <w:iCs/>
                <w:sz w:val="18"/>
                <w:szCs w:val="18"/>
                <w:vertAlign w:val="superscript"/>
                <w:lang w:val="ro-RO" w:eastAsia="en-US"/>
              </w:rPr>
              <w:t>7</w:t>
            </w:r>
            <w:r w:rsidRPr="0062492B">
              <w:rPr>
                <w:rFonts w:asciiTheme="majorBidi" w:hAnsiTheme="majorBidi" w:cstheme="majorBidi"/>
                <w:i/>
                <w:iCs/>
                <w:sz w:val="18"/>
                <w:szCs w:val="18"/>
                <w:lang w:val="ro-RO" w:eastAsia="en-US"/>
              </w:rPr>
              <w:t>.4</w:t>
            </w:r>
            <w:r w:rsidRPr="0062492B">
              <w:rPr>
                <w:rFonts w:asciiTheme="majorBidi" w:hAnsiTheme="majorBidi" w:cstheme="majorBidi"/>
                <w:i/>
                <w:iCs/>
                <w:sz w:val="18"/>
                <w:szCs w:val="18"/>
                <w:vertAlign w:val="superscript"/>
                <w:lang w:val="ro-RO" w:eastAsia="en-US"/>
              </w:rPr>
              <w:t>’’’</w:t>
            </w:r>
            <w:r w:rsidRPr="0062492B">
              <w:rPr>
                <w:rFonts w:asciiTheme="majorBidi" w:hAnsiTheme="majorBidi" w:cstheme="majorBidi"/>
                <w:i/>
                <w:iCs/>
                <w:sz w:val="18"/>
                <w:szCs w:val="18"/>
                <w:lang w:val="ro-RO" w:eastAsia="en-US"/>
              </w:rPr>
              <w:t>. Anterior execut</w:t>
            </w:r>
            <w:r w:rsidRPr="0062492B">
              <w:rPr>
                <w:rFonts w:asciiTheme="majorBidi" w:hAnsiTheme="majorBidi" w:cstheme="majorBidi"/>
                <w:i/>
                <w:iCs/>
                <w:sz w:val="18"/>
                <w:szCs w:val="18"/>
                <w:lang w:val="ro-MD" w:eastAsia="en-US"/>
              </w:rPr>
              <w:t>ării garanției, OST are obligația de a notifica celălalt OST, precizând motivele și obligațiile care nu au fost respectate.</w:t>
            </w:r>
          </w:p>
          <w:p w14:paraId="1599A5DC" w14:textId="77777777" w:rsidR="00F97AB9" w:rsidRPr="0062492B" w:rsidRDefault="00F97AB9" w:rsidP="00AC469C">
            <w:pPr>
              <w:contextualSpacing/>
              <w:jc w:val="both"/>
              <w:rPr>
                <w:rFonts w:asciiTheme="majorBidi" w:hAnsiTheme="majorBidi" w:cstheme="majorBidi"/>
                <w:i/>
                <w:iCs/>
                <w:sz w:val="18"/>
                <w:szCs w:val="18"/>
                <w:lang w:val="ro-MD" w:eastAsia="en-US"/>
              </w:rPr>
            </w:pPr>
          </w:p>
          <w:p w14:paraId="427C9E45" w14:textId="77777777" w:rsidR="00F97AB9" w:rsidRPr="0062492B" w:rsidRDefault="00F97AB9" w:rsidP="00AC469C">
            <w:pPr>
              <w:contextualSpacing/>
              <w:jc w:val="both"/>
              <w:rPr>
                <w:rFonts w:asciiTheme="majorBidi" w:hAnsiTheme="majorBidi" w:cstheme="majorBidi"/>
                <w:i/>
                <w:iCs/>
                <w:sz w:val="18"/>
                <w:szCs w:val="18"/>
                <w:lang w:val="en-US" w:eastAsia="en-US"/>
              </w:rPr>
            </w:pPr>
            <w:r w:rsidRPr="0062492B">
              <w:rPr>
                <w:rFonts w:asciiTheme="majorBidi" w:hAnsiTheme="majorBidi" w:cstheme="majorBidi"/>
                <w:i/>
                <w:iCs/>
                <w:sz w:val="18"/>
                <w:szCs w:val="18"/>
                <w:lang w:val="ro-MD" w:eastAsia="en-US"/>
              </w:rPr>
              <w:lastRenderedPageBreak/>
              <w:t>„58</w:t>
            </w:r>
            <w:r w:rsidRPr="0062492B">
              <w:rPr>
                <w:rFonts w:asciiTheme="majorBidi" w:hAnsiTheme="majorBidi" w:cstheme="majorBidi"/>
                <w:i/>
                <w:iCs/>
                <w:sz w:val="18"/>
                <w:szCs w:val="18"/>
                <w:vertAlign w:val="superscript"/>
                <w:lang w:val="ro-MD" w:eastAsia="en-US"/>
              </w:rPr>
              <w:t>7</w:t>
            </w:r>
            <w:r w:rsidRPr="0062492B">
              <w:rPr>
                <w:rFonts w:asciiTheme="majorBidi" w:hAnsiTheme="majorBidi" w:cstheme="majorBidi"/>
                <w:i/>
                <w:iCs/>
                <w:sz w:val="18"/>
                <w:szCs w:val="18"/>
                <w:lang w:val="ro-MD" w:eastAsia="en-US"/>
              </w:rPr>
              <w:t>.5</w:t>
            </w:r>
            <w:r w:rsidRPr="0062492B">
              <w:rPr>
                <w:rFonts w:asciiTheme="majorBidi" w:hAnsiTheme="majorBidi" w:cstheme="majorBidi"/>
                <w:i/>
                <w:iCs/>
                <w:sz w:val="18"/>
                <w:szCs w:val="18"/>
                <w:vertAlign w:val="superscript"/>
                <w:lang w:val="ro-MD" w:eastAsia="en-US"/>
              </w:rPr>
              <w:t>’’’</w:t>
            </w:r>
            <w:r w:rsidRPr="0062492B">
              <w:rPr>
                <w:rFonts w:asciiTheme="majorBidi" w:hAnsiTheme="majorBidi" w:cstheme="majorBidi"/>
                <w:i/>
                <w:iCs/>
                <w:sz w:val="18"/>
                <w:szCs w:val="18"/>
                <w:lang w:val="ro-MD" w:eastAsia="en-US"/>
              </w:rPr>
              <w:t xml:space="preserve"> Notificarea privind executarea Garanției financiare este transmisă de către OST, în termen de 24 de ore de la expirarea termenului prevăzut la art._</w:t>
            </w:r>
            <w:r w:rsidRPr="0062492B">
              <w:rPr>
                <w:rFonts w:asciiTheme="majorBidi" w:hAnsiTheme="majorBidi" w:cstheme="majorBidi"/>
                <w:i/>
                <w:iCs/>
                <w:sz w:val="18"/>
                <w:szCs w:val="18"/>
                <w:lang w:val="ro-RO" w:eastAsia="en-US"/>
              </w:rPr>
              <w:t xml:space="preserve"> 58</w:t>
            </w:r>
            <w:r w:rsidRPr="0062492B">
              <w:rPr>
                <w:rFonts w:asciiTheme="majorBidi" w:hAnsiTheme="majorBidi" w:cstheme="majorBidi"/>
                <w:i/>
                <w:iCs/>
                <w:sz w:val="18"/>
                <w:szCs w:val="18"/>
                <w:vertAlign w:val="superscript"/>
                <w:lang w:val="ro-RO" w:eastAsia="en-US"/>
              </w:rPr>
              <w:t>7</w:t>
            </w:r>
            <w:r w:rsidRPr="0062492B">
              <w:rPr>
                <w:rFonts w:asciiTheme="majorBidi" w:hAnsiTheme="majorBidi" w:cstheme="majorBidi"/>
                <w:i/>
                <w:iCs/>
                <w:sz w:val="18"/>
                <w:szCs w:val="18"/>
                <w:lang w:val="ro-MD" w:eastAsia="en-US"/>
              </w:rPr>
              <w:t>_.`</w:t>
            </w:r>
          </w:p>
          <w:p w14:paraId="41D0A37E" w14:textId="58E57405" w:rsidR="00F97AB9" w:rsidRPr="0062492B" w:rsidRDefault="00F97AB9" w:rsidP="00AC469C">
            <w:pPr>
              <w:spacing w:before="120"/>
              <w:jc w:val="both"/>
              <w:rPr>
                <w:rFonts w:asciiTheme="majorBidi" w:hAnsiTheme="majorBidi" w:cstheme="majorBidi"/>
                <w:i/>
                <w:iCs/>
                <w:sz w:val="18"/>
                <w:szCs w:val="18"/>
                <w:lang w:val="ro-MD" w:eastAsia="en-US"/>
              </w:rPr>
            </w:pPr>
            <w:r w:rsidRPr="0062492B">
              <w:rPr>
                <w:rFonts w:asciiTheme="majorBidi" w:hAnsiTheme="majorBidi" w:cstheme="majorBidi"/>
                <w:i/>
                <w:iCs/>
                <w:sz w:val="18"/>
                <w:szCs w:val="18"/>
                <w:lang w:val="ro-MD" w:eastAsia="en-US"/>
              </w:rPr>
              <w:t>„58</w:t>
            </w:r>
            <w:r w:rsidRPr="0062492B">
              <w:rPr>
                <w:rFonts w:asciiTheme="majorBidi" w:hAnsiTheme="majorBidi" w:cstheme="majorBidi"/>
                <w:i/>
                <w:iCs/>
                <w:sz w:val="18"/>
                <w:szCs w:val="18"/>
                <w:vertAlign w:val="superscript"/>
                <w:lang w:val="ro-MD" w:eastAsia="en-US"/>
              </w:rPr>
              <w:t>7</w:t>
            </w:r>
            <w:r w:rsidRPr="0062492B">
              <w:rPr>
                <w:rFonts w:asciiTheme="majorBidi" w:hAnsiTheme="majorBidi" w:cstheme="majorBidi"/>
                <w:i/>
                <w:iCs/>
                <w:sz w:val="18"/>
                <w:szCs w:val="18"/>
                <w:lang w:val="ro-MD" w:eastAsia="en-US"/>
              </w:rPr>
              <w:t>.6</w:t>
            </w:r>
            <w:r w:rsidRPr="0062492B">
              <w:rPr>
                <w:rFonts w:asciiTheme="majorBidi" w:hAnsiTheme="majorBidi" w:cstheme="majorBidi"/>
                <w:i/>
                <w:iCs/>
                <w:sz w:val="18"/>
                <w:szCs w:val="18"/>
                <w:vertAlign w:val="superscript"/>
                <w:lang w:val="ro-MD" w:eastAsia="en-US"/>
              </w:rPr>
              <w:t>’’</w:t>
            </w:r>
            <w:r w:rsidRPr="0062492B">
              <w:rPr>
                <w:rFonts w:asciiTheme="majorBidi" w:hAnsiTheme="majorBidi" w:cstheme="majorBidi"/>
                <w:i/>
                <w:iCs/>
                <w:sz w:val="18"/>
                <w:szCs w:val="18"/>
                <w:lang w:val="ro-MD" w:eastAsia="en-US"/>
              </w:rPr>
              <w:t xml:space="preserve"> În situația executării Garanției financiare, OST are obligația de a reconstitui garanția la nivelul inițial în decurs de 5 zile de la data executării acesteia.</w:t>
            </w:r>
          </w:p>
          <w:p w14:paraId="7C1CFE39" w14:textId="77777777" w:rsidR="00F97AB9" w:rsidRPr="0062492B" w:rsidRDefault="00F97AB9" w:rsidP="00AC469C">
            <w:pPr>
              <w:spacing w:before="120"/>
              <w:jc w:val="both"/>
              <w:rPr>
                <w:rFonts w:asciiTheme="majorBidi" w:hAnsiTheme="majorBidi" w:cstheme="majorBidi"/>
                <w:i/>
                <w:iCs/>
                <w:sz w:val="18"/>
                <w:szCs w:val="18"/>
                <w:lang w:val="ro-MD" w:eastAsia="en-US"/>
              </w:rPr>
            </w:pPr>
            <w:r w:rsidRPr="0062492B">
              <w:rPr>
                <w:rFonts w:asciiTheme="majorBidi" w:hAnsiTheme="majorBidi" w:cstheme="majorBidi"/>
                <w:i/>
                <w:iCs/>
                <w:sz w:val="18"/>
                <w:szCs w:val="18"/>
                <w:lang w:val="ro-MD" w:eastAsia="en-US"/>
              </w:rPr>
              <w:t>În cazul în care OTS nu reconstituie garanția se vor aplica sancțiuni în conformitate cu art. 113 din Legea 108 din 27.05.2016 şi retragerea licenţei.</w:t>
            </w:r>
          </w:p>
          <w:p w14:paraId="7F51CEA8" w14:textId="77777777" w:rsidR="00F97AB9" w:rsidRPr="0062492B" w:rsidRDefault="00F97AB9" w:rsidP="00AC469C">
            <w:pPr>
              <w:jc w:val="both"/>
              <w:rPr>
                <w:rFonts w:asciiTheme="majorBidi" w:hAnsiTheme="majorBidi" w:cstheme="majorBidi"/>
                <w:sz w:val="18"/>
                <w:szCs w:val="18"/>
                <w:lang w:val="ro-MD"/>
              </w:rPr>
            </w:pPr>
          </w:p>
          <w:p w14:paraId="00721046" w14:textId="77777777" w:rsidR="00F97AB9" w:rsidRPr="0062492B" w:rsidRDefault="00F97AB9" w:rsidP="00AC469C">
            <w:pPr>
              <w:jc w:val="both"/>
              <w:rPr>
                <w:rFonts w:asciiTheme="majorBidi" w:hAnsiTheme="majorBidi" w:cstheme="majorBidi"/>
                <w:sz w:val="18"/>
                <w:szCs w:val="18"/>
                <w:lang w:val="ro-MD"/>
              </w:rPr>
            </w:pPr>
            <w:r w:rsidRPr="0062492B">
              <w:rPr>
                <w:rFonts w:asciiTheme="majorBidi" w:hAnsiTheme="majorBidi" w:cstheme="majorBidi"/>
                <w:sz w:val="18"/>
                <w:szCs w:val="18"/>
                <w:lang w:val="ro-MD"/>
              </w:rPr>
              <w:t>2.  La 58</w:t>
            </w:r>
            <w:r w:rsidRPr="0062492B">
              <w:rPr>
                <w:rFonts w:asciiTheme="majorBidi" w:hAnsiTheme="majorBidi" w:cstheme="majorBidi"/>
                <w:sz w:val="18"/>
                <w:szCs w:val="18"/>
                <w:vertAlign w:val="superscript"/>
                <w:lang w:val="ro-MD"/>
              </w:rPr>
              <w:t>8</w:t>
            </w:r>
            <w:r w:rsidRPr="0062492B">
              <w:rPr>
                <w:rFonts w:asciiTheme="majorBidi" w:hAnsiTheme="majorBidi" w:cstheme="majorBidi"/>
                <w:sz w:val="18"/>
                <w:szCs w:val="18"/>
                <w:lang w:val="ro-MD"/>
              </w:rPr>
              <w:t xml:space="preserve"> pe tot parcursul textului de substituit cuvintele „trimestriale” și „trimestiral cu cuvintele „lunare” și „lunar”</w:t>
            </w:r>
          </w:p>
          <w:p w14:paraId="32E7100B" w14:textId="77777777" w:rsidR="00F97AB9" w:rsidRPr="0062492B" w:rsidRDefault="00F97AB9" w:rsidP="00AC469C">
            <w:pPr>
              <w:jc w:val="both"/>
              <w:rPr>
                <w:rFonts w:asciiTheme="majorBidi" w:hAnsiTheme="majorBidi" w:cstheme="majorBidi"/>
                <w:sz w:val="18"/>
                <w:szCs w:val="18"/>
                <w:lang w:val="ro-MD"/>
              </w:rPr>
            </w:pPr>
          </w:p>
          <w:p w14:paraId="655F3BD4" w14:textId="77777777" w:rsidR="00F97AB9" w:rsidRPr="0062492B" w:rsidRDefault="00F97AB9" w:rsidP="00AC469C">
            <w:pPr>
              <w:jc w:val="both"/>
              <w:rPr>
                <w:rFonts w:asciiTheme="majorBidi" w:hAnsiTheme="majorBidi" w:cstheme="majorBidi"/>
                <w:bCs/>
                <w:iCs/>
                <w:sz w:val="18"/>
                <w:szCs w:val="18"/>
                <w:lang w:val="ro-RO"/>
              </w:rPr>
            </w:pPr>
            <w:r w:rsidRPr="0062492B">
              <w:rPr>
                <w:rFonts w:asciiTheme="majorBidi" w:hAnsiTheme="majorBidi" w:cstheme="majorBidi"/>
                <w:sz w:val="18"/>
                <w:szCs w:val="18"/>
                <w:lang w:val="ro-MD"/>
              </w:rPr>
              <w:t>După noțiunea „</w:t>
            </w:r>
            <m:oMath>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B</m:t>
                  </m:r>
                </m:e>
                <m:sub>
                  <m:r>
                    <w:rPr>
                      <w:rFonts w:ascii="Cambria Math" w:hAnsi="Cambria Math" w:cstheme="majorBidi"/>
                      <w:sz w:val="18"/>
                      <w:szCs w:val="18"/>
                      <w:lang w:val="ro-RO"/>
                    </w:rPr>
                    <m:t>d</m:t>
                  </m:r>
                </m:sub>
                <m:sup>
                  <m:r>
                    <w:rPr>
                      <w:rFonts w:ascii="Cambria Math" w:hAnsi="Cambria Math" w:cstheme="majorBidi"/>
                      <w:sz w:val="18"/>
                      <w:szCs w:val="18"/>
                      <w:lang w:val="ro-RO"/>
                    </w:rPr>
                    <m:t>i</m:t>
                  </m:r>
                </m:sup>
              </m:sSubSup>
            </m:oMath>
            <w:r w:rsidRPr="0062492B">
              <w:rPr>
                <w:rFonts w:asciiTheme="majorBidi" w:hAnsiTheme="majorBidi" w:cstheme="majorBidi"/>
                <w:i/>
                <w:iCs/>
                <w:sz w:val="18"/>
                <w:szCs w:val="18"/>
                <w:lang w:val="ro-RO"/>
              </w:rPr>
              <w:t xml:space="preserve"> </w:t>
            </w:r>
            <w:r w:rsidRPr="0062492B">
              <w:rPr>
                <w:rFonts w:asciiTheme="majorBidi" w:hAnsiTheme="majorBidi" w:cstheme="majorBidi"/>
                <w:bCs/>
                <w:i/>
                <w:iCs/>
                <w:sz w:val="18"/>
                <w:szCs w:val="18"/>
                <w:lang w:val="ro-RO"/>
              </w:rPr>
              <w:t xml:space="preserve">- rezervarea produsului zilnic” </w:t>
            </w:r>
            <w:r w:rsidRPr="0062492B">
              <w:rPr>
                <w:rFonts w:asciiTheme="majorBidi" w:hAnsiTheme="majorBidi" w:cstheme="majorBidi"/>
                <w:bCs/>
                <w:iCs/>
                <w:sz w:val="18"/>
                <w:szCs w:val="18"/>
                <w:lang w:val="ro-RO"/>
              </w:rPr>
              <w:t>de completat cu noțiunile:</w:t>
            </w:r>
          </w:p>
          <w:p w14:paraId="11872473" w14:textId="75A0C140" w:rsidR="00F97AB9" w:rsidRPr="0062492B" w:rsidRDefault="00F97AB9" w:rsidP="00AC469C">
            <w:pPr>
              <w:jc w:val="both"/>
              <w:rPr>
                <w:rFonts w:asciiTheme="majorBidi" w:hAnsiTheme="majorBidi" w:cstheme="majorBidi"/>
                <w:bCs/>
                <w:i/>
                <w:iCs/>
                <w:sz w:val="18"/>
                <w:szCs w:val="18"/>
                <w:lang w:val="ro-RO"/>
              </w:rPr>
            </w:pPr>
            <w:r w:rsidRPr="0062492B">
              <w:rPr>
                <w:rFonts w:asciiTheme="majorBidi" w:hAnsiTheme="majorBidi" w:cstheme="majorBidi"/>
                <w:bCs/>
                <w:i/>
                <w:iCs/>
                <w:sz w:val="18"/>
                <w:szCs w:val="18"/>
                <w:lang w:val="ro-RO"/>
              </w:rPr>
              <w:t xml:space="preserve">„T </w:t>
            </w:r>
            <w:r w:rsidRPr="0062492B">
              <w:rPr>
                <w:rFonts w:asciiTheme="majorBidi" w:hAnsiTheme="majorBidi" w:cstheme="majorBidi"/>
                <w:bCs/>
                <w:i/>
                <w:iCs/>
                <w:sz w:val="18"/>
                <w:szCs w:val="18"/>
                <w:vertAlign w:val="subscript"/>
                <w:lang w:val="ro-RO"/>
              </w:rPr>
              <w:t>wd</w:t>
            </w:r>
            <w:r w:rsidRPr="0062492B">
              <w:rPr>
                <w:rFonts w:asciiTheme="majorBidi" w:hAnsiTheme="majorBidi" w:cstheme="majorBidi"/>
                <w:bCs/>
                <w:i/>
                <w:iCs/>
                <w:sz w:val="18"/>
                <w:szCs w:val="18"/>
                <w:vertAlign w:val="superscript"/>
                <w:lang w:val="ro-RO"/>
              </w:rPr>
              <w:t xml:space="preserve">i </w:t>
            </w:r>
            <w:r w:rsidRPr="0062492B">
              <w:rPr>
                <w:rFonts w:asciiTheme="majorBidi" w:hAnsiTheme="majorBidi" w:cstheme="majorBidi"/>
                <w:bCs/>
                <w:i/>
                <w:iCs/>
                <w:sz w:val="18"/>
                <w:szCs w:val="18"/>
                <w:lang w:val="ro-RO"/>
              </w:rPr>
              <w:t>- tariful produsului în cursul zilei (pentru luna dată)</w:t>
            </w:r>
          </w:p>
          <w:p w14:paraId="088E0548" w14:textId="77777777" w:rsidR="00F97AB9" w:rsidRPr="0062492B" w:rsidRDefault="00F97AB9" w:rsidP="00AC469C">
            <w:pPr>
              <w:jc w:val="both"/>
              <w:rPr>
                <w:rFonts w:asciiTheme="majorBidi" w:hAnsiTheme="majorBidi" w:cstheme="majorBidi"/>
                <w:bCs/>
                <w:i/>
                <w:iCs/>
                <w:sz w:val="18"/>
                <w:szCs w:val="18"/>
                <w:lang w:val="ro-RO"/>
              </w:rPr>
            </w:pPr>
            <w:r w:rsidRPr="0062492B">
              <w:rPr>
                <w:rFonts w:asciiTheme="majorBidi" w:hAnsiTheme="majorBidi" w:cstheme="majorBidi"/>
                <w:bCs/>
                <w:i/>
                <w:iCs/>
                <w:sz w:val="18"/>
                <w:szCs w:val="18"/>
                <w:lang w:val="ro-RO"/>
              </w:rPr>
              <w:t xml:space="preserve">B </w:t>
            </w:r>
            <w:r w:rsidRPr="0062492B">
              <w:rPr>
                <w:rFonts w:asciiTheme="majorBidi" w:hAnsiTheme="majorBidi" w:cstheme="majorBidi"/>
                <w:bCs/>
                <w:i/>
                <w:iCs/>
                <w:sz w:val="18"/>
                <w:szCs w:val="18"/>
                <w:vertAlign w:val="subscript"/>
                <w:lang w:val="ro-RO"/>
              </w:rPr>
              <w:t>wd</w:t>
            </w:r>
            <w:r w:rsidRPr="0062492B">
              <w:rPr>
                <w:rFonts w:asciiTheme="majorBidi" w:hAnsiTheme="majorBidi" w:cstheme="majorBidi"/>
                <w:bCs/>
                <w:i/>
                <w:iCs/>
                <w:sz w:val="18"/>
                <w:szCs w:val="18"/>
                <w:vertAlign w:val="superscript"/>
                <w:lang w:val="ro-RO"/>
              </w:rPr>
              <w:t>i</w:t>
            </w:r>
            <w:r w:rsidRPr="0062492B">
              <w:rPr>
                <w:rFonts w:asciiTheme="majorBidi" w:hAnsiTheme="majorBidi" w:cstheme="majorBidi"/>
                <w:bCs/>
                <w:i/>
                <w:iCs/>
                <w:sz w:val="18"/>
                <w:szCs w:val="18"/>
                <w:lang w:val="ro-RO"/>
              </w:rPr>
              <w:t xml:space="preserve"> - rezervarea produsului în cursul zilei (pentru luna dată)”</w:t>
            </w:r>
          </w:p>
          <w:p w14:paraId="4B6D42CB" w14:textId="77777777" w:rsidR="00F97AB9" w:rsidRPr="0062492B" w:rsidRDefault="00F97AB9" w:rsidP="00AC469C">
            <w:pPr>
              <w:jc w:val="both"/>
              <w:rPr>
                <w:rFonts w:asciiTheme="majorBidi" w:hAnsiTheme="majorBidi" w:cstheme="majorBidi"/>
                <w:bCs/>
                <w:i/>
                <w:iCs/>
                <w:sz w:val="18"/>
                <w:szCs w:val="18"/>
                <w:lang w:val="ro-RO"/>
              </w:rPr>
            </w:pPr>
          </w:p>
          <w:p w14:paraId="39A842F5" w14:textId="77777777" w:rsidR="00F97AB9" w:rsidRPr="0062492B" w:rsidRDefault="00F97AB9" w:rsidP="00AC469C">
            <w:pPr>
              <w:jc w:val="both"/>
              <w:rPr>
                <w:rFonts w:asciiTheme="majorBidi" w:hAnsiTheme="majorBidi" w:cstheme="majorBidi"/>
                <w:bCs/>
                <w:iCs/>
                <w:sz w:val="18"/>
                <w:szCs w:val="18"/>
                <w:lang w:val="ro-RO"/>
              </w:rPr>
            </w:pPr>
            <w:r w:rsidRPr="0062492B">
              <w:rPr>
                <w:rFonts w:asciiTheme="majorBidi" w:hAnsiTheme="majorBidi" w:cstheme="majorBidi"/>
                <w:bCs/>
                <w:iCs/>
                <w:sz w:val="18"/>
                <w:szCs w:val="18"/>
                <w:lang w:val="ro-RO"/>
              </w:rPr>
              <w:t>Fiecare OST licențiați, care operează în zona de intrare/ieșire au obligaţia de a prezenta ANRE cel târziu până în data de 25  a lunii următoare celei pentru care se determină  compensația, următoarele documente:</w:t>
            </w:r>
          </w:p>
          <w:p w14:paraId="071D8959" w14:textId="77777777" w:rsidR="00F97AB9" w:rsidRPr="0062492B" w:rsidRDefault="00F97AB9" w:rsidP="00AC469C">
            <w:pPr>
              <w:jc w:val="both"/>
              <w:rPr>
                <w:rFonts w:asciiTheme="majorBidi" w:hAnsiTheme="majorBidi" w:cstheme="majorBidi"/>
                <w:bCs/>
                <w:iCs/>
                <w:sz w:val="18"/>
                <w:szCs w:val="18"/>
                <w:lang w:val="ro-RO"/>
              </w:rPr>
            </w:pPr>
            <w:r w:rsidRPr="0062492B">
              <w:rPr>
                <w:rFonts w:asciiTheme="majorBidi" w:hAnsiTheme="majorBidi" w:cstheme="majorBidi"/>
                <w:bCs/>
                <w:iCs/>
                <w:sz w:val="18"/>
                <w:szCs w:val="18"/>
                <w:lang w:val="ro-RO"/>
              </w:rPr>
              <w:t>-</w:t>
            </w:r>
            <w:r w:rsidRPr="0062492B">
              <w:rPr>
                <w:rFonts w:asciiTheme="majorBidi" w:hAnsiTheme="majorBidi" w:cstheme="majorBidi"/>
                <w:bCs/>
                <w:iCs/>
                <w:sz w:val="18"/>
                <w:szCs w:val="18"/>
                <w:lang w:val="ro-RO"/>
              </w:rPr>
              <w:tab/>
              <w:t>O situaţie a veniturilor realizate în luna x defalcată pe fiecare activitate desfăşurată de OTS cu indicarea numărului, datei şi valoarea contractului în baza căruia s-a realizat;</w:t>
            </w:r>
          </w:p>
          <w:p w14:paraId="132AD4BB" w14:textId="77777777" w:rsidR="00F97AB9" w:rsidRPr="0062492B" w:rsidRDefault="00F97AB9" w:rsidP="00AC469C">
            <w:pPr>
              <w:jc w:val="both"/>
              <w:rPr>
                <w:rFonts w:asciiTheme="majorBidi" w:hAnsiTheme="majorBidi" w:cstheme="majorBidi"/>
                <w:bCs/>
                <w:iCs/>
                <w:sz w:val="18"/>
                <w:szCs w:val="18"/>
                <w:lang w:val="ro-RO"/>
              </w:rPr>
            </w:pPr>
            <w:r w:rsidRPr="0062492B">
              <w:rPr>
                <w:rFonts w:asciiTheme="majorBidi" w:hAnsiTheme="majorBidi" w:cstheme="majorBidi"/>
                <w:bCs/>
                <w:iCs/>
                <w:sz w:val="18"/>
                <w:szCs w:val="18"/>
                <w:lang w:val="ro-RO"/>
              </w:rPr>
              <w:t>- Copii ale tuturor facturilor de transport emise în luna x;</w:t>
            </w:r>
          </w:p>
          <w:p w14:paraId="6D2FC2A7" w14:textId="77777777" w:rsidR="00F97AB9" w:rsidRPr="0062492B" w:rsidRDefault="00F97AB9" w:rsidP="00AC469C">
            <w:pPr>
              <w:jc w:val="both"/>
              <w:rPr>
                <w:rFonts w:asciiTheme="majorBidi" w:hAnsiTheme="majorBidi" w:cstheme="majorBidi"/>
                <w:bCs/>
                <w:iCs/>
                <w:sz w:val="18"/>
                <w:szCs w:val="18"/>
                <w:lang w:val="ro-RO"/>
              </w:rPr>
            </w:pPr>
            <w:r w:rsidRPr="0062492B">
              <w:rPr>
                <w:rFonts w:asciiTheme="majorBidi" w:hAnsiTheme="majorBidi" w:cstheme="majorBidi"/>
                <w:bCs/>
                <w:iCs/>
                <w:sz w:val="18"/>
                <w:szCs w:val="18"/>
                <w:lang w:val="ro-RO"/>
              </w:rPr>
              <w:t>- Raport estras din RBP cu capacităţile de transport rezervate de fiecare UR în luna x;</w:t>
            </w:r>
          </w:p>
          <w:p w14:paraId="5C4B6DC3" w14:textId="77777777" w:rsidR="00F97AB9" w:rsidRPr="0062492B" w:rsidRDefault="00F97AB9" w:rsidP="00AC469C">
            <w:pPr>
              <w:jc w:val="both"/>
              <w:rPr>
                <w:rFonts w:asciiTheme="majorBidi" w:hAnsiTheme="majorBidi" w:cstheme="majorBidi"/>
                <w:bCs/>
                <w:iCs/>
                <w:sz w:val="18"/>
                <w:szCs w:val="18"/>
                <w:lang w:val="ro-RO"/>
              </w:rPr>
            </w:pPr>
            <w:r w:rsidRPr="0062492B">
              <w:rPr>
                <w:rFonts w:asciiTheme="majorBidi" w:hAnsiTheme="majorBidi" w:cstheme="majorBidi"/>
                <w:bCs/>
                <w:iCs/>
                <w:sz w:val="18"/>
                <w:szCs w:val="18"/>
                <w:lang w:val="ro-RO"/>
              </w:rPr>
              <w:t>- Balanţa de verificare aferentă lunii x pe conturi sintetice şi analitice, întocmită conform legislaţiei contabile în vigoare;</w:t>
            </w:r>
          </w:p>
          <w:p w14:paraId="54BEBDA9" w14:textId="77777777" w:rsidR="00F97AB9" w:rsidRPr="0062492B" w:rsidRDefault="00F97AB9" w:rsidP="00AC469C">
            <w:pPr>
              <w:jc w:val="both"/>
              <w:rPr>
                <w:rFonts w:asciiTheme="majorBidi" w:hAnsiTheme="majorBidi" w:cstheme="majorBidi"/>
                <w:bCs/>
                <w:iCs/>
                <w:sz w:val="18"/>
                <w:szCs w:val="18"/>
                <w:lang w:val="ro-RO"/>
              </w:rPr>
            </w:pPr>
            <w:r w:rsidRPr="0062492B">
              <w:rPr>
                <w:rFonts w:asciiTheme="majorBidi" w:hAnsiTheme="majorBidi" w:cstheme="majorBidi"/>
                <w:bCs/>
                <w:iCs/>
                <w:sz w:val="18"/>
                <w:szCs w:val="18"/>
                <w:lang w:val="ro-RO"/>
              </w:rPr>
              <w:t>- Situaţia lunară a încasărilor însoţită de Copii după extrasele de cont bancare;</w:t>
            </w:r>
          </w:p>
          <w:p w14:paraId="33FBB6AA" w14:textId="77777777" w:rsidR="00F97AB9" w:rsidRPr="0062492B" w:rsidRDefault="00F97AB9" w:rsidP="00AC469C">
            <w:pPr>
              <w:jc w:val="both"/>
              <w:rPr>
                <w:rFonts w:asciiTheme="majorBidi" w:hAnsiTheme="majorBidi" w:cstheme="majorBidi"/>
                <w:bCs/>
                <w:iCs/>
                <w:sz w:val="18"/>
                <w:szCs w:val="18"/>
                <w:lang w:val="ro-RO"/>
              </w:rPr>
            </w:pPr>
            <w:r w:rsidRPr="0062492B">
              <w:rPr>
                <w:rFonts w:asciiTheme="majorBidi" w:hAnsiTheme="majorBidi" w:cstheme="majorBidi"/>
                <w:bCs/>
                <w:iCs/>
                <w:sz w:val="18"/>
                <w:szCs w:val="18"/>
                <w:lang w:val="en-US"/>
              </w:rPr>
              <w:t>Se propune completarea cu un punct adi</w:t>
            </w:r>
            <w:r w:rsidRPr="0062492B">
              <w:rPr>
                <w:rFonts w:asciiTheme="majorBidi" w:hAnsiTheme="majorBidi" w:cstheme="majorBidi"/>
                <w:bCs/>
                <w:iCs/>
                <w:sz w:val="18"/>
                <w:szCs w:val="18"/>
                <w:lang w:val="ro-RO"/>
              </w:rPr>
              <w:t>țional după</w:t>
            </w:r>
            <w:r w:rsidRPr="0062492B">
              <w:rPr>
                <w:rFonts w:asciiTheme="majorBidi" w:hAnsiTheme="majorBidi" w:cstheme="majorBidi"/>
                <w:bCs/>
                <w:iCs/>
                <w:sz w:val="18"/>
                <w:szCs w:val="18"/>
                <w:lang w:val="en-US"/>
              </w:rPr>
              <w:t xml:space="preserve"> Pct. 58</w:t>
            </w:r>
            <w:r w:rsidRPr="0062492B">
              <w:rPr>
                <w:rFonts w:asciiTheme="majorBidi" w:hAnsiTheme="majorBidi" w:cstheme="majorBidi"/>
                <w:bCs/>
                <w:iCs/>
                <w:sz w:val="18"/>
                <w:szCs w:val="18"/>
                <w:vertAlign w:val="superscript"/>
                <w:lang w:val="en-US"/>
              </w:rPr>
              <w:t>8</w:t>
            </w:r>
            <w:r w:rsidRPr="0062492B">
              <w:rPr>
                <w:rFonts w:asciiTheme="majorBidi" w:hAnsiTheme="majorBidi" w:cstheme="majorBidi"/>
                <w:bCs/>
                <w:iCs/>
                <w:sz w:val="18"/>
                <w:szCs w:val="18"/>
                <w:lang w:val="ro-RO"/>
              </w:rPr>
              <w:t>:</w:t>
            </w:r>
          </w:p>
          <w:p w14:paraId="5A9B6250" w14:textId="77777777" w:rsidR="00F97AB9" w:rsidRPr="0062492B" w:rsidRDefault="00F97AB9" w:rsidP="00AC469C">
            <w:pPr>
              <w:jc w:val="both"/>
              <w:rPr>
                <w:rFonts w:asciiTheme="majorBidi" w:hAnsiTheme="majorBidi" w:cstheme="majorBidi"/>
                <w:bCs/>
                <w:iCs/>
                <w:sz w:val="18"/>
                <w:szCs w:val="18"/>
                <w:lang w:val="ro-RO"/>
              </w:rPr>
            </w:pPr>
            <w:r w:rsidRPr="0062492B">
              <w:rPr>
                <w:rFonts w:asciiTheme="majorBidi" w:hAnsiTheme="majorBidi" w:cstheme="majorBidi"/>
                <w:bCs/>
                <w:iCs/>
                <w:sz w:val="18"/>
                <w:szCs w:val="18"/>
                <w:lang w:val="ro-RO"/>
              </w:rPr>
              <w:t>„58</w:t>
            </w:r>
            <w:r w:rsidRPr="0062492B">
              <w:rPr>
                <w:rFonts w:asciiTheme="majorBidi" w:hAnsiTheme="majorBidi" w:cstheme="majorBidi"/>
                <w:bCs/>
                <w:iCs/>
                <w:sz w:val="18"/>
                <w:szCs w:val="18"/>
                <w:vertAlign w:val="superscript"/>
                <w:lang w:val="ro-RO"/>
              </w:rPr>
              <w:t>9</w:t>
            </w:r>
            <w:r w:rsidRPr="0062492B">
              <w:rPr>
                <w:rFonts w:asciiTheme="majorBidi" w:hAnsiTheme="majorBidi" w:cstheme="majorBidi"/>
                <w:bCs/>
                <w:iCs/>
                <w:sz w:val="18"/>
                <w:szCs w:val="18"/>
                <w:lang w:val="ro-RO"/>
              </w:rPr>
              <w:t>.  În baza documentelor depuse de fiecare OST, ANRE va aproba printr-o Hotărâre în termen de 5 zile, valoarea lunară a sumelor compensatorii”.</w:t>
            </w:r>
          </w:p>
          <w:p w14:paraId="16177DA4" w14:textId="77777777" w:rsidR="00F97AB9" w:rsidRPr="0062492B" w:rsidRDefault="00F97AB9" w:rsidP="00AC469C">
            <w:pPr>
              <w:jc w:val="both"/>
              <w:rPr>
                <w:rFonts w:asciiTheme="majorBidi" w:hAnsiTheme="majorBidi" w:cstheme="majorBidi"/>
                <w:bCs/>
                <w:iCs/>
                <w:sz w:val="18"/>
                <w:szCs w:val="18"/>
                <w:lang w:val="ro-RO"/>
              </w:rPr>
            </w:pPr>
          </w:p>
          <w:p w14:paraId="1E3BC99B" w14:textId="77777777" w:rsidR="00F97AB9" w:rsidRPr="0062492B" w:rsidRDefault="00F97AB9" w:rsidP="00AC469C">
            <w:pPr>
              <w:jc w:val="both"/>
              <w:rPr>
                <w:rFonts w:asciiTheme="majorBidi" w:hAnsiTheme="majorBidi" w:cstheme="majorBidi"/>
                <w:bCs/>
                <w:iCs/>
                <w:sz w:val="18"/>
                <w:szCs w:val="18"/>
                <w:lang w:val="ro-RO"/>
              </w:rPr>
            </w:pPr>
            <w:r w:rsidRPr="0062492B">
              <w:rPr>
                <w:rFonts w:asciiTheme="majorBidi" w:hAnsiTheme="majorBidi" w:cstheme="majorBidi"/>
                <w:bCs/>
                <w:iCs/>
                <w:sz w:val="18"/>
                <w:szCs w:val="18"/>
                <w:lang w:val="ro-RO"/>
              </w:rPr>
              <w:t>Hotarârea ANRE cu privire la compensația lunară de plată va descrie în mod rezonabil modul de calcul al compensației lunare, OST având dreptul de a solicita clarificari cu privire la acest calcul.</w:t>
            </w:r>
          </w:p>
          <w:p w14:paraId="76B20EA8" w14:textId="77777777" w:rsidR="00F97AB9" w:rsidRPr="0062492B" w:rsidRDefault="00F97AB9" w:rsidP="00AC469C">
            <w:pPr>
              <w:jc w:val="both"/>
              <w:rPr>
                <w:rFonts w:asciiTheme="majorBidi" w:hAnsiTheme="majorBidi" w:cstheme="majorBidi"/>
                <w:bCs/>
                <w:iCs/>
                <w:sz w:val="18"/>
                <w:szCs w:val="18"/>
                <w:lang w:val="ro-RO"/>
              </w:rPr>
            </w:pPr>
          </w:p>
          <w:p w14:paraId="27E92A95" w14:textId="77777777" w:rsidR="00F97AB9" w:rsidRPr="0062492B" w:rsidRDefault="00F97AB9" w:rsidP="00AC469C">
            <w:pPr>
              <w:jc w:val="both"/>
              <w:rPr>
                <w:rFonts w:asciiTheme="majorBidi" w:hAnsiTheme="majorBidi" w:cstheme="majorBidi"/>
                <w:bCs/>
                <w:iCs/>
                <w:sz w:val="18"/>
                <w:szCs w:val="18"/>
                <w:lang w:val="ro-RO"/>
              </w:rPr>
            </w:pPr>
            <w:r w:rsidRPr="0062492B">
              <w:rPr>
                <w:rFonts w:asciiTheme="majorBidi" w:hAnsiTheme="majorBidi" w:cstheme="majorBidi"/>
                <w:bCs/>
                <w:iCs/>
                <w:sz w:val="18"/>
                <w:szCs w:val="18"/>
                <w:lang w:val="ro-RO"/>
              </w:rPr>
              <w:t>Termenele din prezenta metodologie nu vor fi afectate de eventualele solicitări de clarificări din partea OST. Acțiunile de clarificare și contestare decurgând în mod paralel cu procesul de compensare.</w:t>
            </w:r>
          </w:p>
          <w:p w14:paraId="34302CD8" w14:textId="77777777" w:rsidR="00F97AB9" w:rsidRPr="0062492B" w:rsidRDefault="00F97AB9" w:rsidP="00AC469C">
            <w:pPr>
              <w:jc w:val="both"/>
              <w:rPr>
                <w:rFonts w:asciiTheme="majorBidi" w:hAnsiTheme="majorBidi" w:cstheme="majorBidi"/>
                <w:bCs/>
                <w:i/>
                <w:iCs/>
                <w:sz w:val="18"/>
                <w:szCs w:val="18"/>
                <w:lang w:val="ro-RO"/>
              </w:rPr>
            </w:pPr>
          </w:p>
          <w:p w14:paraId="37352EC4" w14:textId="77777777" w:rsidR="00F97AB9" w:rsidRPr="0062492B" w:rsidRDefault="00F97AB9" w:rsidP="00AC469C">
            <w:pPr>
              <w:jc w:val="both"/>
              <w:rPr>
                <w:rFonts w:asciiTheme="majorBidi" w:hAnsiTheme="majorBidi" w:cstheme="majorBidi"/>
                <w:bCs/>
                <w:iCs/>
                <w:sz w:val="18"/>
                <w:szCs w:val="18"/>
                <w:lang w:val="ro-RO"/>
              </w:rPr>
            </w:pPr>
            <w:r w:rsidRPr="0062492B">
              <w:rPr>
                <w:rFonts w:asciiTheme="majorBidi" w:hAnsiTheme="majorBidi" w:cstheme="majorBidi"/>
                <w:bCs/>
                <w:iCs/>
                <w:sz w:val="18"/>
                <w:szCs w:val="18"/>
                <w:lang w:val="ro-RO"/>
              </w:rPr>
              <w:t>După Pct. 50</w:t>
            </w:r>
            <w:r w:rsidRPr="0062492B">
              <w:rPr>
                <w:rFonts w:asciiTheme="majorBidi" w:hAnsiTheme="majorBidi" w:cstheme="majorBidi"/>
                <w:bCs/>
                <w:iCs/>
                <w:sz w:val="18"/>
                <w:szCs w:val="18"/>
                <w:vertAlign w:val="superscript"/>
                <w:lang w:val="ro-RO"/>
              </w:rPr>
              <w:t>11</w:t>
            </w:r>
            <w:r w:rsidRPr="0062492B">
              <w:rPr>
                <w:rFonts w:asciiTheme="majorBidi" w:hAnsiTheme="majorBidi" w:cstheme="majorBidi"/>
                <w:bCs/>
                <w:iCs/>
                <w:sz w:val="18"/>
                <w:szCs w:val="18"/>
                <w:lang w:val="ro-RO"/>
              </w:rPr>
              <w:t xml:space="preserve"> se propune completarea cu un nou Pct. 60 cu următorul conținut:</w:t>
            </w:r>
          </w:p>
          <w:p w14:paraId="7740EB47" w14:textId="0E4FD5F2" w:rsidR="00F97AB9" w:rsidRPr="0062492B" w:rsidRDefault="00F97AB9" w:rsidP="00AC469C">
            <w:pPr>
              <w:jc w:val="both"/>
              <w:rPr>
                <w:rFonts w:asciiTheme="majorBidi" w:hAnsiTheme="majorBidi" w:cstheme="majorBidi"/>
                <w:sz w:val="18"/>
                <w:szCs w:val="18"/>
                <w:lang w:val="ro-RO"/>
              </w:rPr>
            </w:pPr>
            <w:r w:rsidRPr="0062492B">
              <w:rPr>
                <w:rFonts w:asciiTheme="majorBidi" w:hAnsiTheme="majorBidi" w:cstheme="majorBidi"/>
                <w:bCs/>
                <w:iCs/>
                <w:sz w:val="18"/>
                <w:szCs w:val="18"/>
                <w:lang w:val="ro-RO"/>
              </w:rPr>
              <w:t>„</w:t>
            </w:r>
            <w:r w:rsidRPr="0062492B">
              <w:rPr>
                <w:rFonts w:asciiTheme="majorBidi" w:hAnsiTheme="majorBidi" w:cstheme="majorBidi"/>
                <w:sz w:val="18"/>
                <w:szCs w:val="18"/>
                <w:lang w:val="en-US"/>
              </w:rPr>
              <w:t xml:space="preserve"> </w:t>
            </w:r>
            <w:r w:rsidRPr="0062492B">
              <w:rPr>
                <w:rFonts w:asciiTheme="majorBidi" w:hAnsiTheme="majorBidi" w:cstheme="majorBidi"/>
                <w:bCs/>
                <w:i/>
                <w:iCs/>
                <w:sz w:val="18"/>
                <w:szCs w:val="18"/>
                <w:lang w:val="ro-RO"/>
              </w:rPr>
              <w:t>Pentru stabilirea tarifelor reglementate, OST prezintă Agenției calculul argumentat și justificat documentar, pentru anul gazier ,,n”, efectuat în conformitate cu Metodologia, doar după aprobarea costurilor de bază.”</w:t>
            </w: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7CD05" w14:textId="77777777" w:rsidR="00EF0329" w:rsidRPr="0062492B" w:rsidRDefault="00EF0329" w:rsidP="00EF0329">
            <w:pPr>
              <w:jc w:val="both"/>
              <w:rPr>
                <w:rFonts w:asciiTheme="majorBidi" w:hAnsiTheme="majorBidi" w:cstheme="majorBidi"/>
                <w:sz w:val="18"/>
                <w:szCs w:val="18"/>
                <w:lang w:val="en-US"/>
              </w:rPr>
            </w:pPr>
            <w:r w:rsidRPr="0062492B">
              <w:rPr>
                <w:rFonts w:asciiTheme="majorBidi" w:hAnsiTheme="majorBidi" w:cstheme="majorBidi"/>
                <w:sz w:val="18"/>
                <w:szCs w:val="18"/>
                <w:lang w:val="en-US"/>
              </w:rPr>
              <w:lastRenderedPageBreak/>
              <w:t>Nu se acceptă.</w:t>
            </w:r>
          </w:p>
          <w:p w14:paraId="51546A24" w14:textId="77777777" w:rsidR="00385E72" w:rsidRPr="0062492B" w:rsidRDefault="00EF0329" w:rsidP="001B606D">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Mecanismul garanției fi</w:t>
            </w:r>
            <w:r w:rsidR="008B181D" w:rsidRPr="0062492B">
              <w:rPr>
                <w:rFonts w:asciiTheme="majorBidi" w:hAnsiTheme="majorBidi" w:cstheme="majorBidi"/>
                <w:b w:val="0"/>
                <w:sz w:val="18"/>
                <w:szCs w:val="18"/>
                <w:lang w:val="ro-MD"/>
              </w:rPr>
              <w:t>nanciare reprezintă doar o împovărare substanțială a tarifului pentru serviciul de transport în contextul reflectării în articolul 99</w:t>
            </w:r>
            <w:r w:rsidR="008B181D" w:rsidRPr="0062492B">
              <w:rPr>
                <w:rFonts w:asciiTheme="majorBidi" w:hAnsiTheme="majorBidi" w:cstheme="majorBidi"/>
                <w:b w:val="0"/>
                <w:sz w:val="18"/>
                <w:szCs w:val="18"/>
                <w:vertAlign w:val="superscript"/>
                <w:lang w:val="ro-MD"/>
              </w:rPr>
              <w:t>1</w:t>
            </w:r>
            <w:r w:rsidR="008B181D" w:rsidRPr="0062492B">
              <w:rPr>
                <w:rFonts w:asciiTheme="majorBidi" w:hAnsiTheme="majorBidi" w:cstheme="majorBidi"/>
                <w:b w:val="0"/>
                <w:sz w:val="18"/>
                <w:szCs w:val="18"/>
                <w:lang w:val="ro-MD"/>
              </w:rPr>
              <w:t xml:space="preserve"> din Legea 108/2016 cu privire la gazele naturale obligația ANRE de a monitoriza și de a aplica sancțiuni financiare foarte dure față de operatorul care nu își va îndeplini obligațiile de plată.</w:t>
            </w:r>
          </w:p>
          <w:p w14:paraId="27BD9721" w14:textId="77777777" w:rsidR="00FA70F6" w:rsidRPr="0062492B" w:rsidRDefault="00FA70F6" w:rsidP="001B606D">
            <w:pPr>
              <w:jc w:val="both"/>
              <w:rPr>
                <w:rFonts w:asciiTheme="majorBidi" w:hAnsiTheme="majorBidi" w:cstheme="majorBidi"/>
                <w:b w:val="0"/>
                <w:sz w:val="18"/>
                <w:szCs w:val="18"/>
                <w:lang w:val="ro-MD"/>
              </w:rPr>
            </w:pPr>
          </w:p>
          <w:p w14:paraId="76965366" w14:textId="0568FCF9" w:rsidR="008B181D" w:rsidRPr="0062492B" w:rsidRDefault="001B606D" w:rsidP="001B606D">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 xml:space="preserve">Totodată, în conformitate cu prevederile Legii 108/2016 obligația de przentare a rapoartelor privind îndeplinirea obligațiilor de plată se prezintă trimestrial, implicit este rațional ca și plățile să fie efectuate cu aceeași periodicitate. Totodată, ANRE are obligația de a respecta procedura de transparență decizională la elaborarea și aprobarea hotărârilor privind cuantumul plăților compensatorii respectiv, </w:t>
            </w:r>
            <w:r w:rsidR="00385E72" w:rsidRPr="0062492B">
              <w:rPr>
                <w:rFonts w:asciiTheme="majorBidi" w:hAnsiTheme="majorBidi" w:cstheme="majorBidi"/>
                <w:b w:val="0"/>
                <w:sz w:val="18"/>
                <w:szCs w:val="18"/>
                <w:lang w:val="ro-MD"/>
              </w:rPr>
              <w:t>aprobarea lunară a acestora este imposibilă din punct de vedere practic.</w:t>
            </w:r>
          </w:p>
          <w:p w14:paraId="49ACCE6D" w14:textId="77777777" w:rsidR="004B2CF6" w:rsidRPr="0062492B" w:rsidRDefault="004B2CF6" w:rsidP="001B606D">
            <w:pPr>
              <w:jc w:val="both"/>
              <w:rPr>
                <w:rFonts w:asciiTheme="majorBidi" w:hAnsiTheme="majorBidi" w:cstheme="majorBidi"/>
                <w:b w:val="0"/>
                <w:sz w:val="18"/>
                <w:szCs w:val="18"/>
                <w:lang w:val="ro-MD"/>
              </w:rPr>
            </w:pPr>
          </w:p>
          <w:p w14:paraId="108EE9F9" w14:textId="019284BC" w:rsidR="004B2CF6" w:rsidRPr="0062492B" w:rsidRDefault="004B2CF6" w:rsidP="001B606D">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 xml:space="preserve">Penalizările pentru nerespectarea obligațiilor este prevăzută expres în Lege 108/2016 </w:t>
            </w:r>
            <w:r w:rsidR="00941F6C" w:rsidRPr="0062492B">
              <w:rPr>
                <w:rFonts w:asciiTheme="majorBidi" w:hAnsiTheme="majorBidi" w:cstheme="majorBidi"/>
                <w:b w:val="0"/>
                <w:sz w:val="18"/>
                <w:szCs w:val="18"/>
                <w:lang w:val="ro-MD"/>
              </w:rPr>
              <w:t xml:space="preserve">și acestea au o valoare financiară semnificativă. Nu este justificată penalizarea </w:t>
            </w:r>
            <w:r w:rsidR="00FA70F6" w:rsidRPr="0062492B">
              <w:rPr>
                <w:rFonts w:asciiTheme="majorBidi" w:hAnsiTheme="majorBidi" w:cstheme="majorBidi"/>
                <w:b w:val="0"/>
                <w:sz w:val="18"/>
                <w:szCs w:val="18"/>
                <w:lang w:val="ro-MD"/>
              </w:rPr>
              <w:t xml:space="preserve">cu retragerea licenței </w:t>
            </w:r>
            <w:r w:rsidR="00941F6C" w:rsidRPr="0062492B">
              <w:rPr>
                <w:rFonts w:asciiTheme="majorBidi" w:hAnsiTheme="majorBidi" w:cstheme="majorBidi"/>
                <w:b w:val="0"/>
                <w:sz w:val="18"/>
                <w:szCs w:val="18"/>
                <w:lang w:val="ro-MD"/>
              </w:rPr>
              <w:t>pentru înt</w:t>
            </w:r>
            <w:r w:rsidR="00FA70F6" w:rsidRPr="0062492B">
              <w:rPr>
                <w:rFonts w:asciiTheme="majorBidi" w:hAnsiTheme="majorBidi" w:cstheme="majorBidi"/>
                <w:b w:val="0"/>
                <w:sz w:val="18"/>
                <w:szCs w:val="18"/>
                <w:lang w:val="ro-MD"/>
              </w:rPr>
              <w:t>ârzierea unor plăți. Totodată condițiile de retragerea licenței sunt expres stabile în art. 17 din Legea 10/2016 și acestea nu prevăd temeiul propus de SRL Vestmoldtransgaz.</w:t>
            </w:r>
          </w:p>
        </w:tc>
      </w:tr>
      <w:tr w:rsidR="00051241" w:rsidRPr="0062492B" w14:paraId="18999E6D" w14:textId="77777777" w:rsidTr="00051241">
        <w:trPr>
          <w:trHeight w:val="695"/>
        </w:trPr>
        <w:tc>
          <w:tcPr>
            <w:tcW w:w="257" w:type="pct"/>
            <w:vAlign w:val="center"/>
          </w:tcPr>
          <w:p w14:paraId="42B16328" w14:textId="3FD037E3" w:rsidR="00F97AB9" w:rsidRPr="0062492B" w:rsidRDefault="00F97AB9" w:rsidP="00AC469C">
            <w:pPr>
              <w:jc w:val="center"/>
              <w:rPr>
                <w:rFonts w:asciiTheme="majorBidi" w:hAnsiTheme="majorBidi" w:cstheme="majorBidi"/>
                <w:sz w:val="18"/>
                <w:szCs w:val="18"/>
                <w:lang w:val="ro-RO"/>
              </w:rPr>
            </w:pPr>
            <w:r w:rsidRPr="0062492B">
              <w:rPr>
                <w:rFonts w:asciiTheme="majorBidi" w:hAnsiTheme="majorBidi" w:cstheme="majorBidi"/>
                <w:sz w:val="18"/>
                <w:szCs w:val="18"/>
                <w:lang w:val="ro-RO"/>
              </w:rPr>
              <w:lastRenderedPageBreak/>
              <w:t>Sbp.33)</w:t>
            </w:r>
          </w:p>
        </w:tc>
        <w:tc>
          <w:tcPr>
            <w:tcW w:w="533" w:type="pct"/>
            <w:vAlign w:val="center"/>
          </w:tcPr>
          <w:p w14:paraId="2A35BC1E" w14:textId="61276931" w:rsidR="00F97AB9" w:rsidRPr="0062492B" w:rsidRDefault="00F97AB9" w:rsidP="00AC469C">
            <w:pPr>
              <w:jc w:val="center"/>
              <w:rPr>
                <w:rFonts w:asciiTheme="majorBidi" w:hAnsiTheme="majorBidi" w:cstheme="majorBidi"/>
                <w:sz w:val="18"/>
                <w:szCs w:val="18"/>
                <w:lang w:val="ro-MD"/>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Moldovatransgaz”</w:t>
            </w:r>
          </w:p>
        </w:tc>
        <w:tc>
          <w:tcPr>
            <w:tcW w:w="1534" w:type="pct"/>
            <w:vMerge/>
            <w:vAlign w:val="center"/>
          </w:tcPr>
          <w:p w14:paraId="6A7E826B" w14:textId="77777777" w:rsidR="00F97AB9" w:rsidRPr="0062492B" w:rsidRDefault="00F97AB9" w:rsidP="00AC469C">
            <w:pPr>
              <w:jc w:val="center"/>
              <w:rPr>
                <w:rFonts w:asciiTheme="majorBidi" w:hAnsiTheme="majorBidi" w:cstheme="majorBidi"/>
                <w:sz w:val="18"/>
                <w:szCs w:val="18"/>
                <w:lang w:val="en-US"/>
              </w:rPr>
            </w:pPr>
          </w:p>
        </w:tc>
        <w:tc>
          <w:tcPr>
            <w:tcW w:w="1755" w:type="pct"/>
            <w:tcBorders>
              <w:right w:val="single" w:sz="4" w:space="0" w:color="auto"/>
            </w:tcBorders>
            <w:shd w:val="clear" w:color="auto" w:fill="auto"/>
            <w:vAlign w:val="center"/>
          </w:tcPr>
          <w:p w14:paraId="125E3391" w14:textId="5F24D250" w:rsidR="00F97AB9" w:rsidRPr="0062492B" w:rsidRDefault="00975942" w:rsidP="00AC469C">
            <w:pPr>
              <w:tabs>
                <w:tab w:val="left" w:pos="1036"/>
              </w:tabs>
              <w:jc w:val="both"/>
              <w:rPr>
                <w:rFonts w:asciiTheme="majorBidi" w:hAnsiTheme="majorBidi" w:cstheme="majorBidi"/>
                <w:sz w:val="18"/>
                <w:szCs w:val="18"/>
                <w:lang w:val="en-US"/>
              </w:rPr>
            </w:pPr>
            <w:r w:rsidRPr="0062492B">
              <w:rPr>
                <w:rFonts w:asciiTheme="majorBidi" w:hAnsiTheme="majorBidi" w:cstheme="majorBidi"/>
                <w:b/>
                <w:sz w:val="18"/>
                <w:szCs w:val="18"/>
                <w:lang w:val="ro-RO"/>
              </w:rPr>
              <w:t>58</w:t>
            </w:r>
            <w:r w:rsidR="00F97AB9" w:rsidRPr="0062492B">
              <w:rPr>
                <w:rFonts w:asciiTheme="majorBidi" w:hAnsiTheme="majorBidi" w:cstheme="majorBidi"/>
                <w:b/>
                <w:sz w:val="18"/>
                <w:szCs w:val="18"/>
                <w:vertAlign w:val="superscript"/>
                <w:lang w:val="ro-RO"/>
              </w:rPr>
              <w:t>8</w:t>
            </w:r>
            <w:r w:rsidR="00F97AB9" w:rsidRPr="0062492B">
              <w:rPr>
                <w:rFonts w:asciiTheme="majorBidi" w:hAnsiTheme="majorBidi" w:cstheme="majorBidi"/>
                <w:sz w:val="18"/>
                <w:szCs w:val="18"/>
                <w:lang w:val="ro-RO"/>
              </w:rPr>
              <w:t>.</w:t>
            </w:r>
            <w:r w:rsidR="00F97AB9" w:rsidRPr="0062492B">
              <w:rPr>
                <w:rFonts w:asciiTheme="majorBidi" w:hAnsiTheme="majorBidi" w:cstheme="majorBidi"/>
                <w:sz w:val="18"/>
                <w:szCs w:val="18"/>
                <w:vertAlign w:val="superscript"/>
                <w:lang w:val="ro-RO"/>
              </w:rPr>
              <w:t xml:space="preserve"> </w:t>
            </w:r>
            <w:r w:rsidR="00F97AB9" w:rsidRPr="0062492B">
              <w:rPr>
                <w:rFonts w:asciiTheme="majorBidi" w:hAnsiTheme="majorBidi" w:cstheme="majorBidi"/>
                <w:sz w:val="18"/>
                <w:szCs w:val="18"/>
                <w:lang w:val="ro-RO"/>
              </w:rPr>
              <w:t>Textul „</w:t>
            </w:r>
            <w:r w:rsidR="00F97AB9" w:rsidRPr="0062492B">
              <w:rPr>
                <w:rFonts w:asciiTheme="majorBidi" w:hAnsiTheme="majorBidi" w:cstheme="majorBidi"/>
                <w:i/>
                <w:iCs/>
                <w:sz w:val="18"/>
                <w:szCs w:val="18"/>
                <w:lang w:val="ro-RO"/>
              </w:rPr>
              <w:t xml:space="preserve">Valorile plăților compensatorii trimestriale” </w:t>
            </w:r>
            <w:r w:rsidR="00F97AB9" w:rsidRPr="0062492B">
              <w:rPr>
                <w:rFonts w:asciiTheme="majorBidi" w:hAnsiTheme="majorBidi" w:cstheme="majorBidi"/>
                <w:sz w:val="18"/>
                <w:szCs w:val="18"/>
                <w:lang w:val="ro-RO"/>
              </w:rPr>
              <w:t>se substituie cu textul</w:t>
            </w:r>
            <w:r w:rsidR="00F97AB9" w:rsidRPr="0062492B">
              <w:rPr>
                <w:rFonts w:asciiTheme="majorBidi" w:hAnsiTheme="majorBidi" w:cstheme="majorBidi"/>
                <w:i/>
                <w:sz w:val="18"/>
                <w:szCs w:val="18"/>
                <w:lang w:val="ro-RO"/>
              </w:rPr>
              <w:t>”</w:t>
            </w:r>
            <w:r w:rsidR="00F97AB9" w:rsidRPr="0062492B">
              <w:rPr>
                <w:rFonts w:asciiTheme="majorBidi" w:hAnsiTheme="majorBidi" w:cstheme="majorBidi"/>
                <w:i/>
                <w:iCs/>
                <w:sz w:val="18"/>
                <w:szCs w:val="18"/>
                <w:lang w:val="ro-RO"/>
              </w:rPr>
              <w:t>Valorile plăților compensatorii semestriale”</w:t>
            </w: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C4C0C" w14:textId="34313D89" w:rsidR="00FA70F6" w:rsidRPr="0062492B" w:rsidRDefault="00FA70F6" w:rsidP="00FA70F6">
            <w:pPr>
              <w:jc w:val="both"/>
              <w:rPr>
                <w:rFonts w:asciiTheme="majorBidi" w:hAnsiTheme="majorBidi" w:cstheme="majorBidi"/>
                <w:sz w:val="18"/>
                <w:szCs w:val="18"/>
                <w:lang w:val="ro-MD"/>
              </w:rPr>
            </w:pPr>
            <w:r w:rsidRPr="0062492B">
              <w:rPr>
                <w:rFonts w:asciiTheme="majorBidi" w:hAnsiTheme="majorBidi" w:cstheme="majorBidi"/>
                <w:sz w:val="18"/>
                <w:szCs w:val="18"/>
                <w:lang w:val="ro-MD"/>
              </w:rPr>
              <w:t>Nu se acceptă.</w:t>
            </w:r>
          </w:p>
          <w:p w14:paraId="42ECFC58" w14:textId="0165787F" w:rsidR="002538DE" w:rsidRPr="0062492B" w:rsidRDefault="00385E72" w:rsidP="00FA70F6">
            <w:pPr>
              <w:jc w:val="both"/>
              <w:rPr>
                <w:rFonts w:asciiTheme="majorBidi" w:hAnsiTheme="majorBidi" w:cstheme="majorBidi"/>
                <w:b w:val="0"/>
                <w:sz w:val="18"/>
                <w:szCs w:val="18"/>
                <w:lang w:val="en-US"/>
              </w:rPr>
            </w:pPr>
            <w:r w:rsidRPr="0062492B">
              <w:rPr>
                <w:rFonts w:asciiTheme="majorBidi" w:hAnsiTheme="majorBidi" w:cstheme="majorBidi"/>
                <w:b w:val="0"/>
                <w:sz w:val="18"/>
                <w:szCs w:val="18"/>
                <w:lang w:val="ro-MD"/>
              </w:rPr>
              <w:t xml:space="preserve">În conformitate cu prevederile Legii 108/2016 obligația de przentare a rapoartelor privind îndeplinirea obligațiilor de plată se prezintă trimestrial, implicit este rațional ca și plățile să fie efectuate cu aceeași periodicitate. </w:t>
            </w:r>
          </w:p>
        </w:tc>
      </w:tr>
      <w:tr w:rsidR="00051241" w:rsidRPr="0062492B" w14:paraId="6EC85EDD" w14:textId="77777777" w:rsidTr="00051241">
        <w:trPr>
          <w:trHeight w:val="1011"/>
        </w:trPr>
        <w:tc>
          <w:tcPr>
            <w:tcW w:w="257" w:type="pct"/>
            <w:vAlign w:val="center"/>
          </w:tcPr>
          <w:p w14:paraId="1799C545" w14:textId="7005DF24" w:rsidR="000F71D5" w:rsidRPr="0062492B" w:rsidRDefault="00F97AB9" w:rsidP="00AC469C">
            <w:pPr>
              <w:jc w:val="center"/>
              <w:rPr>
                <w:rFonts w:asciiTheme="majorBidi" w:hAnsiTheme="majorBidi" w:cstheme="majorBidi"/>
                <w:sz w:val="18"/>
                <w:szCs w:val="18"/>
                <w:lang w:val="ro-RO"/>
              </w:rPr>
            </w:pPr>
            <w:r w:rsidRPr="0062492B">
              <w:rPr>
                <w:rFonts w:asciiTheme="majorBidi" w:hAnsiTheme="majorBidi" w:cstheme="majorBidi"/>
                <w:sz w:val="18"/>
                <w:szCs w:val="18"/>
                <w:lang w:val="ro-RO"/>
              </w:rPr>
              <w:lastRenderedPageBreak/>
              <w:t>Sbp.</w:t>
            </w:r>
            <w:r w:rsidR="006D14D2" w:rsidRPr="0062492B">
              <w:rPr>
                <w:rFonts w:asciiTheme="majorBidi" w:hAnsiTheme="majorBidi" w:cstheme="majorBidi"/>
                <w:sz w:val="18"/>
                <w:szCs w:val="18"/>
                <w:lang w:val="ro-RO"/>
              </w:rPr>
              <w:t>33)</w:t>
            </w:r>
          </w:p>
        </w:tc>
        <w:tc>
          <w:tcPr>
            <w:tcW w:w="533" w:type="pct"/>
            <w:vAlign w:val="center"/>
          </w:tcPr>
          <w:p w14:paraId="0131B027" w14:textId="08606A0C" w:rsidR="000F71D5" w:rsidRPr="0062492B" w:rsidRDefault="000F71D5" w:rsidP="00AC469C">
            <w:pPr>
              <w:jc w:val="center"/>
              <w:rPr>
                <w:rFonts w:asciiTheme="majorBidi" w:hAnsiTheme="majorBidi" w:cstheme="majorBidi"/>
                <w:sz w:val="18"/>
                <w:szCs w:val="18"/>
                <w:lang w:val="ro-MD"/>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Moldovatransgaz”</w:t>
            </w:r>
          </w:p>
        </w:tc>
        <w:tc>
          <w:tcPr>
            <w:tcW w:w="1534" w:type="pct"/>
          </w:tcPr>
          <w:p w14:paraId="6A3F719A" w14:textId="31ED384B" w:rsidR="000F71D5" w:rsidRPr="0062492B" w:rsidRDefault="000A7628" w:rsidP="002C0461">
            <w:pPr>
              <w:rPr>
                <w:rFonts w:asciiTheme="majorBidi" w:hAnsiTheme="majorBidi" w:cstheme="majorBidi"/>
                <w:sz w:val="18"/>
                <w:szCs w:val="18"/>
                <w:lang w:val="ro-RO"/>
              </w:rPr>
            </w:pPr>
            <w:r w:rsidRPr="0062492B">
              <w:rPr>
                <w:rFonts w:asciiTheme="majorBidi" w:hAnsiTheme="majorBidi" w:cstheme="majorBidi"/>
                <w:bCs/>
                <w:i/>
                <w:iCs/>
                <w:sz w:val="18"/>
                <w:szCs w:val="18"/>
                <w:lang w:val="ro-RO"/>
              </w:rPr>
              <w:t>Până la data de 30 ianuarie, aprilie, iulie și octombrie, OST licențiați, care operează în zona de intrare/ieșire, vor transmite Agenției datele necesare calculării compensațiilor supuse mecanismului de compensare inter-OST. Valorile compensațiilor trimestriale între - OST sunt aprobate de Agenție.</w:t>
            </w:r>
            <w:r w:rsidRPr="0062492B">
              <w:rPr>
                <w:rFonts w:asciiTheme="majorBidi" w:hAnsiTheme="majorBidi" w:cstheme="majorBidi"/>
                <w:i/>
                <w:iCs/>
                <w:sz w:val="18"/>
                <w:szCs w:val="18"/>
                <w:lang w:val="ro-RO" w:eastAsia="en-US"/>
              </w:rPr>
              <w:t>”</w:t>
            </w:r>
          </w:p>
        </w:tc>
        <w:tc>
          <w:tcPr>
            <w:tcW w:w="1755" w:type="pct"/>
            <w:tcBorders>
              <w:right w:val="single" w:sz="4" w:space="0" w:color="auto"/>
            </w:tcBorders>
            <w:shd w:val="clear" w:color="auto" w:fill="auto"/>
          </w:tcPr>
          <w:p w14:paraId="1EF60BF2" w14:textId="7495602C" w:rsidR="000F71D5" w:rsidRPr="0062492B" w:rsidRDefault="000F71D5" w:rsidP="002C0461">
            <w:pPr>
              <w:pStyle w:val="NoSpacing"/>
              <w:tabs>
                <w:tab w:val="left" w:pos="1036"/>
              </w:tabs>
              <w:ind w:right="-1"/>
              <w:rPr>
                <w:rFonts w:asciiTheme="majorBidi" w:hAnsiTheme="majorBidi" w:cstheme="majorBidi"/>
                <w:sz w:val="18"/>
                <w:szCs w:val="18"/>
                <w:lang w:val="ro-RO"/>
              </w:rPr>
            </w:pPr>
            <w:r w:rsidRPr="0062492B">
              <w:rPr>
                <w:rFonts w:asciiTheme="majorBidi" w:hAnsiTheme="majorBidi" w:cstheme="majorBidi"/>
                <w:sz w:val="18"/>
                <w:szCs w:val="18"/>
                <w:lang w:val="ro-RO"/>
              </w:rPr>
              <w:t xml:space="preserve">Pct. </w:t>
            </w:r>
            <w:r w:rsidRPr="0062492B">
              <w:rPr>
                <w:rFonts w:asciiTheme="majorBidi" w:hAnsiTheme="majorBidi" w:cstheme="majorBidi"/>
                <w:iCs/>
                <w:sz w:val="18"/>
                <w:szCs w:val="18"/>
                <w:lang w:val="ro-RO" w:eastAsia="ru-RU"/>
              </w:rPr>
              <w:t>„</w:t>
            </w:r>
            <w:r w:rsidRPr="0062492B">
              <w:rPr>
                <w:rFonts w:asciiTheme="majorBidi" w:hAnsiTheme="majorBidi" w:cstheme="majorBidi"/>
                <w:b/>
                <w:iCs/>
                <w:sz w:val="18"/>
                <w:szCs w:val="18"/>
                <w:lang w:val="ro-RO" w:eastAsia="ru-RU"/>
              </w:rPr>
              <w:t>5</w:t>
            </w:r>
            <w:r w:rsidRPr="0062492B">
              <w:rPr>
                <w:rFonts w:asciiTheme="majorBidi" w:hAnsiTheme="majorBidi" w:cstheme="majorBidi"/>
                <w:b/>
                <w:iCs/>
                <w:sz w:val="18"/>
                <w:szCs w:val="18"/>
                <w:lang w:val="ro-RO"/>
              </w:rPr>
              <w:t>8</w:t>
            </w:r>
            <w:r w:rsidRPr="0062492B">
              <w:rPr>
                <w:rFonts w:asciiTheme="majorBidi" w:hAnsiTheme="majorBidi" w:cstheme="majorBidi"/>
                <w:b/>
                <w:iCs/>
                <w:sz w:val="18"/>
                <w:szCs w:val="18"/>
                <w:vertAlign w:val="superscript"/>
                <w:lang w:val="ro-RO"/>
              </w:rPr>
              <w:t>9</w:t>
            </w:r>
            <w:r w:rsidRPr="0062492B">
              <w:rPr>
                <w:rFonts w:asciiTheme="majorBidi" w:hAnsiTheme="majorBidi" w:cstheme="majorBidi"/>
                <w:sz w:val="18"/>
                <w:szCs w:val="18"/>
                <w:lang w:val="ro-RO"/>
              </w:rPr>
              <w:t xml:space="preserve"> textul „</w:t>
            </w:r>
            <w:r w:rsidRPr="0062492B">
              <w:rPr>
                <w:rFonts w:asciiTheme="majorBidi" w:hAnsiTheme="majorBidi" w:cstheme="majorBidi"/>
                <w:bCs/>
                <w:i/>
                <w:iCs/>
                <w:sz w:val="18"/>
                <w:szCs w:val="18"/>
                <w:lang w:val="ro-RO" w:eastAsia="ru-RU"/>
              </w:rPr>
              <w:t>Până la data de 30 ianuarie, aprilie, iulie și octombrie, OST licențiați, care operează în zona de intrare/ieșire, vor transmite Agenției datele necesare calculării compensațiilor supuse mecanismului de compensare inter-OST</w:t>
            </w:r>
            <w:r w:rsidRPr="0062492B">
              <w:rPr>
                <w:rFonts w:asciiTheme="majorBidi" w:hAnsiTheme="majorBidi" w:cstheme="majorBidi"/>
                <w:i/>
                <w:iCs/>
                <w:sz w:val="18"/>
                <w:szCs w:val="18"/>
                <w:lang w:val="ro-RO"/>
              </w:rPr>
              <w:t>”</w:t>
            </w:r>
            <w:r w:rsidRPr="0062492B">
              <w:rPr>
                <w:rFonts w:asciiTheme="majorBidi" w:hAnsiTheme="majorBidi" w:cstheme="majorBidi"/>
                <w:i/>
                <w:sz w:val="18"/>
                <w:szCs w:val="18"/>
                <w:lang w:val="ro-RO"/>
              </w:rPr>
              <w:t xml:space="preserve"> </w:t>
            </w:r>
            <w:r w:rsidRPr="0062492B">
              <w:rPr>
                <w:rFonts w:asciiTheme="majorBidi" w:hAnsiTheme="majorBidi" w:cstheme="majorBidi"/>
                <w:sz w:val="18"/>
                <w:szCs w:val="18"/>
                <w:lang w:val="ro-RO"/>
              </w:rPr>
              <w:t>se substituie cu textul ”</w:t>
            </w:r>
            <w:r w:rsidRPr="0062492B">
              <w:rPr>
                <w:rFonts w:asciiTheme="majorBidi" w:hAnsiTheme="majorBidi" w:cstheme="majorBidi"/>
                <w:b/>
                <w:bCs/>
                <w:i/>
                <w:iCs/>
                <w:sz w:val="18"/>
                <w:szCs w:val="18"/>
                <w:lang w:val="ro-RO" w:eastAsia="ru-RU"/>
              </w:rPr>
              <w:t xml:space="preserve">Până la data de 30 ianuarie </w:t>
            </w:r>
            <w:r w:rsidRPr="0062492B">
              <w:rPr>
                <w:rFonts w:asciiTheme="majorBidi" w:hAnsiTheme="majorBidi" w:cstheme="majorBidi"/>
                <w:b/>
                <w:bCs/>
                <w:i/>
                <w:iCs/>
                <w:sz w:val="18"/>
                <w:szCs w:val="18"/>
                <w:lang w:val="ro-MD" w:eastAsia="ru-RU"/>
              </w:rPr>
              <w:t xml:space="preserve">și 30 </w:t>
            </w:r>
            <w:r w:rsidRPr="0062492B">
              <w:rPr>
                <w:rFonts w:asciiTheme="majorBidi" w:hAnsiTheme="majorBidi" w:cstheme="majorBidi"/>
                <w:b/>
                <w:bCs/>
                <w:i/>
                <w:iCs/>
                <w:sz w:val="18"/>
                <w:szCs w:val="18"/>
                <w:lang w:val="ro-RO" w:eastAsia="ru-RU"/>
              </w:rPr>
              <w:t>iulie, OST licențiați, care operează în zona de intrare/ieșire, vor transmite Agenției datele necesare calculării compensațiilor supuse mecanismului de compensare inter-OST</w:t>
            </w:r>
            <w:r w:rsidRPr="0062492B">
              <w:rPr>
                <w:rFonts w:asciiTheme="majorBidi" w:hAnsiTheme="majorBidi" w:cstheme="majorBidi"/>
                <w:b/>
                <w:iCs/>
                <w:sz w:val="18"/>
                <w:szCs w:val="18"/>
                <w:lang w:val="ro-RO"/>
              </w:rPr>
              <w:t>”</w:t>
            </w:r>
            <w:r w:rsidRPr="0062492B">
              <w:rPr>
                <w:rFonts w:asciiTheme="majorBidi" w:hAnsiTheme="majorBidi" w:cstheme="majorBidi"/>
                <w:b/>
                <w:sz w:val="18"/>
                <w:szCs w:val="18"/>
                <w:lang w:val="ro-RO"/>
              </w:rPr>
              <w:t>;</w:t>
            </w: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tcPr>
          <w:p w14:paraId="6035108A" w14:textId="45AE99C5" w:rsidR="000F71D5" w:rsidRPr="0062492B" w:rsidRDefault="000F71D5" w:rsidP="002C0461">
            <w:pPr>
              <w:rPr>
                <w:rFonts w:asciiTheme="majorBidi" w:hAnsiTheme="majorBidi" w:cstheme="majorBidi"/>
                <w:b w:val="0"/>
                <w:sz w:val="18"/>
                <w:szCs w:val="18"/>
                <w:lang w:val="en-US"/>
              </w:rPr>
            </w:pPr>
          </w:p>
        </w:tc>
      </w:tr>
      <w:tr w:rsidR="00051241" w:rsidRPr="0062492B" w14:paraId="6A4F5A6C" w14:textId="77777777" w:rsidTr="00051241">
        <w:trPr>
          <w:trHeight w:val="1011"/>
        </w:trPr>
        <w:tc>
          <w:tcPr>
            <w:tcW w:w="257" w:type="pct"/>
            <w:vAlign w:val="center"/>
          </w:tcPr>
          <w:p w14:paraId="02F08C75" w14:textId="55F8B970" w:rsidR="000F71D5" w:rsidRPr="0062492B" w:rsidRDefault="00F97AB9" w:rsidP="00AC469C">
            <w:pPr>
              <w:jc w:val="center"/>
              <w:rPr>
                <w:rFonts w:asciiTheme="majorBidi" w:hAnsiTheme="majorBidi" w:cstheme="majorBidi"/>
                <w:sz w:val="18"/>
                <w:szCs w:val="18"/>
                <w:lang w:val="ro-RO"/>
              </w:rPr>
            </w:pPr>
            <w:r w:rsidRPr="0062492B">
              <w:rPr>
                <w:rFonts w:asciiTheme="majorBidi" w:hAnsiTheme="majorBidi" w:cstheme="majorBidi"/>
                <w:sz w:val="18"/>
                <w:szCs w:val="18"/>
                <w:lang w:val="ro-RO"/>
              </w:rPr>
              <w:t>Sbp.</w:t>
            </w:r>
            <w:r w:rsidR="006D14D2" w:rsidRPr="0062492B">
              <w:rPr>
                <w:rFonts w:asciiTheme="majorBidi" w:hAnsiTheme="majorBidi" w:cstheme="majorBidi"/>
                <w:sz w:val="18"/>
                <w:szCs w:val="18"/>
                <w:lang w:val="ro-RO"/>
              </w:rPr>
              <w:t>33)</w:t>
            </w:r>
          </w:p>
        </w:tc>
        <w:tc>
          <w:tcPr>
            <w:tcW w:w="533" w:type="pct"/>
            <w:vAlign w:val="center"/>
          </w:tcPr>
          <w:p w14:paraId="61491FC5" w14:textId="106CCD3F" w:rsidR="000F71D5" w:rsidRPr="0062492B" w:rsidRDefault="006D14D2" w:rsidP="00AC469C">
            <w:pPr>
              <w:jc w:val="center"/>
              <w:rPr>
                <w:rFonts w:asciiTheme="majorBidi" w:hAnsiTheme="majorBidi" w:cstheme="majorBidi"/>
                <w:sz w:val="18"/>
                <w:szCs w:val="18"/>
                <w:lang w:val="ro-MD"/>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Moldovatransgaz”</w:t>
            </w:r>
          </w:p>
        </w:tc>
        <w:tc>
          <w:tcPr>
            <w:tcW w:w="1534" w:type="pct"/>
            <w:vAlign w:val="center"/>
          </w:tcPr>
          <w:p w14:paraId="3CF41692" w14:textId="77777777" w:rsidR="000F71D5" w:rsidRPr="0062492B" w:rsidRDefault="000A7628" w:rsidP="00AC469C">
            <w:pPr>
              <w:jc w:val="both"/>
              <w:rPr>
                <w:rFonts w:asciiTheme="majorBidi" w:hAnsiTheme="majorBidi" w:cstheme="majorBidi"/>
                <w:bCs/>
                <w:i/>
                <w:iCs/>
                <w:sz w:val="18"/>
                <w:szCs w:val="18"/>
                <w:lang w:val="ro-RO"/>
              </w:rPr>
            </w:pPr>
            <w:r w:rsidRPr="0062492B">
              <w:rPr>
                <w:rFonts w:asciiTheme="majorBidi" w:hAnsiTheme="majorBidi" w:cstheme="majorBidi"/>
                <w:bCs/>
                <w:i/>
                <w:iCs/>
                <w:sz w:val="18"/>
                <w:szCs w:val="18"/>
                <w:lang w:val="ro-RO"/>
              </w:rPr>
              <w:t>Până la data de 30 ianuarie, aprilie, iulie și octombrie al fiecărui an, OST licențiați întocmesc și prezintă Agenției un raport trimestrial privind îndeplinirea obligațiilor ce le revin în cadrul mecanismului de compensare între-OST. Rapoartele trimestriale indică, printre altele</w:t>
            </w:r>
            <w:r w:rsidR="00116D52" w:rsidRPr="0062492B">
              <w:rPr>
                <w:rFonts w:asciiTheme="majorBidi" w:hAnsiTheme="majorBidi" w:cstheme="majorBidi"/>
                <w:bCs/>
                <w:i/>
                <w:iCs/>
                <w:sz w:val="18"/>
                <w:szCs w:val="18"/>
                <w:lang w:val="ro-RO"/>
              </w:rPr>
              <w:t>:</w:t>
            </w:r>
          </w:p>
          <w:p w14:paraId="55D37631" w14:textId="77777777" w:rsidR="00116D52" w:rsidRPr="0062492B" w:rsidRDefault="00116D52" w:rsidP="00AC469C">
            <w:pPr>
              <w:jc w:val="both"/>
              <w:rPr>
                <w:rFonts w:asciiTheme="majorBidi" w:hAnsiTheme="majorBidi" w:cstheme="majorBidi"/>
                <w:bCs/>
                <w:i/>
                <w:iCs/>
                <w:sz w:val="18"/>
                <w:szCs w:val="18"/>
                <w:lang w:val="ro-RO"/>
              </w:rPr>
            </w:pPr>
            <w:r w:rsidRPr="0062492B">
              <w:rPr>
                <w:rFonts w:asciiTheme="majorBidi" w:hAnsiTheme="majorBidi" w:cstheme="majorBidi"/>
                <w:bCs/>
                <w:i/>
                <w:iCs/>
                <w:sz w:val="18"/>
                <w:szCs w:val="18"/>
                <w:lang w:val="ro-RO"/>
              </w:rPr>
              <w:t>1) Informații privind cuantumul compensațiilor plătite, cu indicarea momentului la care au fost efectuate aceste plăți;</w:t>
            </w:r>
          </w:p>
          <w:p w14:paraId="70FDD16C" w14:textId="77777777" w:rsidR="00116D52" w:rsidRPr="0062492B" w:rsidRDefault="00116D52" w:rsidP="00AC469C">
            <w:pPr>
              <w:jc w:val="both"/>
              <w:rPr>
                <w:rFonts w:asciiTheme="majorBidi" w:hAnsiTheme="majorBidi" w:cstheme="majorBidi"/>
                <w:bCs/>
                <w:i/>
                <w:iCs/>
                <w:sz w:val="18"/>
                <w:szCs w:val="18"/>
                <w:lang w:val="ro-RO"/>
              </w:rPr>
            </w:pPr>
            <w:r w:rsidRPr="0062492B">
              <w:rPr>
                <w:rFonts w:asciiTheme="majorBidi" w:hAnsiTheme="majorBidi" w:cstheme="majorBidi"/>
                <w:sz w:val="18"/>
                <w:szCs w:val="18"/>
                <w:lang w:val="ro-RO"/>
              </w:rPr>
              <w:t>2)</w:t>
            </w:r>
            <w:r w:rsidRPr="0062492B">
              <w:rPr>
                <w:rFonts w:asciiTheme="majorBidi" w:hAnsiTheme="majorBidi" w:cstheme="majorBidi"/>
                <w:bCs/>
                <w:i/>
                <w:iCs/>
                <w:sz w:val="18"/>
                <w:szCs w:val="18"/>
                <w:lang w:val="ro-RO"/>
              </w:rPr>
              <w:t>Informații privind plata parțială și/sau întârzierea plății și/sau orice plăți datorate compensațiilor inter OST, inclusiv existența datoriilor curente cauzate de plățile parțiale sau neplățile compensațiilor inter OST;</w:t>
            </w:r>
          </w:p>
          <w:p w14:paraId="4D54BC68" w14:textId="4926B495" w:rsidR="00116D52" w:rsidRPr="0062492B" w:rsidRDefault="00116D52" w:rsidP="00AC469C">
            <w:pPr>
              <w:jc w:val="both"/>
              <w:rPr>
                <w:rFonts w:asciiTheme="majorBidi" w:hAnsiTheme="majorBidi" w:cstheme="majorBidi"/>
                <w:sz w:val="18"/>
                <w:szCs w:val="18"/>
                <w:lang w:val="ro-RO"/>
              </w:rPr>
            </w:pPr>
            <w:r w:rsidRPr="0062492B">
              <w:rPr>
                <w:rFonts w:asciiTheme="majorBidi" w:hAnsiTheme="majorBidi" w:cstheme="majorBidi"/>
                <w:bCs/>
                <w:i/>
                <w:iCs/>
                <w:sz w:val="18"/>
                <w:szCs w:val="18"/>
                <w:lang w:val="ro-RO"/>
              </w:rPr>
              <w:t>3) Acțiunile întreprinse de OST pentru a încasa compensațiile cuvenite</w:t>
            </w:r>
          </w:p>
        </w:tc>
        <w:tc>
          <w:tcPr>
            <w:tcW w:w="1755" w:type="pct"/>
            <w:tcBorders>
              <w:right w:val="single" w:sz="4" w:space="0" w:color="auto"/>
            </w:tcBorders>
            <w:shd w:val="clear" w:color="auto" w:fill="auto"/>
            <w:vAlign w:val="center"/>
          </w:tcPr>
          <w:p w14:paraId="624AD7BC" w14:textId="77777777" w:rsidR="000F71D5" w:rsidRPr="0062492B" w:rsidRDefault="000F71D5" w:rsidP="00AC469C">
            <w:pPr>
              <w:tabs>
                <w:tab w:val="left" w:pos="630"/>
                <w:tab w:val="left" w:pos="900"/>
              </w:tabs>
              <w:jc w:val="both"/>
              <w:rPr>
                <w:rFonts w:asciiTheme="majorBidi" w:hAnsiTheme="majorBidi" w:cstheme="majorBidi"/>
                <w:b/>
                <w:bCs/>
                <w:iCs/>
                <w:sz w:val="18"/>
                <w:szCs w:val="18"/>
                <w:lang w:val="en-US"/>
              </w:rPr>
            </w:pPr>
            <w:r w:rsidRPr="0062492B">
              <w:rPr>
                <w:rFonts w:asciiTheme="majorBidi" w:hAnsiTheme="majorBidi" w:cstheme="majorBidi"/>
                <w:b/>
                <w:iCs/>
                <w:sz w:val="18"/>
                <w:szCs w:val="18"/>
                <w:lang w:val="en-US"/>
              </w:rPr>
              <w:t>Pct. 58</w:t>
            </w:r>
            <w:r w:rsidRPr="0062492B">
              <w:rPr>
                <w:rFonts w:asciiTheme="majorBidi" w:hAnsiTheme="majorBidi" w:cstheme="majorBidi"/>
                <w:b/>
                <w:iCs/>
                <w:sz w:val="18"/>
                <w:szCs w:val="18"/>
                <w:vertAlign w:val="superscript"/>
                <w:lang w:val="en-US"/>
              </w:rPr>
              <w:t>10</w:t>
            </w:r>
            <w:r w:rsidRPr="0062492B">
              <w:rPr>
                <w:rFonts w:asciiTheme="majorBidi" w:hAnsiTheme="majorBidi" w:cstheme="majorBidi"/>
                <w:iCs/>
                <w:sz w:val="18"/>
                <w:szCs w:val="18"/>
                <w:lang w:val="en-US"/>
              </w:rPr>
              <w:t>.</w:t>
            </w:r>
            <w:r w:rsidRPr="0062492B">
              <w:rPr>
                <w:rFonts w:asciiTheme="majorBidi" w:hAnsiTheme="majorBidi" w:cstheme="majorBidi"/>
                <w:sz w:val="18"/>
                <w:szCs w:val="18"/>
                <w:lang w:val="en-US"/>
              </w:rPr>
              <w:t xml:space="preserve"> Textul: “</w:t>
            </w:r>
            <w:r w:rsidRPr="0062492B">
              <w:rPr>
                <w:rFonts w:asciiTheme="majorBidi" w:hAnsiTheme="majorBidi" w:cstheme="majorBidi"/>
                <w:bCs/>
                <w:i/>
                <w:iCs/>
                <w:sz w:val="18"/>
                <w:szCs w:val="18"/>
                <w:lang w:val="en-US"/>
              </w:rPr>
              <w:t>Până la data de 30 ianuarie, aprilie, iulie și octombrie a fiecărui an, OST licențiați întocmesc și prezintă Agenției un raport trimestrial privind îndeplinirea obligațiilor ce le revin în cadrul mecanismului de compensare între-OST.</w:t>
            </w:r>
            <w:r w:rsidRPr="0062492B">
              <w:rPr>
                <w:rFonts w:asciiTheme="majorBidi" w:hAnsiTheme="majorBidi" w:cstheme="majorBidi"/>
                <w:bCs/>
                <w:iCs/>
                <w:sz w:val="18"/>
                <w:szCs w:val="18"/>
                <w:lang w:val="en-US"/>
              </w:rPr>
              <w:t>”</w:t>
            </w:r>
            <w:r w:rsidRPr="0062492B">
              <w:rPr>
                <w:rFonts w:asciiTheme="majorBidi" w:hAnsiTheme="majorBidi" w:cstheme="majorBidi"/>
                <w:sz w:val="18"/>
                <w:szCs w:val="18"/>
                <w:lang w:val="en-US"/>
              </w:rPr>
              <w:t xml:space="preserve"> se substituie cu textul: “</w:t>
            </w:r>
            <w:r w:rsidRPr="0062492B">
              <w:rPr>
                <w:rFonts w:asciiTheme="majorBidi" w:hAnsiTheme="majorBidi" w:cstheme="majorBidi"/>
                <w:b/>
                <w:bCs/>
                <w:i/>
                <w:iCs/>
                <w:sz w:val="18"/>
                <w:szCs w:val="18"/>
                <w:lang w:val="en-US"/>
              </w:rPr>
              <w:t>Până la data de 30 ianuarie</w:t>
            </w:r>
            <w:r w:rsidRPr="0062492B">
              <w:rPr>
                <w:rFonts w:asciiTheme="majorBidi" w:hAnsiTheme="majorBidi" w:cstheme="majorBidi"/>
                <w:b/>
                <w:bCs/>
                <w:i/>
                <w:iCs/>
                <w:sz w:val="18"/>
                <w:szCs w:val="18"/>
                <w:lang w:val="ro-MD"/>
              </w:rPr>
              <w:t xml:space="preserve"> și 30 </w:t>
            </w:r>
            <w:r w:rsidRPr="0062492B">
              <w:rPr>
                <w:rFonts w:asciiTheme="majorBidi" w:hAnsiTheme="majorBidi" w:cstheme="majorBidi"/>
                <w:b/>
                <w:bCs/>
                <w:i/>
                <w:iCs/>
                <w:sz w:val="18"/>
                <w:szCs w:val="18"/>
                <w:lang w:val="en-US"/>
              </w:rPr>
              <w:t>iulie al fiecărui an, OST licențiați întocmesc și prezintă Agenției un raport trimestrial privind îndeplinirea obligațiilor ce le revin în cadrul mecanismului de compensare între-OST</w:t>
            </w:r>
            <w:r w:rsidRPr="0062492B">
              <w:rPr>
                <w:rFonts w:asciiTheme="majorBidi" w:hAnsiTheme="majorBidi" w:cstheme="majorBidi"/>
                <w:b/>
                <w:bCs/>
                <w:iCs/>
                <w:sz w:val="18"/>
                <w:szCs w:val="18"/>
                <w:lang w:val="en-US"/>
              </w:rPr>
              <w:t>.”</w:t>
            </w:r>
          </w:p>
          <w:p w14:paraId="46CCCB94" w14:textId="77777777" w:rsidR="000F71D5" w:rsidRPr="0062492B" w:rsidRDefault="000F71D5" w:rsidP="00AC469C">
            <w:pPr>
              <w:pStyle w:val="NoSpacing"/>
              <w:tabs>
                <w:tab w:val="left" w:pos="1036"/>
              </w:tabs>
              <w:ind w:right="-1"/>
              <w:jc w:val="both"/>
              <w:rPr>
                <w:rFonts w:asciiTheme="majorBidi" w:hAnsiTheme="majorBidi" w:cstheme="majorBidi"/>
                <w:sz w:val="18"/>
                <w:szCs w:val="18"/>
                <w:lang w:val="ro-RO"/>
              </w:rPr>
            </w:pP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02B41" w14:textId="6967C4FF" w:rsidR="001B049E" w:rsidRPr="0062492B" w:rsidRDefault="001B049E" w:rsidP="00A22F6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Nu se acceptă,</w:t>
            </w:r>
          </w:p>
          <w:p w14:paraId="39AAD8E3" w14:textId="7A00D303" w:rsidR="000F71D5" w:rsidRPr="0062492B" w:rsidRDefault="00A22F6C" w:rsidP="00A22F6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Conform prevederilor Legii gazelor natural 108/2016, art. 99</w:t>
            </w:r>
            <w:r w:rsidRPr="0062492B">
              <w:rPr>
                <w:rFonts w:asciiTheme="majorBidi" w:hAnsiTheme="majorBidi" w:cstheme="majorBidi"/>
                <w:sz w:val="18"/>
                <w:szCs w:val="18"/>
                <w:vertAlign w:val="superscript"/>
                <w:lang w:val="en-US"/>
              </w:rPr>
              <w:t xml:space="preserve">2 </w:t>
            </w:r>
            <w:r w:rsidRPr="0062492B">
              <w:rPr>
                <w:rFonts w:asciiTheme="majorBidi" w:hAnsiTheme="majorBidi" w:cstheme="majorBidi"/>
                <w:sz w:val="18"/>
                <w:szCs w:val="18"/>
                <w:lang w:val="en-US"/>
              </w:rPr>
              <w:t>(10)</w:t>
            </w:r>
            <w:r w:rsidRPr="0062492B">
              <w:rPr>
                <w:rFonts w:asciiTheme="majorBidi" w:hAnsiTheme="majorBidi" w:cstheme="majorBidi"/>
                <w:b w:val="0"/>
                <w:sz w:val="18"/>
                <w:szCs w:val="18"/>
                <w:lang w:val="en-US"/>
              </w:rPr>
              <w:t xml:space="preserve"> </w:t>
            </w:r>
            <w:r w:rsidR="001B049E" w:rsidRPr="0062492B">
              <w:rPr>
                <w:rFonts w:asciiTheme="majorBidi" w:hAnsiTheme="majorBidi" w:cstheme="majorBidi"/>
                <w:b w:val="0"/>
                <w:sz w:val="18"/>
                <w:szCs w:val="18"/>
                <w:lang w:val="en-US"/>
              </w:rPr>
              <w:t xml:space="preserve">OST </w:t>
            </w:r>
            <w:r w:rsidRPr="0062492B">
              <w:rPr>
                <w:rFonts w:asciiTheme="majorBidi" w:hAnsiTheme="majorBidi" w:cstheme="majorBidi"/>
                <w:b w:val="0"/>
                <w:sz w:val="18"/>
                <w:szCs w:val="18"/>
                <w:lang w:val="en-US"/>
              </w:rPr>
              <w:t xml:space="preserve">elaborează și prezintă Agenției </w:t>
            </w:r>
            <w:r w:rsidRPr="0062492B">
              <w:rPr>
                <w:rFonts w:asciiTheme="majorBidi" w:hAnsiTheme="majorBidi" w:cstheme="majorBidi"/>
                <w:sz w:val="18"/>
                <w:szCs w:val="18"/>
                <w:lang w:val="en-US"/>
              </w:rPr>
              <w:t>rapoarte trimestriale</w:t>
            </w:r>
            <w:r w:rsidRPr="0062492B">
              <w:rPr>
                <w:rFonts w:asciiTheme="majorBidi" w:hAnsiTheme="majorBidi" w:cstheme="majorBidi"/>
                <w:b w:val="0"/>
                <w:sz w:val="18"/>
                <w:szCs w:val="18"/>
                <w:lang w:val="en-US"/>
              </w:rPr>
              <w:t xml:space="preserve"> cu privire la îndeplinirea obligațiilor ce le revin în cadrul mecanismului de compensare</w:t>
            </w:r>
          </w:p>
        </w:tc>
      </w:tr>
      <w:tr w:rsidR="00051241" w:rsidRPr="0062492B" w14:paraId="61E0B6E8" w14:textId="77777777" w:rsidTr="00051241">
        <w:trPr>
          <w:trHeight w:val="135"/>
        </w:trPr>
        <w:tc>
          <w:tcPr>
            <w:tcW w:w="257" w:type="pct"/>
            <w:vAlign w:val="center"/>
          </w:tcPr>
          <w:p w14:paraId="6532CD68" w14:textId="47286F00" w:rsidR="0018310C" w:rsidRPr="0062492B" w:rsidRDefault="00F97AB9" w:rsidP="00AC469C">
            <w:pPr>
              <w:jc w:val="center"/>
              <w:rPr>
                <w:rFonts w:asciiTheme="majorBidi" w:hAnsiTheme="majorBidi" w:cstheme="majorBidi"/>
                <w:sz w:val="18"/>
                <w:szCs w:val="18"/>
                <w:lang w:val="ro-RO"/>
              </w:rPr>
            </w:pPr>
            <w:r w:rsidRPr="0062492B">
              <w:rPr>
                <w:rFonts w:asciiTheme="majorBidi" w:hAnsiTheme="majorBidi" w:cstheme="majorBidi"/>
                <w:sz w:val="18"/>
                <w:szCs w:val="18"/>
                <w:lang w:val="ro-RO"/>
              </w:rPr>
              <w:t>Sbp.</w:t>
            </w:r>
            <w:r w:rsidR="000F71D5" w:rsidRPr="0062492B">
              <w:rPr>
                <w:rFonts w:asciiTheme="majorBidi" w:hAnsiTheme="majorBidi" w:cstheme="majorBidi"/>
                <w:sz w:val="18"/>
                <w:szCs w:val="18"/>
                <w:lang w:val="ro-RO"/>
              </w:rPr>
              <w:t>34</w:t>
            </w:r>
            <w:r w:rsidR="006D14D2" w:rsidRPr="0062492B">
              <w:rPr>
                <w:rFonts w:asciiTheme="majorBidi" w:hAnsiTheme="majorBidi" w:cstheme="majorBidi"/>
                <w:sz w:val="18"/>
                <w:szCs w:val="18"/>
                <w:lang w:val="ro-RO"/>
              </w:rPr>
              <w:t>)</w:t>
            </w:r>
          </w:p>
          <w:p w14:paraId="55E9D386" w14:textId="7BAE34F6" w:rsidR="000F71D5" w:rsidRPr="0062492B" w:rsidRDefault="000F71D5" w:rsidP="00AC469C">
            <w:pPr>
              <w:jc w:val="center"/>
              <w:rPr>
                <w:rFonts w:asciiTheme="majorBidi" w:hAnsiTheme="majorBidi" w:cstheme="majorBidi"/>
                <w:sz w:val="18"/>
                <w:szCs w:val="18"/>
                <w:lang w:val="ro-RO"/>
              </w:rPr>
            </w:pPr>
            <w:r w:rsidRPr="0062492B">
              <w:rPr>
                <w:rFonts w:asciiTheme="majorBidi" w:hAnsiTheme="majorBidi" w:cstheme="majorBidi"/>
                <w:sz w:val="18"/>
                <w:szCs w:val="18"/>
                <w:lang w:val="ro-RO"/>
              </w:rPr>
              <w:t>Anexa 1</w:t>
            </w:r>
          </w:p>
        </w:tc>
        <w:tc>
          <w:tcPr>
            <w:tcW w:w="533" w:type="pct"/>
            <w:vAlign w:val="center"/>
          </w:tcPr>
          <w:p w14:paraId="06649BBE" w14:textId="33EFCA3E" w:rsidR="000F71D5" w:rsidRPr="0062492B" w:rsidRDefault="000F71D5" w:rsidP="00AC469C">
            <w:pPr>
              <w:jc w:val="center"/>
              <w:rPr>
                <w:rFonts w:asciiTheme="majorBidi" w:hAnsiTheme="majorBidi" w:cstheme="majorBidi"/>
                <w:sz w:val="18"/>
                <w:szCs w:val="18"/>
                <w:lang w:val="ro-MD"/>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Moldovatransgaz”</w:t>
            </w:r>
          </w:p>
        </w:tc>
        <w:tc>
          <w:tcPr>
            <w:tcW w:w="1534" w:type="pct"/>
            <w:vAlign w:val="center"/>
          </w:tcPr>
          <w:p w14:paraId="153FEC99" w14:textId="10493FF0" w:rsidR="006D14D2" w:rsidRPr="0062492B" w:rsidRDefault="006D14D2" w:rsidP="00AC469C">
            <w:pPr>
              <w:pStyle w:val="ListParagraph"/>
              <w:tabs>
                <w:tab w:val="left" w:pos="630"/>
                <w:tab w:val="left" w:pos="900"/>
              </w:tabs>
              <w:spacing w:line="240" w:lineRule="auto"/>
              <w:ind w:left="180"/>
              <w:jc w:val="both"/>
              <w:rPr>
                <w:rFonts w:asciiTheme="majorBidi" w:hAnsiTheme="majorBidi" w:cstheme="majorBidi"/>
                <w:i/>
                <w:sz w:val="18"/>
                <w:szCs w:val="18"/>
              </w:rPr>
            </w:pPr>
            <w:r w:rsidRPr="0062492B">
              <w:rPr>
                <w:rFonts w:asciiTheme="majorBidi" w:hAnsiTheme="majorBidi" w:cstheme="majorBidi"/>
                <w:sz w:val="18"/>
                <w:szCs w:val="18"/>
                <w:lang w:eastAsia="ru-RU"/>
              </w:rPr>
              <w:t>„</w:t>
            </w:r>
            <w:r w:rsidRPr="0062492B">
              <w:rPr>
                <w:rFonts w:asciiTheme="majorBidi" w:hAnsiTheme="majorBidi" w:cstheme="majorBidi"/>
                <w:i/>
                <w:iCs/>
                <w:sz w:val="18"/>
                <w:szCs w:val="18"/>
              </w:rPr>
              <w:t>Se completează cu Anexa cu următorul cuprins:</w:t>
            </w:r>
            <w:r w:rsidR="00F97AB9" w:rsidRPr="0062492B">
              <w:rPr>
                <w:rFonts w:asciiTheme="majorBidi" w:hAnsiTheme="majorBidi" w:cstheme="majorBidi"/>
                <w:i/>
                <w:iCs/>
                <w:sz w:val="18"/>
                <w:szCs w:val="18"/>
              </w:rPr>
              <w:t xml:space="preserve"> Anexa </w:t>
            </w:r>
            <w:r w:rsidRPr="0062492B">
              <w:rPr>
                <w:rFonts w:asciiTheme="majorBidi" w:hAnsiTheme="majorBidi" w:cstheme="majorBidi"/>
                <w:i/>
                <w:sz w:val="18"/>
                <w:szCs w:val="18"/>
              </w:rPr>
              <w:t>nr. 1</w:t>
            </w:r>
          </w:p>
          <w:p w14:paraId="50645CC2" w14:textId="6526912F" w:rsidR="006D14D2" w:rsidRPr="0062492B" w:rsidRDefault="006D14D2" w:rsidP="00AC469C">
            <w:pPr>
              <w:jc w:val="both"/>
              <w:rPr>
                <w:rFonts w:asciiTheme="majorBidi" w:hAnsiTheme="majorBidi" w:cstheme="majorBidi"/>
                <w:sz w:val="18"/>
                <w:szCs w:val="18"/>
                <w:lang w:val="ro-RO"/>
              </w:rPr>
            </w:pPr>
            <w:r w:rsidRPr="0062492B">
              <w:rPr>
                <w:rFonts w:asciiTheme="majorBidi" w:hAnsiTheme="majorBidi" w:cstheme="majorBidi"/>
                <w:sz w:val="18"/>
                <w:szCs w:val="18"/>
                <w:lang w:val="ro-RO"/>
              </w:rPr>
              <w:t>la Metodologia de calculare, aprobare și aplicare a tarifelor</w:t>
            </w:r>
          </w:p>
          <w:p w14:paraId="35475AA4" w14:textId="139C9E5B" w:rsidR="006D14D2" w:rsidRPr="0062492B" w:rsidRDefault="006D14D2" w:rsidP="00AC469C">
            <w:pPr>
              <w:jc w:val="both"/>
              <w:rPr>
                <w:rFonts w:asciiTheme="majorBidi" w:hAnsiTheme="majorBidi" w:cstheme="majorBidi"/>
                <w:sz w:val="18"/>
                <w:szCs w:val="18"/>
                <w:lang w:val="ro-RO"/>
              </w:rPr>
            </w:pPr>
            <w:r w:rsidRPr="0062492B">
              <w:rPr>
                <w:rFonts w:asciiTheme="majorBidi" w:hAnsiTheme="majorBidi" w:cstheme="majorBidi"/>
                <w:sz w:val="18"/>
                <w:szCs w:val="18"/>
                <w:lang w:val="ro-RO"/>
              </w:rPr>
              <w:t>reglementate pentru serviciul de transport a gazelor naturale</w:t>
            </w:r>
          </w:p>
          <w:p w14:paraId="0D6D0918" w14:textId="77777777" w:rsidR="006D14D2" w:rsidRPr="0062492B" w:rsidRDefault="006D14D2" w:rsidP="00AC469C">
            <w:pPr>
              <w:jc w:val="both"/>
              <w:rPr>
                <w:rFonts w:asciiTheme="majorBidi" w:hAnsiTheme="majorBidi" w:cstheme="majorBidi"/>
                <w:sz w:val="18"/>
                <w:szCs w:val="18"/>
                <w:lang w:val="ro-RO"/>
              </w:rPr>
            </w:pPr>
          </w:p>
          <w:p w14:paraId="2B028415" w14:textId="7A73BA35" w:rsidR="006D14D2" w:rsidRPr="0062492B" w:rsidRDefault="006D14D2" w:rsidP="00AC469C">
            <w:pPr>
              <w:jc w:val="both"/>
              <w:rPr>
                <w:rFonts w:asciiTheme="majorBidi" w:hAnsiTheme="majorBidi" w:cstheme="majorBidi"/>
                <w:b/>
                <w:i/>
                <w:iCs/>
                <w:sz w:val="18"/>
                <w:szCs w:val="18"/>
                <w:shd w:val="clear" w:color="auto" w:fill="FFFFFF"/>
                <w:lang w:val="ro-RO" w:eastAsia="en-GB"/>
              </w:rPr>
            </w:pPr>
            <w:r w:rsidRPr="0062492B">
              <w:rPr>
                <w:rFonts w:asciiTheme="majorBidi" w:hAnsiTheme="majorBidi" w:cstheme="majorBidi"/>
                <w:b/>
                <w:i/>
                <w:iCs/>
                <w:sz w:val="18"/>
                <w:szCs w:val="18"/>
                <w:shd w:val="clear" w:color="auto" w:fill="FFFFFF"/>
                <w:lang w:val="ro-RO" w:eastAsia="en-GB"/>
              </w:rPr>
              <w:t>Modul de determinare</w:t>
            </w:r>
          </w:p>
          <w:p w14:paraId="1A91F378" w14:textId="44BB8973" w:rsidR="006D14D2" w:rsidRPr="0062492B" w:rsidRDefault="006D14D2" w:rsidP="00AC469C">
            <w:pPr>
              <w:jc w:val="both"/>
              <w:rPr>
                <w:rFonts w:asciiTheme="majorBidi" w:hAnsiTheme="majorBidi" w:cstheme="majorBidi"/>
                <w:b/>
                <w:i/>
                <w:iCs/>
                <w:sz w:val="18"/>
                <w:szCs w:val="18"/>
                <w:shd w:val="clear" w:color="auto" w:fill="FFFFFF"/>
                <w:lang w:val="ro-RO" w:eastAsia="en-GB"/>
              </w:rPr>
            </w:pPr>
            <w:r w:rsidRPr="0062492B">
              <w:rPr>
                <w:rFonts w:asciiTheme="majorBidi" w:hAnsiTheme="majorBidi" w:cstheme="majorBidi"/>
                <w:b/>
                <w:i/>
                <w:iCs/>
                <w:sz w:val="18"/>
                <w:szCs w:val="18"/>
                <w:shd w:val="clear" w:color="auto" w:fill="FFFFFF"/>
                <w:lang w:val="ro-RO" w:eastAsia="en-GB"/>
              </w:rPr>
              <w:t>al consumului tehnologic și al pierderilor normative de gaze naturale</w:t>
            </w:r>
          </w:p>
          <w:p w14:paraId="6C361443" w14:textId="77777777" w:rsidR="006D14D2" w:rsidRPr="0062492B" w:rsidRDefault="006D14D2" w:rsidP="00AC469C">
            <w:pPr>
              <w:jc w:val="both"/>
              <w:rPr>
                <w:rFonts w:asciiTheme="majorBidi" w:hAnsiTheme="majorBidi" w:cstheme="majorBidi"/>
                <w:b/>
                <w:i/>
                <w:iCs/>
                <w:sz w:val="18"/>
                <w:szCs w:val="18"/>
                <w:shd w:val="clear" w:color="auto" w:fill="FFFFFF"/>
                <w:lang w:val="ro-RO" w:eastAsia="en-GB"/>
              </w:rPr>
            </w:pPr>
            <w:r w:rsidRPr="0062492B">
              <w:rPr>
                <w:rFonts w:asciiTheme="majorBidi" w:hAnsiTheme="majorBidi" w:cstheme="majorBidi"/>
                <w:b/>
                <w:i/>
                <w:iCs/>
                <w:sz w:val="18"/>
                <w:szCs w:val="18"/>
                <w:shd w:val="clear" w:color="auto" w:fill="FFFFFF"/>
                <w:lang w:val="ro-RO" w:eastAsia="en-GB"/>
              </w:rPr>
              <w:t>în rețelele de transport</w:t>
            </w:r>
          </w:p>
          <w:p w14:paraId="71B44E17" w14:textId="77777777" w:rsidR="006D14D2" w:rsidRPr="0062492B" w:rsidRDefault="006D14D2" w:rsidP="00AC469C">
            <w:pPr>
              <w:jc w:val="both"/>
              <w:rPr>
                <w:rFonts w:asciiTheme="majorBidi" w:hAnsiTheme="majorBidi" w:cstheme="majorBidi"/>
                <w:sz w:val="18"/>
                <w:szCs w:val="18"/>
                <w:shd w:val="clear" w:color="auto" w:fill="FFFFFF"/>
                <w:lang w:val="ro-RO" w:eastAsia="en-GB"/>
              </w:rPr>
            </w:pPr>
          </w:p>
          <w:p w14:paraId="2D24BD05" w14:textId="77777777" w:rsidR="006D14D2" w:rsidRPr="0062492B" w:rsidRDefault="006D14D2" w:rsidP="00AC469C">
            <w:pPr>
              <w:pStyle w:val="ListParagraph"/>
              <w:numPr>
                <w:ilvl w:val="0"/>
                <w:numId w:val="13"/>
              </w:numPr>
              <w:tabs>
                <w:tab w:val="left" w:pos="0"/>
                <w:tab w:val="left" w:pos="284"/>
              </w:tabs>
              <w:spacing w:after="0" w:line="240" w:lineRule="auto"/>
              <w:ind w:left="0" w:firstLine="0"/>
              <w:jc w:val="both"/>
              <w:rPr>
                <w:rFonts w:asciiTheme="majorBidi" w:hAnsiTheme="majorBidi" w:cstheme="majorBidi"/>
                <w:i/>
                <w:iCs/>
                <w:sz w:val="18"/>
                <w:szCs w:val="18"/>
              </w:rPr>
            </w:pPr>
            <w:r w:rsidRPr="0062492B">
              <w:rPr>
                <w:rFonts w:asciiTheme="majorBidi" w:hAnsiTheme="majorBidi" w:cstheme="majorBidi"/>
                <w:i/>
                <w:iCs/>
                <w:sz w:val="18"/>
                <w:szCs w:val="18"/>
              </w:rPr>
              <w:t>Modul de determinare al consumului tehnologic și al pierderilor normative de gaze naturale în rețelele de transport este elaborat în conformitate cu legislația în vigoare și are ca scop stabilirea nivelului consumului tehnologic și al pierderilor de gaze naturale în rețelele de transport pe perioada valabilității Metodologiei tarifare, implementarea mecanismelor de stimulare a eficienței, reieșind din obiectivele stabilite</w:t>
            </w:r>
            <w:r w:rsidRPr="0062492B">
              <w:rPr>
                <w:rFonts w:asciiTheme="majorBidi" w:hAnsiTheme="majorBidi" w:cstheme="majorBidi"/>
                <w:b/>
                <w:i/>
                <w:iCs/>
                <w:sz w:val="18"/>
                <w:szCs w:val="18"/>
              </w:rPr>
              <w:t xml:space="preserve"> </w:t>
            </w:r>
            <w:r w:rsidRPr="0062492B">
              <w:rPr>
                <w:rFonts w:asciiTheme="majorBidi" w:hAnsiTheme="majorBidi" w:cstheme="majorBidi"/>
                <w:i/>
                <w:iCs/>
                <w:sz w:val="18"/>
                <w:szCs w:val="18"/>
              </w:rPr>
              <w:t>și din volumele gazelor naturale transportate prin rețelele de transport a gazelor naturale.</w:t>
            </w:r>
          </w:p>
          <w:p w14:paraId="75743B9C" w14:textId="77777777" w:rsidR="006D14D2" w:rsidRPr="0062492B" w:rsidRDefault="006D14D2" w:rsidP="00AC469C">
            <w:pPr>
              <w:pStyle w:val="ListParagraph"/>
              <w:tabs>
                <w:tab w:val="left" w:pos="0"/>
                <w:tab w:val="left" w:pos="284"/>
              </w:tabs>
              <w:spacing w:line="240" w:lineRule="auto"/>
              <w:ind w:left="0"/>
              <w:jc w:val="both"/>
              <w:rPr>
                <w:rFonts w:asciiTheme="majorBidi" w:hAnsiTheme="majorBidi" w:cstheme="majorBidi"/>
                <w:i/>
                <w:iCs/>
                <w:sz w:val="18"/>
                <w:szCs w:val="18"/>
              </w:rPr>
            </w:pPr>
          </w:p>
          <w:p w14:paraId="071FC4DD" w14:textId="77777777" w:rsidR="006D14D2" w:rsidRPr="0062492B" w:rsidRDefault="006D14D2" w:rsidP="00AC469C">
            <w:pPr>
              <w:pStyle w:val="ListParagraph"/>
              <w:numPr>
                <w:ilvl w:val="0"/>
                <w:numId w:val="13"/>
              </w:numPr>
              <w:tabs>
                <w:tab w:val="left" w:pos="0"/>
                <w:tab w:val="left" w:pos="284"/>
              </w:tabs>
              <w:spacing w:after="0" w:line="240" w:lineRule="auto"/>
              <w:ind w:left="0" w:firstLine="0"/>
              <w:jc w:val="both"/>
              <w:rPr>
                <w:rFonts w:asciiTheme="majorBidi" w:hAnsiTheme="majorBidi" w:cstheme="majorBidi"/>
                <w:i/>
                <w:iCs/>
                <w:sz w:val="18"/>
                <w:szCs w:val="18"/>
              </w:rPr>
            </w:pPr>
            <w:r w:rsidRPr="0062492B">
              <w:rPr>
                <w:rFonts w:asciiTheme="majorBidi" w:hAnsiTheme="majorBidi" w:cstheme="majorBidi"/>
                <w:i/>
                <w:iCs/>
                <w:sz w:val="18"/>
                <w:szCs w:val="18"/>
              </w:rPr>
              <w:t xml:space="preserve">Consumul tehnologic și pierderile normative de gaze naturale în rețelele de transport </w:t>
            </w:r>
            <w:r w:rsidRPr="0062492B">
              <w:rPr>
                <w:rFonts w:asciiTheme="majorBidi" w:hAnsiTheme="majorBidi" w:cstheme="majorBidi"/>
                <w:b/>
                <w:i/>
                <w:iCs/>
                <w:sz w:val="18"/>
                <w:szCs w:val="18"/>
              </w:rPr>
              <w:t>(CTP</w:t>
            </w:r>
            <w:r w:rsidRPr="0062492B">
              <w:rPr>
                <w:rFonts w:asciiTheme="majorBidi" w:hAnsiTheme="majorBidi" w:cstheme="majorBidi"/>
                <w:b/>
                <w:i/>
                <w:iCs/>
                <w:sz w:val="18"/>
                <w:szCs w:val="18"/>
                <w:vertAlign w:val="subscript"/>
              </w:rPr>
              <w:t>n</w:t>
            </w:r>
            <w:r w:rsidRPr="0062492B">
              <w:rPr>
                <w:rFonts w:asciiTheme="majorBidi" w:hAnsiTheme="majorBidi" w:cstheme="majorBidi"/>
                <w:b/>
                <w:i/>
                <w:iCs/>
                <w:sz w:val="18"/>
                <w:szCs w:val="18"/>
              </w:rPr>
              <w:t>)</w:t>
            </w:r>
            <w:r w:rsidRPr="0062492B">
              <w:rPr>
                <w:rFonts w:asciiTheme="majorBidi" w:hAnsiTheme="majorBidi" w:cstheme="majorBidi"/>
                <w:i/>
                <w:iCs/>
                <w:sz w:val="18"/>
                <w:szCs w:val="18"/>
              </w:rPr>
              <w:t xml:space="preserve">  planificate pentru anul „</w:t>
            </w:r>
            <w:r w:rsidRPr="0062492B">
              <w:rPr>
                <w:rFonts w:asciiTheme="majorBidi" w:hAnsiTheme="majorBidi" w:cstheme="majorBidi"/>
                <w:b/>
                <w:i/>
                <w:iCs/>
                <w:sz w:val="18"/>
                <w:szCs w:val="18"/>
              </w:rPr>
              <w:t>n</w:t>
            </w:r>
            <w:r w:rsidRPr="0062492B">
              <w:rPr>
                <w:rFonts w:asciiTheme="majorBidi" w:hAnsiTheme="majorBidi" w:cstheme="majorBidi"/>
                <w:i/>
                <w:iCs/>
                <w:sz w:val="18"/>
                <w:szCs w:val="18"/>
              </w:rPr>
              <w:t>”, în mii m</w:t>
            </w:r>
            <w:r w:rsidRPr="0062492B">
              <w:rPr>
                <w:rFonts w:asciiTheme="majorBidi" w:hAnsiTheme="majorBidi" w:cstheme="majorBidi"/>
                <w:i/>
                <w:iCs/>
                <w:sz w:val="18"/>
                <w:szCs w:val="18"/>
                <w:vertAlign w:val="superscript"/>
              </w:rPr>
              <w:t>3</w:t>
            </w:r>
            <w:r w:rsidRPr="0062492B">
              <w:rPr>
                <w:rFonts w:asciiTheme="majorBidi" w:hAnsiTheme="majorBidi" w:cstheme="majorBidi"/>
                <w:i/>
                <w:iCs/>
                <w:sz w:val="18"/>
                <w:szCs w:val="18"/>
              </w:rPr>
              <w:t xml:space="preserve">, reprezintă produsul volumelor de gaze naturale planificate pentru transportare </w:t>
            </w:r>
            <w:r w:rsidRPr="0062492B">
              <w:rPr>
                <w:rFonts w:asciiTheme="majorBidi" w:hAnsiTheme="majorBidi" w:cstheme="majorBidi"/>
                <w:b/>
                <w:i/>
                <w:iCs/>
                <w:sz w:val="18"/>
                <w:szCs w:val="18"/>
              </w:rPr>
              <w:t>(V</w:t>
            </w:r>
            <w:r w:rsidRPr="0062492B">
              <w:rPr>
                <w:rFonts w:asciiTheme="majorBidi" w:hAnsiTheme="majorBidi" w:cstheme="majorBidi"/>
                <w:b/>
                <w:i/>
                <w:iCs/>
                <w:sz w:val="18"/>
                <w:szCs w:val="18"/>
                <w:vertAlign w:val="subscript"/>
              </w:rPr>
              <w:t>t</w:t>
            </w:r>
            <w:r w:rsidRPr="0062492B">
              <w:rPr>
                <w:rFonts w:asciiTheme="majorBidi" w:hAnsiTheme="majorBidi" w:cstheme="majorBidi"/>
                <w:b/>
                <w:i/>
                <w:iCs/>
                <w:sz w:val="18"/>
                <w:szCs w:val="18"/>
              </w:rPr>
              <w:t>)</w:t>
            </w:r>
            <w:r w:rsidRPr="0062492B">
              <w:rPr>
                <w:rFonts w:asciiTheme="majorBidi" w:hAnsiTheme="majorBidi" w:cstheme="majorBidi"/>
                <w:i/>
                <w:iCs/>
                <w:sz w:val="18"/>
                <w:szCs w:val="18"/>
              </w:rPr>
              <w:t xml:space="preserve"> prin rețelele de transport în anul „</w:t>
            </w:r>
            <w:r w:rsidRPr="0062492B">
              <w:rPr>
                <w:rFonts w:asciiTheme="majorBidi" w:hAnsiTheme="majorBidi" w:cstheme="majorBidi"/>
                <w:b/>
                <w:i/>
                <w:iCs/>
                <w:sz w:val="18"/>
                <w:szCs w:val="18"/>
              </w:rPr>
              <w:t>n</w:t>
            </w:r>
            <w:r w:rsidRPr="0062492B">
              <w:rPr>
                <w:rFonts w:asciiTheme="majorBidi" w:hAnsiTheme="majorBidi" w:cstheme="majorBidi"/>
                <w:i/>
                <w:iCs/>
                <w:sz w:val="18"/>
                <w:szCs w:val="18"/>
              </w:rPr>
              <w:t xml:space="preserve">” și a nivelului procentual al pierderilor normative </w:t>
            </w:r>
            <w:r w:rsidRPr="0062492B">
              <w:rPr>
                <w:rFonts w:asciiTheme="majorBidi" w:hAnsiTheme="majorBidi" w:cstheme="majorBidi"/>
                <w:b/>
                <w:i/>
                <w:iCs/>
                <w:sz w:val="18"/>
                <w:szCs w:val="18"/>
              </w:rPr>
              <w:t>(N</w:t>
            </w:r>
            <w:r w:rsidRPr="0062492B">
              <w:rPr>
                <w:rFonts w:asciiTheme="majorBidi" w:hAnsiTheme="majorBidi" w:cstheme="majorBidi"/>
                <w:b/>
                <w:i/>
                <w:iCs/>
                <w:sz w:val="18"/>
                <w:szCs w:val="18"/>
                <w:vertAlign w:val="subscript"/>
              </w:rPr>
              <w:t>pn</w:t>
            </w:r>
            <w:r w:rsidRPr="0062492B">
              <w:rPr>
                <w:rFonts w:asciiTheme="majorBidi" w:hAnsiTheme="majorBidi" w:cstheme="majorBidi"/>
                <w:b/>
                <w:i/>
                <w:iCs/>
                <w:sz w:val="18"/>
                <w:szCs w:val="18"/>
              </w:rPr>
              <w:t>)</w:t>
            </w:r>
            <w:r w:rsidRPr="0062492B">
              <w:rPr>
                <w:rFonts w:asciiTheme="majorBidi" w:hAnsiTheme="majorBidi" w:cstheme="majorBidi"/>
                <w:i/>
                <w:iCs/>
                <w:sz w:val="18"/>
                <w:szCs w:val="18"/>
              </w:rPr>
              <w:t xml:space="preserve"> și se calculează conform formulei (1):</w:t>
            </w:r>
          </w:p>
          <w:p w14:paraId="68D0090E" w14:textId="77777777" w:rsidR="006D14D2" w:rsidRPr="0062492B" w:rsidRDefault="006D14D2" w:rsidP="00AC469C">
            <w:pPr>
              <w:pStyle w:val="ListParagraph"/>
              <w:tabs>
                <w:tab w:val="left" w:pos="0"/>
              </w:tabs>
              <w:spacing w:line="240" w:lineRule="auto"/>
              <w:ind w:left="0"/>
              <w:jc w:val="both"/>
              <w:rPr>
                <w:rFonts w:asciiTheme="majorBidi" w:hAnsiTheme="majorBidi" w:cstheme="majorBidi"/>
                <w:i/>
                <w:iCs/>
                <w:sz w:val="18"/>
                <w:szCs w:val="18"/>
              </w:rPr>
            </w:pPr>
            <w:r w:rsidRPr="0062492B">
              <w:rPr>
                <w:rFonts w:asciiTheme="majorBidi" w:hAnsiTheme="majorBidi" w:cstheme="majorBidi"/>
                <w:b/>
                <w:i/>
                <w:iCs/>
                <w:sz w:val="18"/>
                <w:szCs w:val="18"/>
              </w:rPr>
              <w:t>CTP</w:t>
            </w:r>
            <w:r w:rsidRPr="0062492B">
              <w:rPr>
                <w:rFonts w:asciiTheme="majorBidi" w:hAnsiTheme="majorBidi" w:cstheme="majorBidi"/>
                <w:b/>
                <w:i/>
                <w:iCs/>
                <w:sz w:val="18"/>
                <w:szCs w:val="18"/>
                <w:vertAlign w:val="subscript"/>
              </w:rPr>
              <w:t>n</w:t>
            </w:r>
            <w:r w:rsidRPr="0062492B">
              <w:rPr>
                <w:rFonts w:asciiTheme="majorBidi" w:hAnsiTheme="majorBidi" w:cstheme="majorBidi"/>
                <w:i/>
                <w:iCs/>
                <w:sz w:val="18"/>
                <w:szCs w:val="18"/>
              </w:rPr>
              <w:t xml:space="preserve"> = (</w:t>
            </w:r>
            <w:r w:rsidRPr="0062492B">
              <w:rPr>
                <w:rFonts w:asciiTheme="majorBidi" w:hAnsiTheme="majorBidi" w:cstheme="majorBidi"/>
                <w:b/>
                <w:i/>
                <w:iCs/>
                <w:sz w:val="18"/>
                <w:szCs w:val="18"/>
              </w:rPr>
              <w:t>V</w:t>
            </w:r>
            <w:r w:rsidRPr="0062492B">
              <w:rPr>
                <w:rFonts w:asciiTheme="majorBidi" w:hAnsiTheme="majorBidi" w:cstheme="majorBidi"/>
                <w:b/>
                <w:i/>
                <w:iCs/>
                <w:sz w:val="18"/>
                <w:szCs w:val="18"/>
                <w:vertAlign w:val="subscript"/>
              </w:rPr>
              <w:t>t</w:t>
            </w:r>
            <w:r w:rsidRPr="0062492B">
              <w:rPr>
                <w:rFonts w:asciiTheme="majorBidi" w:hAnsiTheme="majorBidi" w:cstheme="majorBidi"/>
                <w:b/>
                <w:i/>
                <w:iCs/>
                <w:sz w:val="18"/>
                <w:szCs w:val="18"/>
              </w:rPr>
              <w:t xml:space="preserve"> </w:t>
            </w:r>
            <w:r w:rsidRPr="0062492B">
              <w:rPr>
                <w:rFonts w:asciiTheme="majorBidi" w:hAnsiTheme="majorBidi" w:cstheme="majorBidi"/>
                <w:i/>
                <w:iCs/>
                <w:sz w:val="18"/>
                <w:szCs w:val="18"/>
              </w:rPr>
              <w:t>x</w:t>
            </w:r>
            <w:r w:rsidRPr="0062492B">
              <w:rPr>
                <w:rFonts w:asciiTheme="majorBidi" w:hAnsiTheme="majorBidi" w:cstheme="majorBidi"/>
                <w:b/>
                <w:i/>
                <w:iCs/>
                <w:sz w:val="18"/>
                <w:szCs w:val="18"/>
              </w:rPr>
              <w:t xml:space="preserve"> N</w:t>
            </w:r>
            <w:r w:rsidRPr="0062492B">
              <w:rPr>
                <w:rFonts w:asciiTheme="majorBidi" w:hAnsiTheme="majorBidi" w:cstheme="majorBidi"/>
                <w:b/>
                <w:i/>
                <w:iCs/>
                <w:sz w:val="18"/>
                <w:szCs w:val="18"/>
                <w:vertAlign w:val="subscript"/>
              </w:rPr>
              <w:t>pn</w:t>
            </w:r>
            <w:r w:rsidRPr="0062492B">
              <w:rPr>
                <w:rFonts w:asciiTheme="majorBidi" w:hAnsiTheme="majorBidi" w:cstheme="majorBidi"/>
                <w:b/>
                <w:i/>
                <w:iCs/>
                <w:sz w:val="18"/>
                <w:szCs w:val="18"/>
              </w:rPr>
              <w:t xml:space="preserve">)/100 %                  </w:t>
            </w:r>
            <w:r w:rsidRPr="0062492B">
              <w:rPr>
                <w:rFonts w:asciiTheme="majorBidi" w:hAnsiTheme="majorBidi" w:cstheme="majorBidi"/>
                <w:i/>
                <w:iCs/>
                <w:sz w:val="18"/>
                <w:szCs w:val="18"/>
              </w:rPr>
              <w:t>(1)</w:t>
            </w:r>
          </w:p>
          <w:p w14:paraId="0FF855D3" w14:textId="77777777" w:rsidR="006D14D2" w:rsidRPr="0062492B" w:rsidRDefault="006D14D2" w:rsidP="00AC469C">
            <w:pPr>
              <w:jc w:val="both"/>
              <w:rPr>
                <w:rFonts w:asciiTheme="majorBidi" w:hAnsiTheme="majorBidi" w:cstheme="majorBidi"/>
                <w:i/>
                <w:iCs/>
                <w:sz w:val="18"/>
                <w:szCs w:val="18"/>
                <w:lang w:val="ro-RO"/>
              </w:rPr>
            </w:pPr>
            <w:r w:rsidRPr="0062492B">
              <w:rPr>
                <w:rFonts w:asciiTheme="majorBidi" w:hAnsiTheme="majorBidi" w:cstheme="majorBidi"/>
                <w:i/>
                <w:iCs/>
                <w:sz w:val="18"/>
                <w:szCs w:val="18"/>
                <w:lang w:val="ro-RO"/>
              </w:rPr>
              <w:lastRenderedPageBreak/>
              <w:t>unde,</w:t>
            </w:r>
          </w:p>
          <w:p w14:paraId="45013D2B" w14:textId="77777777" w:rsidR="006D14D2" w:rsidRPr="0062492B" w:rsidRDefault="006D14D2" w:rsidP="00AC469C">
            <w:pPr>
              <w:jc w:val="both"/>
              <w:rPr>
                <w:rFonts w:asciiTheme="majorBidi" w:hAnsiTheme="majorBidi" w:cstheme="majorBidi"/>
                <w:i/>
                <w:iCs/>
                <w:sz w:val="18"/>
                <w:szCs w:val="18"/>
                <w:lang w:val="ro-RO"/>
              </w:rPr>
            </w:pPr>
            <w:r w:rsidRPr="0062492B">
              <w:rPr>
                <w:rFonts w:asciiTheme="majorBidi" w:hAnsiTheme="majorBidi" w:cstheme="majorBidi"/>
                <w:b/>
                <w:i/>
                <w:iCs/>
                <w:sz w:val="18"/>
                <w:szCs w:val="18"/>
                <w:lang w:val="ro-RO"/>
              </w:rPr>
              <w:t>V</w:t>
            </w:r>
            <w:r w:rsidRPr="0062492B">
              <w:rPr>
                <w:rFonts w:asciiTheme="majorBidi" w:hAnsiTheme="majorBidi" w:cstheme="majorBidi"/>
                <w:b/>
                <w:i/>
                <w:iCs/>
                <w:sz w:val="18"/>
                <w:szCs w:val="18"/>
                <w:vertAlign w:val="subscript"/>
                <w:lang w:val="ro-RO"/>
              </w:rPr>
              <w:t>t</w:t>
            </w:r>
            <w:r w:rsidRPr="0062492B">
              <w:rPr>
                <w:rFonts w:asciiTheme="majorBidi" w:hAnsiTheme="majorBidi" w:cstheme="majorBidi"/>
                <w:b/>
                <w:i/>
                <w:iCs/>
                <w:sz w:val="18"/>
                <w:szCs w:val="18"/>
                <w:lang w:val="ro-RO"/>
              </w:rPr>
              <w:t xml:space="preserve"> </w:t>
            </w:r>
            <w:r w:rsidRPr="0062492B">
              <w:rPr>
                <w:rFonts w:asciiTheme="majorBidi" w:hAnsiTheme="majorBidi" w:cstheme="majorBidi"/>
                <w:i/>
                <w:iCs/>
                <w:sz w:val="18"/>
                <w:szCs w:val="18"/>
                <w:lang w:val="ro-RO"/>
              </w:rPr>
              <w:t>- volumele de gaze naturale planificate pentru transportate prin rețelele de transport în anul „</w:t>
            </w:r>
            <w:r w:rsidRPr="0062492B">
              <w:rPr>
                <w:rFonts w:asciiTheme="majorBidi" w:hAnsiTheme="majorBidi" w:cstheme="majorBidi"/>
                <w:b/>
                <w:i/>
                <w:iCs/>
                <w:sz w:val="18"/>
                <w:szCs w:val="18"/>
                <w:lang w:val="ro-RO"/>
              </w:rPr>
              <w:t>n</w:t>
            </w:r>
            <w:r w:rsidRPr="0062492B">
              <w:rPr>
                <w:rFonts w:asciiTheme="majorBidi" w:hAnsiTheme="majorBidi" w:cstheme="majorBidi"/>
                <w:i/>
                <w:iCs/>
                <w:sz w:val="18"/>
                <w:szCs w:val="18"/>
                <w:lang w:val="ro-RO"/>
              </w:rPr>
              <w:t xml:space="preserve">”, cu excepția volumelor de gaze naturale de la prestarea </w:t>
            </w:r>
            <w:r w:rsidRPr="0062492B">
              <w:rPr>
                <w:rFonts w:asciiTheme="majorBidi" w:hAnsiTheme="majorBidi" w:cstheme="majorBidi"/>
                <w:i/>
                <w:iCs/>
                <w:sz w:val="18"/>
                <w:szCs w:val="18"/>
                <w:shd w:val="clear" w:color="auto" w:fill="FFFFFF"/>
                <w:lang w:val="ro-RO" w:eastAsia="en-GB"/>
              </w:rPr>
              <w:t>serviciilor de transport al gazelor naturale de tip backhaul</w:t>
            </w:r>
            <w:r w:rsidRPr="0062492B">
              <w:rPr>
                <w:rFonts w:asciiTheme="majorBidi" w:hAnsiTheme="majorBidi" w:cstheme="majorBidi"/>
                <w:i/>
                <w:iCs/>
                <w:sz w:val="18"/>
                <w:szCs w:val="18"/>
                <w:lang w:val="ro-RO"/>
              </w:rPr>
              <w:t>, mii m</w:t>
            </w:r>
            <w:r w:rsidRPr="0062492B">
              <w:rPr>
                <w:rFonts w:asciiTheme="majorBidi" w:hAnsiTheme="majorBidi" w:cstheme="majorBidi"/>
                <w:i/>
                <w:iCs/>
                <w:sz w:val="18"/>
                <w:szCs w:val="18"/>
                <w:vertAlign w:val="superscript"/>
                <w:lang w:val="ro-RO"/>
              </w:rPr>
              <w:t>3</w:t>
            </w:r>
            <w:r w:rsidRPr="0062492B">
              <w:rPr>
                <w:rFonts w:asciiTheme="majorBidi" w:hAnsiTheme="majorBidi" w:cstheme="majorBidi"/>
                <w:i/>
                <w:iCs/>
                <w:sz w:val="18"/>
                <w:szCs w:val="18"/>
                <w:lang w:val="ro-RO"/>
              </w:rPr>
              <w:t>;</w:t>
            </w:r>
          </w:p>
          <w:p w14:paraId="5B947954" w14:textId="6994E6E7" w:rsidR="006D14D2" w:rsidRPr="0062492B" w:rsidRDefault="006D14D2" w:rsidP="00AC469C">
            <w:pPr>
              <w:jc w:val="both"/>
              <w:rPr>
                <w:rFonts w:asciiTheme="majorBidi" w:hAnsiTheme="majorBidi" w:cstheme="majorBidi"/>
                <w:i/>
                <w:iCs/>
                <w:sz w:val="18"/>
                <w:szCs w:val="18"/>
                <w:lang w:val="ro-RO"/>
              </w:rPr>
            </w:pPr>
            <w:r w:rsidRPr="0062492B">
              <w:rPr>
                <w:rFonts w:asciiTheme="majorBidi" w:hAnsiTheme="majorBidi" w:cstheme="majorBidi"/>
                <w:b/>
                <w:i/>
                <w:iCs/>
                <w:sz w:val="18"/>
                <w:szCs w:val="18"/>
                <w:lang w:val="ro-RO"/>
              </w:rPr>
              <w:t>N</w:t>
            </w:r>
            <w:r w:rsidRPr="0062492B">
              <w:rPr>
                <w:rFonts w:asciiTheme="majorBidi" w:hAnsiTheme="majorBidi" w:cstheme="majorBidi"/>
                <w:b/>
                <w:i/>
                <w:iCs/>
                <w:sz w:val="18"/>
                <w:szCs w:val="18"/>
                <w:vertAlign w:val="subscript"/>
                <w:lang w:val="ro-RO"/>
              </w:rPr>
              <w:t>pn</w:t>
            </w:r>
            <w:r w:rsidRPr="0062492B">
              <w:rPr>
                <w:rFonts w:asciiTheme="majorBidi" w:hAnsiTheme="majorBidi" w:cstheme="majorBidi"/>
                <w:b/>
                <w:i/>
                <w:iCs/>
                <w:sz w:val="18"/>
                <w:szCs w:val="18"/>
                <w:lang w:val="ro-RO"/>
              </w:rPr>
              <w:t xml:space="preserve"> </w:t>
            </w:r>
            <w:r w:rsidRPr="0062492B">
              <w:rPr>
                <w:rFonts w:asciiTheme="majorBidi" w:hAnsiTheme="majorBidi" w:cstheme="majorBidi"/>
                <w:i/>
                <w:iCs/>
                <w:sz w:val="18"/>
                <w:szCs w:val="18"/>
                <w:lang w:val="ro-RO"/>
              </w:rPr>
              <w:t>-</w:t>
            </w:r>
            <w:r w:rsidRPr="0062492B">
              <w:rPr>
                <w:rFonts w:asciiTheme="majorBidi" w:hAnsiTheme="majorBidi" w:cstheme="majorBidi"/>
                <w:b/>
                <w:i/>
                <w:iCs/>
                <w:sz w:val="18"/>
                <w:szCs w:val="18"/>
                <w:lang w:val="ro-RO"/>
              </w:rPr>
              <w:t xml:space="preserve"> </w:t>
            </w:r>
            <w:r w:rsidRPr="0062492B">
              <w:rPr>
                <w:rFonts w:asciiTheme="majorBidi" w:hAnsiTheme="majorBidi" w:cstheme="majorBidi"/>
                <w:i/>
                <w:iCs/>
                <w:sz w:val="18"/>
                <w:szCs w:val="18"/>
                <w:lang w:val="ro-RO"/>
              </w:rPr>
              <w:t xml:space="preserve">nivelul procentual al pierderilor normative, stabilit de Agenție, de </w:t>
            </w:r>
            <w:r w:rsidRPr="0062492B">
              <w:rPr>
                <w:rFonts w:asciiTheme="majorBidi" w:hAnsiTheme="majorBidi" w:cstheme="majorBidi"/>
                <w:b/>
                <w:i/>
                <w:iCs/>
                <w:sz w:val="18"/>
                <w:szCs w:val="18"/>
                <w:lang w:val="ro-RO"/>
              </w:rPr>
              <w:t>0,1041 %</w:t>
            </w:r>
            <w:r w:rsidRPr="0062492B">
              <w:rPr>
                <w:rFonts w:asciiTheme="majorBidi" w:hAnsiTheme="majorBidi" w:cstheme="majorBidi"/>
                <w:i/>
                <w:iCs/>
                <w:sz w:val="18"/>
                <w:szCs w:val="18"/>
                <w:lang w:val="ro-RO"/>
              </w:rPr>
              <w:t>, va fi constant pentru perioada de valabilitate a Metodologiei și a fost calculat, conform formulei (2):</w:t>
            </w:r>
          </w:p>
          <w:p w14:paraId="69FF7C21" w14:textId="6F627398" w:rsidR="006D14D2" w:rsidRPr="0062492B" w:rsidRDefault="006D14D2" w:rsidP="00AC469C">
            <w:pPr>
              <w:pStyle w:val="ListParagraph"/>
              <w:tabs>
                <w:tab w:val="left" w:pos="0"/>
              </w:tabs>
              <w:spacing w:line="240" w:lineRule="auto"/>
              <w:ind w:left="0"/>
              <w:jc w:val="both"/>
              <w:rPr>
                <w:rFonts w:asciiTheme="majorBidi" w:hAnsiTheme="majorBidi" w:cstheme="majorBidi"/>
                <w:i/>
                <w:iCs/>
                <w:sz w:val="18"/>
                <w:szCs w:val="18"/>
              </w:rPr>
            </w:pPr>
            <w:r w:rsidRPr="0062492B">
              <w:rPr>
                <w:rFonts w:asciiTheme="majorBidi" w:hAnsiTheme="majorBidi" w:cstheme="majorBidi"/>
                <w:b/>
                <w:i/>
                <w:iCs/>
                <w:sz w:val="18"/>
                <w:szCs w:val="18"/>
              </w:rPr>
              <w:t>N</w:t>
            </w:r>
            <w:r w:rsidRPr="0062492B">
              <w:rPr>
                <w:rFonts w:asciiTheme="majorBidi" w:hAnsiTheme="majorBidi" w:cstheme="majorBidi"/>
                <w:b/>
                <w:i/>
                <w:iCs/>
                <w:sz w:val="18"/>
                <w:szCs w:val="18"/>
                <w:vertAlign w:val="subscript"/>
              </w:rPr>
              <w:t>pn</w:t>
            </w:r>
            <w:r w:rsidRPr="0062492B">
              <w:rPr>
                <w:rFonts w:asciiTheme="majorBidi" w:hAnsiTheme="majorBidi" w:cstheme="majorBidi"/>
                <w:b/>
                <w:i/>
                <w:iCs/>
                <w:sz w:val="18"/>
                <w:szCs w:val="18"/>
              </w:rPr>
              <w:t xml:space="preserve"> </w:t>
            </w:r>
            <w:r w:rsidRPr="0062492B">
              <w:rPr>
                <w:rFonts w:asciiTheme="majorBidi" w:hAnsiTheme="majorBidi" w:cstheme="majorBidi"/>
                <w:i/>
                <w:iCs/>
                <w:sz w:val="18"/>
                <w:szCs w:val="18"/>
              </w:rPr>
              <w:t>=</w:t>
            </w:r>
            <m:oMath>
              <m:r>
                <w:rPr>
                  <w:rFonts w:ascii="Cambria Math" w:hAnsi="Cambria Math" w:cstheme="majorBidi"/>
                  <w:sz w:val="18"/>
                  <w:szCs w:val="18"/>
                </w:rPr>
                <m:t xml:space="preserve"> </m:t>
              </m:r>
              <m:f>
                <m:fPr>
                  <m:ctrlPr>
                    <w:rPr>
                      <w:rFonts w:ascii="Cambria Math" w:hAnsi="Cambria Math" w:cstheme="majorBidi"/>
                      <w:b/>
                      <w:i/>
                      <w:sz w:val="18"/>
                      <w:szCs w:val="18"/>
                    </w:rPr>
                  </m:ctrlPr>
                </m:fPr>
                <m:num>
                  <m:nary>
                    <m:naryPr>
                      <m:chr m:val="∑"/>
                      <m:limLoc m:val="undOvr"/>
                      <m:subHide m:val="1"/>
                      <m:supHide m:val="1"/>
                      <m:ctrlPr>
                        <w:rPr>
                          <w:rFonts w:ascii="Cambria Math" w:hAnsi="Cambria Math" w:cstheme="majorBidi"/>
                          <w:b/>
                          <w:i/>
                          <w:sz w:val="18"/>
                          <w:szCs w:val="18"/>
                        </w:rPr>
                      </m:ctrlPr>
                    </m:naryPr>
                    <m:sub/>
                    <m:sup/>
                    <m:e>
                      <m:sSubSup>
                        <m:sSubSupPr>
                          <m:ctrlPr>
                            <w:rPr>
                              <w:rFonts w:ascii="Cambria Math" w:hAnsi="Cambria Math" w:cstheme="majorBidi"/>
                              <w:b/>
                              <w:i/>
                              <w:sz w:val="18"/>
                              <w:szCs w:val="18"/>
                            </w:rPr>
                          </m:ctrlPr>
                        </m:sSubSupPr>
                        <m:e>
                          <m:r>
                            <m:rPr>
                              <m:sty m:val="bi"/>
                            </m:rPr>
                            <w:rPr>
                              <w:rFonts w:ascii="Cambria Math" w:hAnsi="Cambria Math" w:cstheme="majorBidi"/>
                              <w:sz w:val="18"/>
                              <w:szCs w:val="18"/>
                            </w:rPr>
                            <m:t>(CTP</m:t>
                          </m:r>
                        </m:e>
                        <m:sub>
                          <m:r>
                            <m:rPr>
                              <m:sty m:val="bi"/>
                            </m:rPr>
                            <w:rPr>
                              <w:rFonts w:ascii="Cambria Math" w:hAnsi="Cambria Math" w:cstheme="majorBidi"/>
                              <w:sz w:val="18"/>
                              <w:szCs w:val="18"/>
                            </w:rPr>
                            <m:t>f</m:t>
                          </m:r>
                        </m:sub>
                        <m:sup>
                          <m:r>
                            <m:rPr>
                              <m:sty m:val="bi"/>
                            </m:rPr>
                            <w:rPr>
                              <w:rFonts w:ascii="Cambria Math" w:hAnsi="Cambria Math" w:cstheme="majorBidi"/>
                              <w:sz w:val="18"/>
                              <w:szCs w:val="18"/>
                            </w:rPr>
                            <m:t>2019</m:t>
                          </m:r>
                        </m:sup>
                      </m:sSubSup>
                    </m:e>
                  </m:nary>
                  <m:r>
                    <m:rPr>
                      <m:sty m:val="bi"/>
                    </m:rPr>
                    <w:rPr>
                      <w:rFonts w:ascii="Cambria Math" w:hAnsi="Cambria Math" w:cstheme="majorBidi"/>
                      <w:sz w:val="18"/>
                      <w:szCs w:val="18"/>
                    </w:rPr>
                    <m:t>+</m:t>
                  </m:r>
                  <m:sSubSup>
                    <m:sSubSupPr>
                      <m:ctrlPr>
                        <w:rPr>
                          <w:rFonts w:ascii="Cambria Math" w:hAnsi="Cambria Math" w:cstheme="majorBidi"/>
                          <w:b/>
                          <w:i/>
                          <w:sz w:val="18"/>
                          <w:szCs w:val="18"/>
                        </w:rPr>
                      </m:ctrlPr>
                    </m:sSubSupPr>
                    <m:e>
                      <m:r>
                        <m:rPr>
                          <m:sty m:val="bi"/>
                        </m:rPr>
                        <w:rPr>
                          <w:rFonts w:ascii="Cambria Math" w:hAnsi="Cambria Math" w:cstheme="majorBidi"/>
                          <w:sz w:val="18"/>
                          <w:szCs w:val="18"/>
                        </w:rPr>
                        <m:t>CTP</m:t>
                      </m:r>
                    </m:e>
                    <m:sub>
                      <m:r>
                        <m:rPr>
                          <m:sty m:val="bi"/>
                        </m:rPr>
                        <w:rPr>
                          <w:rFonts w:ascii="Cambria Math" w:hAnsi="Cambria Math" w:cstheme="majorBidi"/>
                          <w:sz w:val="18"/>
                          <w:szCs w:val="18"/>
                        </w:rPr>
                        <m:t>f</m:t>
                      </m:r>
                    </m:sub>
                    <m:sup>
                      <m:r>
                        <m:rPr>
                          <m:sty m:val="bi"/>
                        </m:rPr>
                        <w:rPr>
                          <w:rFonts w:ascii="Cambria Math" w:hAnsi="Cambria Math" w:cstheme="majorBidi"/>
                          <w:sz w:val="18"/>
                          <w:szCs w:val="18"/>
                        </w:rPr>
                        <m:t>2020</m:t>
                      </m:r>
                    </m:sup>
                  </m:sSubSup>
                  <m:r>
                    <m:rPr>
                      <m:sty m:val="bi"/>
                    </m:rPr>
                    <w:rPr>
                      <w:rFonts w:ascii="Cambria Math" w:hAnsi="Cambria Math" w:cstheme="majorBidi"/>
                      <w:sz w:val="18"/>
                      <w:szCs w:val="18"/>
                    </w:rPr>
                    <m:t>+</m:t>
                  </m:r>
                  <m:sSubSup>
                    <m:sSubSupPr>
                      <m:ctrlPr>
                        <w:rPr>
                          <w:rFonts w:ascii="Cambria Math" w:hAnsi="Cambria Math" w:cstheme="majorBidi"/>
                          <w:b/>
                          <w:i/>
                          <w:sz w:val="18"/>
                          <w:szCs w:val="18"/>
                        </w:rPr>
                      </m:ctrlPr>
                    </m:sSubSupPr>
                    <m:e>
                      <m:r>
                        <m:rPr>
                          <m:sty m:val="bi"/>
                        </m:rPr>
                        <w:rPr>
                          <w:rFonts w:ascii="Cambria Math" w:hAnsi="Cambria Math" w:cstheme="majorBidi"/>
                          <w:sz w:val="18"/>
                          <w:szCs w:val="18"/>
                        </w:rPr>
                        <m:t>CTP</m:t>
                      </m:r>
                    </m:e>
                    <m:sub>
                      <m:r>
                        <m:rPr>
                          <m:sty m:val="bi"/>
                        </m:rPr>
                        <w:rPr>
                          <w:rFonts w:ascii="Cambria Math" w:hAnsi="Cambria Math" w:cstheme="majorBidi"/>
                          <w:sz w:val="18"/>
                          <w:szCs w:val="18"/>
                        </w:rPr>
                        <m:t>f</m:t>
                      </m:r>
                    </m:sub>
                    <m:sup>
                      <m:r>
                        <m:rPr>
                          <m:sty m:val="bi"/>
                        </m:rPr>
                        <w:rPr>
                          <w:rFonts w:ascii="Cambria Math" w:hAnsi="Cambria Math" w:cstheme="majorBidi"/>
                          <w:sz w:val="18"/>
                          <w:szCs w:val="18"/>
                        </w:rPr>
                        <m:t>2021</m:t>
                      </m:r>
                    </m:sup>
                  </m:sSubSup>
                  <m:r>
                    <m:rPr>
                      <m:sty m:val="bi"/>
                    </m:rPr>
                    <w:rPr>
                      <w:rFonts w:ascii="Cambria Math" w:hAnsi="Cambria Math" w:cstheme="majorBidi"/>
                      <w:sz w:val="18"/>
                      <w:szCs w:val="18"/>
                    </w:rPr>
                    <m:t>+</m:t>
                  </m:r>
                  <m:sSubSup>
                    <m:sSubSupPr>
                      <m:ctrlPr>
                        <w:rPr>
                          <w:rFonts w:ascii="Cambria Math" w:hAnsi="Cambria Math" w:cstheme="majorBidi"/>
                          <w:b/>
                          <w:i/>
                          <w:sz w:val="18"/>
                          <w:szCs w:val="18"/>
                        </w:rPr>
                      </m:ctrlPr>
                    </m:sSubSupPr>
                    <m:e>
                      <m:r>
                        <m:rPr>
                          <m:sty m:val="bi"/>
                        </m:rPr>
                        <w:rPr>
                          <w:rFonts w:ascii="Cambria Math" w:hAnsi="Cambria Math" w:cstheme="majorBidi"/>
                          <w:sz w:val="18"/>
                          <w:szCs w:val="18"/>
                        </w:rPr>
                        <m:t>CTP</m:t>
                      </m:r>
                    </m:e>
                    <m:sub>
                      <m:r>
                        <m:rPr>
                          <m:sty m:val="bi"/>
                        </m:rPr>
                        <w:rPr>
                          <w:rFonts w:ascii="Cambria Math" w:hAnsi="Cambria Math" w:cstheme="majorBidi"/>
                          <w:sz w:val="18"/>
                          <w:szCs w:val="18"/>
                        </w:rPr>
                        <m:t>f</m:t>
                      </m:r>
                    </m:sub>
                    <m:sup>
                      <m:r>
                        <m:rPr>
                          <m:sty m:val="bi"/>
                        </m:rPr>
                        <w:rPr>
                          <w:rFonts w:ascii="Cambria Math" w:hAnsi="Cambria Math" w:cstheme="majorBidi"/>
                          <w:sz w:val="18"/>
                          <w:szCs w:val="18"/>
                        </w:rPr>
                        <m:t>2022</m:t>
                      </m:r>
                    </m:sup>
                  </m:sSubSup>
                  <m:r>
                    <m:rPr>
                      <m:sty m:val="bi"/>
                    </m:rPr>
                    <w:rPr>
                      <w:rFonts w:ascii="Cambria Math" w:hAnsi="Cambria Math" w:cstheme="majorBidi"/>
                      <w:sz w:val="18"/>
                      <w:szCs w:val="18"/>
                    </w:rPr>
                    <m:t>)</m:t>
                  </m:r>
                </m:num>
                <m:den>
                  <m:nary>
                    <m:naryPr>
                      <m:chr m:val="∑"/>
                      <m:limLoc m:val="undOvr"/>
                      <m:subHide m:val="1"/>
                      <m:supHide m:val="1"/>
                      <m:ctrlPr>
                        <w:rPr>
                          <w:rFonts w:ascii="Cambria Math" w:hAnsi="Cambria Math" w:cstheme="majorBidi"/>
                          <w:b/>
                          <w:i/>
                          <w:sz w:val="18"/>
                          <w:szCs w:val="18"/>
                        </w:rPr>
                      </m:ctrlPr>
                    </m:naryPr>
                    <m:sub/>
                    <m:sup/>
                    <m:e>
                      <m:r>
                        <m:rPr>
                          <m:sty m:val="bi"/>
                        </m:rPr>
                        <w:rPr>
                          <w:rFonts w:ascii="Cambria Math" w:hAnsi="Cambria Math" w:cstheme="majorBidi"/>
                          <w:sz w:val="18"/>
                          <w:szCs w:val="18"/>
                        </w:rPr>
                        <m:t>(</m:t>
                      </m:r>
                    </m:e>
                  </m:nary>
                  <m:sSubSup>
                    <m:sSubSupPr>
                      <m:ctrlPr>
                        <w:rPr>
                          <w:rFonts w:ascii="Cambria Math" w:hAnsi="Cambria Math" w:cstheme="majorBidi"/>
                          <w:b/>
                          <w:i/>
                          <w:sz w:val="18"/>
                          <w:szCs w:val="18"/>
                        </w:rPr>
                      </m:ctrlPr>
                    </m:sSubSupPr>
                    <m:e>
                      <m:r>
                        <m:rPr>
                          <m:sty m:val="bi"/>
                        </m:rPr>
                        <w:rPr>
                          <w:rFonts w:ascii="Cambria Math" w:hAnsi="Cambria Math" w:cstheme="majorBidi"/>
                          <w:sz w:val="18"/>
                          <w:szCs w:val="18"/>
                        </w:rPr>
                        <m:t>V</m:t>
                      </m:r>
                    </m:e>
                    <m:sub>
                      <m:r>
                        <m:rPr>
                          <m:sty m:val="bi"/>
                        </m:rPr>
                        <w:rPr>
                          <w:rFonts w:ascii="Cambria Math" w:hAnsi="Cambria Math" w:cstheme="majorBidi"/>
                          <w:sz w:val="18"/>
                          <w:szCs w:val="18"/>
                        </w:rPr>
                        <m:t>tf</m:t>
                      </m:r>
                    </m:sub>
                    <m:sup>
                      <m:r>
                        <m:rPr>
                          <m:sty m:val="bi"/>
                        </m:rPr>
                        <w:rPr>
                          <w:rFonts w:ascii="Cambria Math" w:hAnsi="Cambria Math" w:cstheme="majorBidi"/>
                          <w:sz w:val="18"/>
                          <w:szCs w:val="18"/>
                        </w:rPr>
                        <m:t>2019</m:t>
                      </m:r>
                    </m:sup>
                  </m:sSubSup>
                  <m:r>
                    <m:rPr>
                      <m:sty m:val="bi"/>
                    </m:rPr>
                    <w:rPr>
                      <w:rFonts w:ascii="Cambria Math" w:hAnsi="Cambria Math" w:cstheme="majorBidi"/>
                      <w:sz w:val="18"/>
                      <w:szCs w:val="18"/>
                    </w:rPr>
                    <m:t>+</m:t>
                  </m:r>
                  <m:sSubSup>
                    <m:sSubSupPr>
                      <m:ctrlPr>
                        <w:rPr>
                          <w:rFonts w:ascii="Cambria Math" w:hAnsi="Cambria Math" w:cstheme="majorBidi"/>
                          <w:b/>
                          <w:i/>
                          <w:sz w:val="18"/>
                          <w:szCs w:val="18"/>
                        </w:rPr>
                      </m:ctrlPr>
                    </m:sSubSupPr>
                    <m:e>
                      <m:r>
                        <m:rPr>
                          <m:sty m:val="bi"/>
                        </m:rPr>
                        <w:rPr>
                          <w:rFonts w:ascii="Cambria Math" w:hAnsi="Cambria Math" w:cstheme="majorBidi"/>
                          <w:sz w:val="18"/>
                          <w:szCs w:val="18"/>
                        </w:rPr>
                        <m:t>V</m:t>
                      </m:r>
                    </m:e>
                    <m:sub>
                      <m:r>
                        <m:rPr>
                          <m:sty m:val="bi"/>
                        </m:rPr>
                        <w:rPr>
                          <w:rFonts w:ascii="Cambria Math" w:hAnsi="Cambria Math" w:cstheme="majorBidi"/>
                          <w:sz w:val="18"/>
                          <w:szCs w:val="18"/>
                        </w:rPr>
                        <m:t>tf</m:t>
                      </m:r>
                    </m:sub>
                    <m:sup>
                      <m:r>
                        <m:rPr>
                          <m:sty m:val="bi"/>
                        </m:rPr>
                        <w:rPr>
                          <w:rFonts w:ascii="Cambria Math" w:hAnsi="Cambria Math" w:cstheme="majorBidi"/>
                          <w:sz w:val="18"/>
                          <w:szCs w:val="18"/>
                        </w:rPr>
                        <m:t>2020</m:t>
                      </m:r>
                    </m:sup>
                  </m:sSubSup>
                  <m:r>
                    <m:rPr>
                      <m:sty m:val="bi"/>
                    </m:rPr>
                    <w:rPr>
                      <w:rFonts w:ascii="Cambria Math" w:hAnsi="Cambria Math" w:cstheme="majorBidi"/>
                      <w:sz w:val="18"/>
                      <w:szCs w:val="18"/>
                    </w:rPr>
                    <m:t>+</m:t>
                  </m:r>
                  <m:sSubSup>
                    <m:sSubSupPr>
                      <m:ctrlPr>
                        <w:rPr>
                          <w:rFonts w:ascii="Cambria Math" w:hAnsi="Cambria Math" w:cstheme="majorBidi"/>
                          <w:b/>
                          <w:i/>
                          <w:sz w:val="18"/>
                          <w:szCs w:val="18"/>
                        </w:rPr>
                      </m:ctrlPr>
                    </m:sSubSupPr>
                    <m:e>
                      <m:r>
                        <m:rPr>
                          <m:sty m:val="bi"/>
                        </m:rPr>
                        <w:rPr>
                          <w:rFonts w:ascii="Cambria Math" w:hAnsi="Cambria Math" w:cstheme="majorBidi"/>
                          <w:sz w:val="18"/>
                          <w:szCs w:val="18"/>
                        </w:rPr>
                        <m:t>V</m:t>
                      </m:r>
                    </m:e>
                    <m:sub>
                      <m:r>
                        <m:rPr>
                          <m:sty m:val="bi"/>
                        </m:rPr>
                        <w:rPr>
                          <w:rFonts w:ascii="Cambria Math" w:hAnsi="Cambria Math" w:cstheme="majorBidi"/>
                          <w:sz w:val="18"/>
                          <w:szCs w:val="18"/>
                        </w:rPr>
                        <m:t>tf</m:t>
                      </m:r>
                    </m:sub>
                    <m:sup>
                      <m:r>
                        <m:rPr>
                          <m:sty m:val="bi"/>
                        </m:rPr>
                        <w:rPr>
                          <w:rFonts w:ascii="Cambria Math" w:hAnsi="Cambria Math" w:cstheme="majorBidi"/>
                          <w:sz w:val="18"/>
                          <w:szCs w:val="18"/>
                        </w:rPr>
                        <m:t>2021</m:t>
                      </m:r>
                    </m:sup>
                  </m:sSubSup>
                  <m:r>
                    <m:rPr>
                      <m:sty m:val="bi"/>
                    </m:rPr>
                    <w:rPr>
                      <w:rFonts w:ascii="Cambria Math" w:hAnsi="Cambria Math" w:cstheme="majorBidi"/>
                      <w:sz w:val="18"/>
                      <w:szCs w:val="18"/>
                    </w:rPr>
                    <m:t>+</m:t>
                  </m:r>
                  <m:sSubSup>
                    <m:sSubSupPr>
                      <m:ctrlPr>
                        <w:rPr>
                          <w:rFonts w:ascii="Cambria Math" w:hAnsi="Cambria Math" w:cstheme="majorBidi"/>
                          <w:b/>
                          <w:i/>
                          <w:sz w:val="18"/>
                          <w:szCs w:val="18"/>
                        </w:rPr>
                      </m:ctrlPr>
                    </m:sSubSupPr>
                    <m:e>
                      <m:r>
                        <m:rPr>
                          <m:sty m:val="bi"/>
                        </m:rPr>
                        <w:rPr>
                          <w:rFonts w:ascii="Cambria Math" w:hAnsi="Cambria Math" w:cstheme="majorBidi"/>
                          <w:sz w:val="18"/>
                          <w:szCs w:val="18"/>
                        </w:rPr>
                        <m:t>V</m:t>
                      </m:r>
                    </m:e>
                    <m:sub>
                      <m:r>
                        <m:rPr>
                          <m:sty m:val="bi"/>
                        </m:rPr>
                        <w:rPr>
                          <w:rFonts w:ascii="Cambria Math" w:hAnsi="Cambria Math" w:cstheme="majorBidi"/>
                          <w:sz w:val="18"/>
                          <w:szCs w:val="18"/>
                        </w:rPr>
                        <m:t>tf</m:t>
                      </m:r>
                    </m:sub>
                    <m:sup>
                      <m:r>
                        <m:rPr>
                          <m:sty m:val="bi"/>
                        </m:rPr>
                        <w:rPr>
                          <w:rFonts w:ascii="Cambria Math" w:hAnsi="Cambria Math" w:cstheme="majorBidi"/>
                          <w:sz w:val="18"/>
                          <w:szCs w:val="18"/>
                        </w:rPr>
                        <m:t>2022</m:t>
                      </m:r>
                    </m:sup>
                  </m:sSubSup>
                  <m:r>
                    <m:rPr>
                      <m:sty m:val="bi"/>
                    </m:rPr>
                    <w:rPr>
                      <w:rFonts w:ascii="Cambria Math" w:hAnsi="Cambria Math" w:cstheme="majorBidi"/>
                      <w:sz w:val="18"/>
                      <w:szCs w:val="18"/>
                    </w:rPr>
                    <m:t>)</m:t>
                  </m:r>
                </m:den>
              </m:f>
              <m:r>
                <m:rPr>
                  <m:sty m:val="bi"/>
                </m:rPr>
                <w:rPr>
                  <w:rFonts w:ascii="Cambria Math" w:hAnsi="Cambria Math" w:cstheme="majorBidi"/>
                  <w:sz w:val="18"/>
                  <w:szCs w:val="18"/>
                </w:rPr>
                <m:t>×100 %</m:t>
              </m:r>
            </m:oMath>
            <w:r w:rsidRPr="0062492B">
              <w:rPr>
                <w:rFonts w:asciiTheme="majorBidi" w:hAnsiTheme="majorBidi" w:cstheme="majorBidi"/>
                <w:b/>
                <w:i/>
                <w:iCs/>
                <w:sz w:val="18"/>
                <w:szCs w:val="18"/>
              </w:rPr>
              <w:t xml:space="preserve">  = </w:t>
            </w:r>
            <m:oMath>
              <m:f>
                <m:fPr>
                  <m:ctrlPr>
                    <w:rPr>
                      <w:rFonts w:ascii="Cambria Math" w:hAnsi="Cambria Math" w:cstheme="majorBidi"/>
                      <w:b/>
                      <w:i/>
                      <w:sz w:val="18"/>
                      <w:szCs w:val="18"/>
                    </w:rPr>
                  </m:ctrlPr>
                </m:fPr>
                <m:num>
                  <m:sSub>
                    <m:sSubPr>
                      <m:ctrlPr>
                        <w:rPr>
                          <w:rFonts w:ascii="Cambria Math" w:hAnsi="Cambria Math" w:cstheme="majorBidi"/>
                          <w:b/>
                          <w:i/>
                          <w:sz w:val="18"/>
                          <w:szCs w:val="18"/>
                        </w:rPr>
                      </m:ctrlPr>
                    </m:sSubPr>
                    <m:e>
                      <m:nary>
                        <m:naryPr>
                          <m:chr m:val="∑"/>
                          <m:limLoc m:val="undOvr"/>
                          <m:ctrlPr>
                            <w:rPr>
                              <w:rFonts w:ascii="Cambria Math" w:hAnsi="Cambria Math" w:cstheme="majorBidi"/>
                              <w:b/>
                              <w:i/>
                              <w:sz w:val="18"/>
                              <w:szCs w:val="18"/>
                            </w:rPr>
                          </m:ctrlPr>
                        </m:naryPr>
                        <m:sub>
                          <m:r>
                            <m:rPr>
                              <m:sty m:val="bi"/>
                            </m:rPr>
                            <w:rPr>
                              <w:rFonts w:ascii="Cambria Math" w:hAnsi="Cambria Math" w:cstheme="majorBidi"/>
                              <w:sz w:val="18"/>
                              <w:szCs w:val="18"/>
                            </w:rPr>
                            <m:t>2019</m:t>
                          </m:r>
                        </m:sub>
                        <m:sup>
                          <m:r>
                            <m:rPr>
                              <m:sty m:val="bi"/>
                            </m:rPr>
                            <w:rPr>
                              <w:rFonts w:ascii="Cambria Math" w:hAnsi="Cambria Math" w:cstheme="majorBidi"/>
                              <w:sz w:val="18"/>
                              <w:szCs w:val="18"/>
                            </w:rPr>
                            <m:t>2022</m:t>
                          </m:r>
                        </m:sup>
                        <m:e>
                          <m:r>
                            <m:rPr>
                              <m:sty m:val="bi"/>
                            </m:rPr>
                            <w:rPr>
                              <w:rFonts w:ascii="Cambria Math" w:hAnsi="Cambria Math" w:cstheme="majorBidi"/>
                              <w:sz w:val="18"/>
                              <w:szCs w:val="18"/>
                            </w:rPr>
                            <m:t>CTP</m:t>
                          </m:r>
                        </m:e>
                      </m:nary>
                    </m:e>
                    <m:sub>
                      <m:r>
                        <m:rPr>
                          <m:sty m:val="bi"/>
                        </m:rPr>
                        <w:rPr>
                          <w:rFonts w:ascii="Cambria Math" w:hAnsi="Cambria Math" w:cstheme="majorBidi"/>
                          <w:sz w:val="18"/>
                          <w:szCs w:val="18"/>
                        </w:rPr>
                        <m:t>f</m:t>
                      </m:r>
                    </m:sub>
                  </m:sSub>
                </m:num>
                <m:den>
                  <m:nary>
                    <m:naryPr>
                      <m:chr m:val="∑"/>
                      <m:limLoc m:val="undOvr"/>
                      <m:ctrlPr>
                        <w:rPr>
                          <w:rFonts w:ascii="Cambria Math" w:hAnsi="Cambria Math" w:cstheme="majorBidi"/>
                          <w:b/>
                          <w:i/>
                          <w:sz w:val="18"/>
                          <w:szCs w:val="18"/>
                        </w:rPr>
                      </m:ctrlPr>
                    </m:naryPr>
                    <m:sub>
                      <m:r>
                        <m:rPr>
                          <m:sty m:val="bi"/>
                        </m:rPr>
                        <w:rPr>
                          <w:rFonts w:ascii="Cambria Math" w:hAnsi="Cambria Math" w:cstheme="majorBidi"/>
                          <w:sz w:val="18"/>
                          <w:szCs w:val="18"/>
                        </w:rPr>
                        <m:t>2019</m:t>
                      </m:r>
                    </m:sub>
                    <m:sup>
                      <m:r>
                        <m:rPr>
                          <m:sty m:val="bi"/>
                        </m:rPr>
                        <w:rPr>
                          <w:rFonts w:ascii="Cambria Math" w:hAnsi="Cambria Math" w:cstheme="majorBidi"/>
                          <w:sz w:val="18"/>
                          <w:szCs w:val="18"/>
                        </w:rPr>
                        <m:t>2022</m:t>
                      </m:r>
                    </m:sup>
                    <m:e>
                      <m:sSub>
                        <m:sSubPr>
                          <m:ctrlPr>
                            <w:rPr>
                              <w:rFonts w:ascii="Cambria Math" w:hAnsi="Cambria Math" w:cstheme="majorBidi"/>
                              <w:b/>
                              <w:i/>
                              <w:sz w:val="18"/>
                              <w:szCs w:val="18"/>
                            </w:rPr>
                          </m:ctrlPr>
                        </m:sSubPr>
                        <m:e>
                          <m:r>
                            <m:rPr>
                              <m:sty m:val="bi"/>
                            </m:rPr>
                            <w:rPr>
                              <w:rFonts w:ascii="Cambria Math" w:hAnsi="Cambria Math" w:cstheme="majorBidi"/>
                              <w:sz w:val="18"/>
                              <w:szCs w:val="18"/>
                            </w:rPr>
                            <m:t>V</m:t>
                          </m:r>
                        </m:e>
                        <m:sub>
                          <m:r>
                            <m:rPr>
                              <m:sty m:val="bi"/>
                            </m:rPr>
                            <w:rPr>
                              <w:rFonts w:ascii="Cambria Math" w:hAnsi="Cambria Math" w:cstheme="majorBidi"/>
                              <w:sz w:val="18"/>
                              <w:szCs w:val="18"/>
                            </w:rPr>
                            <m:t>tf</m:t>
                          </m:r>
                        </m:sub>
                      </m:sSub>
                    </m:e>
                  </m:nary>
                </m:den>
              </m:f>
              <m:r>
                <m:rPr>
                  <m:sty m:val="bi"/>
                </m:rPr>
                <w:rPr>
                  <w:rFonts w:ascii="Cambria Math" w:hAnsi="Cambria Math" w:cstheme="majorBidi"/>
                  <w:sz w:val="18"/>
                  <w:szCs w:val="18"/>
                </w:rPr>
                <m:t xml:space="preserve"> ×100 %</m:t>
              </m:r>
            </m:oMath>
            <w:r w:rsidRPr="0062492B">
              <w:rPr>
                <w:rFonts w:asciiTheme="majorBidi" w:hAnsiTheme="majorBidi" w:cstheme="majorBidi"/>
                <w:b/>
                <w:i/>
                <w:iCs/>
                <w:sz w:val="18"/>
                <w:szCs w:val="18"/>
              </w:rPr>
              <w:t xml:space="preserve">         </w:t>
            </w:r>
            <w:r w:rsidRPr="0062492B">
              <w:rPr>
                <w:rFonts w:asciiTheme="majorBidi" w:hAnsiTheme="majorBidi" w:cstheme="majorBidi"/>
                <w:i/>
                <w:iCs/>
                <w:sz w:val="18"/>
                <w:szCs w:val="18"/>
              </w:rPr>
              <w:t>(2)</w:t>
            </w:r>
          </w:p>
          <w:p w14:paraId="0949FE6B" w14:textId="77777777" w:rsidR="006D14D2" w:rsidRPr="0062492B" w:rsidRDefault="006D14D2" w:rsidP="00AC469C">
            <w:pPr>
              <w:pStyle w:val="ListParagraph"/>
              <w:tabs>
                <w:tab w:val="left" w:pos="0"/>
              </w:tabs>
              <w:spacing w:line="240" w:lineRule="auto"/>
              <w:ind w:left="0"/>
              <w:jc w:val="both"/>
              <w:rPr>
                <w:rFonts w:asciiTheme="majorBidi" w:hAnsiTheme="majorBidi" w:cstheme="majorBidi"/>
                <w:i/>
                <w:iCs/>
                <w:sz w:val="18"/>
                <w:szCs w:val="18"/>
              </w:rPr>
            </w:pPr>
            <w:r w:rsidRPr="0062492B">
              <w:rPr>
                <w:rFonts w:asciiTheme="majorBidi" w:hAnsiTheme="majorBidi" w:cstheme="majorBidi"/>
                <w:i/>
                <w:iCs/>
                <w:sz w:val="18"/>
                <w:szCs w:val="18"/>
              </w:rPr>
              <w:t>unde,</w:t>
            </w:r>
          </w:p>
          <w:p w14:paraId="76B20F15" w14:textId="77777777" w:rsidR="006D14D2" w:rsidRPr="0062492B" w:rsidRDefault="006D14D2" w:rsidP="00AC469C">
            <w:pPr>
              <w:pStyle w:val="ListParagraph"/>
              <w:tabs>
                <w:tab w:val="left" w:pos="0"/>
              </w:tabs>
              <w:spacing w:line="240" w:lineRule="auto"/>
              <w:ind w:left="0"/>
              <w:jc w:val="both"/>
              <w:rPr>
                <w:rFonts w:asciiTheme="majorBidi" w:hAnsiTheme="majorBidi" w:cstheme="majorBidi"/>
                <w:i/>
                <w:iCs/>
                <w:sz w:val="18"/>
                <w:szCs w:val="18"/>
              </w:rPr>
            </w:pPr>
            <w:r w:rsidRPr="0062492B">
              <w:rPr>
                <w:rFonts w:asciiTheme="majorBidi" w:hAnsiTheme="majorBidi" w:cstheme="majorBidi"/>
                <w:b/>
                <w:i/>
                <w:iCs/>
                <w:sz w:val="18"/>
                <w:szCs w:val="18"/>
              </w:rPr>
              <w:t>CTP</w:t>
            </w:r>
            <w:r w:rsidRPr="0062492B">
              <w:rPr>
                <w:rFonts w:asciiTheme="majorBidi" w:hAnsiTheme="majorBidi" w:cstheme="majorBidi"/>
                <w:b/>
                <w:i/>
                <w:iCs/>
                <w:sz w:val="18"/>
                <w:szCs w:val="18"/>
                <w:vertAlign w:val="subscript"/>
              </w:rPr>
              <w:t>f</w:t>
            </w:r>
            <w:r w:rsidRPr="0062492B">
              <w:rPr>
                <w:rFonts w:asciiTheme="majorBidi" w:hAnsiTheme="majorBidi" w:cstheme="majorBidi"/>
                <w:i/>
                <w:iCs/>
                <w:sz w:val="18"/>
                <w:szCs w:val="18"/>
              </w:rPr>
              <w:t xml:space="preserve"> - consumul tehnologic și pierderile de gaze naturale de facto înregistrate în rețelele de transport al gazelor naturale în anii 2019 - 2022, mii m</w:t>
            </w:r>
            <w:r w:rsidRPr="0062492B">
              <w:rPr>
                <w:rFonts w:asciiTheme="majorBidi" w:hAnsiTheme="majorBidi" w:cstheme="majorBidi"/>
                <w:i/>
                <w:iCs/>
                <w:sz w:val="18"/>
                <w:szCs w:val="18"/>
                <w:vertAlign w:val="superscript"/>
              </w:rPr>
              <w:t>3</w:t>
            </w:r>
            <w:r w:rsidRPr="0062492B">
              <w:rPr>
                <w:rFonts w:asciiTheme="majorBidi" w:hAnsiTheme="majorBidi" w:cstheme="majorBidi"/>
                <w:i/>
                <w:iCs/>
                <w:sz w:val="18"/>
                <w:szCs w:val="18"/>
              </w:rPr>
              <w:t>;</w:t>
            </w:r>
          </w:p>
          <w:p w14:paraId="27F98C05" w14:textId="106B1BDD" w:rsidR="006D14D2" w:rsidRPr="0062492B" w:rsidRDefault="006D14D2" w:rsidP="00AC469C">
            <w:pPr>
              <w:jc w:val="both"/>
              <w:rPr>
                <w:rFonts w:asciiTheme="majorBidi" w:hAnsiTheme="majorBidi" w:cstheme="majorBidi"/>
                <w:i/>
                <w:iCs/>
                <w:sz w:val="18"/>
                <w:szCs w:val="18"/>
                <w:lang w:val="ro-RO"/>
              </w:rPr>
            </w:pPr>
            <w:r w:rsidRPr="0062492B">
              <w:rPr>
                <w:rFonts w:asciiTheme="majorBidi" w:hAnsiTheme="majorBidi" w:cstheme="majorBidi"/>
                <w:b/>
                <w:i/>
                <w:iCs/>
                <w:sz w:val="18"/>
                <w:szCs w:val="18"/>
                <w:lang w:val="ro-RO"/>
              </w:rPr>
              <w:t>V</w:t>
            </w:r>
            <w:r w:rsidRPr="0062492B">
              <w:rPr>
                <w:rFonts w:asciiTheme="majorBidi" w:hAnsiTheme="majorBidi" w:cstheme="majorBidi"/>
                <w:b/>
                <w:i/>
                <w:iCs/>
                <w:sz w:val="18"/>
                <w:szCs w:val="18"/>
                <w:vertAlign w:val="subscript"/>
                <w:lang w:val="ro-RO"/>
              </w:rPr>
              <w:t>tf</w:t>
            </w:r>
            <w:r w:rsidRPr="0062492B">
              <w:rPr>
                <w:rFonts w:asciiTheme="majorBidi" w:hAnsiTheme="majorBidi" w:cstheme="majorBidi"/>
                <w:b/>
                <w:i/>
                <w:iCs/>
                <w:sz w:val="18"/>
                <w:szCs w:val="18"/>
                <w:lang w:val="ro-RO"/>
              </w:rPr>
              <w:t xml:space="preserve"> </w:t>
            </w:r>
            <w:r w:rsidRPr="0062492B">
              <w:rPr>
                <w:rFonts w:asciiTheme="majorBidi" w:hAnsiTheme="majorBidi" w:cstheme="majorBidi"/>
                <w:i/>
                <w:iCs/>
                <w:sz w:val="18"/>
                <w:szCs w:val="18"/>
                <w:lang w:val="ro-RO"/>
              </w:rPr>
              <w:t xml:space="preserve">- volumele de gaze naturale transportate de facto prin rețelele de transport în anii 2019 - 2022, cu excepția volumelor de gaze naturale de la prestarea </w:t>
            </w:r>
            <w:r w:rsidRPr="0062492B">
              <w:rPr>
                <w:rFonts w:asciiTheme="majorBidi" w:hAnsiTheme="majorBidi" w:cstheme="majorBidi"/>
                <w:i/>
                <w:iCs/>
                <w:sz w:val="18"/>
                <w:szCs w:val="18"/>
                <w:shd w:val="clear" w:color="auto" w:fill="FFFFFF"/>
                <w:lang w:val="ro-RO" w:eastAsia="en-GB"/>
              </w:rPr>
              <w:t>serviciilor de transport al gazelor naturale de tip backhaul,</w:t>
            </w:r>
            <w:r w:rsidRPr="0062492B">
              <w:rPr>
                <w:rFonts w:asciiTheme="majorBidi" w:hAnsiTheme="majorBidi" w:cstheme="majorBidi"/>
                <w:i/>
                <w:iCs/>
                <w:sz w:val="18"/>
                <w:szCs w:val="18"/>
                <w:lang w:val="ro-RO"/>
              </w:rPr>
              <w:t xml:space="preserve"> mii m</w:t>
            </w:r>
            <w:r w:rsidRPr="0062492B">
              <w:rPr>
                <w:rFonts w:asciiTheme="majorBidi" w:hAnsiTheme="majorBidi" w:cstheme="majorBidi"/>
                <w:i/>
                <w:iCs/>
                <w:sz w:val="18"/>
                <w:szCs w:val="18"/>
                <w:vertAlign w:val="superscript"/>
                <w:lang w:val="ro-RO"/>
              </w:rPr>
              <w:t>3</w:t>
            </w:r>
            <w:r w:rsidRPr="0062492B">
              <w:rPr>
                <w:rFonts w:asciiTheme="majorBidi" w:hAnsiTheme="majorBidi" w:cstheme="majorBidi"/>
                <w:i/>
                <w:iCs/>
                <w:sz w:val="18"/>
                <w:szCs w:val="18"/>
                <w:lang w:val="ro-RO"/>
              </w:rPr>
              <w:t>.</w:t>
            </w:r>
          </w:p>
          <w:p w14:paraId="2B7D6B2B" w14:textId="77777777" w:rsidR="006D14D2" w:rsidRPr="0062492B" w:rsidRDefault="006D14D2" w:rsidP="00AC469C">
            <w:pPr>
              <w:pStyle w:val="ListParagraph"/>
              <w:tabs>
                <w:tab w:val="left" w:pos="0"/>
                <w:tab w:val="left" w:pos="284"/>
              </w:tabs>
              <w:spacing w:line="240" w:lineRule="auto"/>
              <w:ind w:left="0"/>
              <w:jc w:val="both"/>
              <w:rPr>
                <w:rFonts w:asciiTheme="majorBidi" w:hAnsiTheme="majorBidi" w:cstheme="majorBidi"/>
                <w:i/>
                <w:iCs/>
                <w:sz w:val="18"/>
                <w:szCs w:val="18"/>
              </w:rPr>
            </w:pPr>
          </w:p>
          <w:p w14:paraId="5CB77641" w14:textId="4FAB8572" w:rsidR="000F71D5" w:rsidRPr="0062492B" w:rsidRDefault="006D14D2" w:rsidP="00AC469C">
            <w:pPr>
              <w:jc w:val="both"/>
              <w:rPr>
                <w:rFonts w:asciiTheme="majorBidi" w:hAnsiTheme="majorBidi" w:cstheme="majorBidi"/>
                <w:sz w:val="18"/>
                <w:szCs w:val="18"/>
                <w:lang w:val="en-US"/>
              </w:rPr>
            </w:pPr>
            <w:r w:rsidRPr="0062492B">
              <w:rPr>
                <w:rFonts w:asciiTheme="majorBidi" w:hAnsiTheme="majorBidi" w:cstheme="majorBidi"/>
                <w:i/>
                <w:iCs/>
                <w:sz w:val="18"/>
                <w:szCs w:val="18"/>
                <w:lang w:val="en-US"/>
              </w:rPr>
              <w:t xml:space="preserve">3.La actualizarea anuală a tarifelor consumul tehnologic şi pierderile normative de gaze naturale în reţelele de transport </w:t>
            </w:r>
            <w:r w:rsidRPr="0062492B">
              <w:rPr>
                <w:rFonts w:asciiTheme="majorBidi" w:hAnsiTheme="majorBidi" w:cstheme="majorBidi"/>
                <w:b/>
                <w:i/>
                <w:iCs/>
                <w:sz w:val="18"/>
                <w:szCs w:val="18"/>
                <w:lang w:val="en-US"/>
              </w:rPr>
              <w:t>(CTP</w:t>
            </w:r>
            <w:r w:rsidRPr="0062492B">
              <w:rPr>
                <w:rFonts w:asciiTheme="majorBidi" w:hAnsiTheme="majorBidi" w:cstheme="majorBidi"/>
                <w:b/>
                <w:i/>
                <w:iCs/>
                <w:sz w:val="18"/>
                <w:szCs w:val="18"/>
                <w:vertAlign w:val="subscript"/>
                <w:lang w:val="en-US"/>
              </w:rPr>
              <w:t>n</w:t>
            </w:r>
            <w:r w:rsidRPr="0062492B">
              <w:rPr>
                <w:rFonts w:asciiTheme="majorBidi" w:hAnsiTheme="majorBidi" w:cstheme="majorBidi"/>
                <w:b/>
                <w:i/>
                <w:iCs/>
                <w:sz w:val="18"/>
                <w:szCs w:val="18"/>
                <w:lang w:val="en-US"/>
              </w:rPr>
              <w:t>)</w:t>
            </w:r>
            <w:r w:rsidRPr="0062492B">
              <w:rPr>
                <w:rFonts w:asciiTheme="majorBidi" w:hAnsiTheme="majorBidi" w:cstheme="majorBidi"/>
                <w:i/>
                <w:iCs/>
                <w:sz w:val="18"/>
                <w:szCs w:val="18"/>
                <w:lang w:val="en-US"/>
              </w:rPr>
              <w:t xml:space="preserve"> se determină conform formulei (1), în mii m</w:t>
            </w:r>
            <w:r w:rsidRPr="0062492B">
              <w:rPr>
                <w:rFonts w:asciiTheme="majorBidi" w:hAnsiTheme="majorBidi" w:cstheme="majorBidi"/>
                <w:i/>
                <w:iCs/>
                <w:sz w:val="18"/>
                <w:szCs w:val="18"/>
                <w:vertAlign w:val="superscript"/>
                <w:lang w:val="en-US"/>
              </w:rPr>
              <w:t>3</w:t>
            </w:r>
            <w:r w:rsidRPr="0062492B">
              <w:rPr>
                <w:rFonts w:asciiTheme="majorBidi" w:hAnsiTheme="majorBidi" w:cstheme="majorBidi"/>
                <w:i/>
                <w:iCs/>
                <w:sz w:val="18"/>
                <w:szCs w:val="18"/>
                <w:lang w:val="en-US"/>
              </w:rPr>
              <w:t>, unde (</w:t>
            </w:r>
            <w:r w:rsidRPr="0062492B">
              <w:rPr>
                <w:rFonts w:asciiTheme="majorBidi" w:hAnsiTheme="majorBidi" w:cstheme="majorBidi"/>
                <w:b/>
                <w:i/>
                <w:iCs/>
                <w:sz w:val="18"/>
                <w:szCs w:val="18"/>
                <w:lang w:val="en-US"/>
              </w:rPr>
              <w:t>V</w:t>
            </w:r>
            <w:r w:rsidRPr="0062492B">
              <w:rPr>
                <w:rFonts w:asciiTheme="majorBidi" w:hAnsiTheme="majorBidi" w:cstheme="majorBidi"/>
                <w:b/>
                <w:i/>
                <w:iCs/>
                <w:sz w:val="18"/>
                <w:szCs w:val="18"/>
                <w:vertAlign w:val="subscript"/>
                <w:lang w:val="en-US"/>
              </w:rPr>
              <w:t>t</w:t>
            </w:r>
            <w:r w:rsidRPr="0062492B">
              <w:rPr>
                <w:rFonts w:asciiTheme="majorBidi" w:hAnsiTheme="majorBidi" w:cstheme="majorBidi"/>
                <w:b/>
                <w:i/>
                <w:iCs/>
                <w:sz w:val="18"/>
                <w:szCs w:val="18"/>
                <w:lang w:val="en-US"/>
              </w:rPr>
              <w:t xml:space="preserve">) </w:t>
            </w:r>
            <w:r w:rsidRPr="0062492B">
              <w:rPr>
                <w:rFonts w:asciiTheme="majorBidi" w:hAnsiTheme="majorBidi" w:cstheme="majorBidi"/>
                <w:i/>
                <w:iCs/>
                <w:sz w:val="18"/>
                <w:szCs w:val="18"/>
                <w:lang w:val="en-US"/>
              </w:rPr>
              <w:t>sunt volumele gazelor naturale transportate de facto prin rețelele de transport în anul „</w:t>
            </w:r>
            <w:r w:rsidRPr="0062492B">
              <w:rPr>
                <w:rFonts w:asciiTheme="majorBidi" w:hAnsiTheme="majorBidi" w:cstheme="majorBidi"/>
                <w:b/>
                <w:i/>
                <w:iCs/>
                <w:sz w:val="18"/>
                <w:szCs w:val="18"/>
                <w:lang w:val="en-US"/>
              </w:rPr>
              <w:t>n</w:t>
            </w:r>
            <w:r w:rsidRPr="0062492B">
              <w:rPr>
                <w:rFonts w:asciiTheme="majorBidi" w:hAnsiTheme="majorBidi" w:cstheme="majorBidi"/>
                <w:i/>
                <w:iCs/>
                <w:sz w:val="18"/>
                <w:szCs w:val="18"/>
                <w:lang w:val="en-US"/>
              </w:rPr>
              <w:t xml:space="preserve">”, cu excepția volumelor de gaze naturale de la prestarea </w:t>
            </w:r>
            <w:r w:rsidRPr="0062492B">
              <w:rPr>
                <w:rFonts w:asciiTheme="majorBidi" w:hAnsiTheme="majorBidi" w:cstheme="majorBidi"/>
                <w:i/>
                <w:iCs/>
                <w:sz w:val="18"/>
                <w:szCs w:val="18"/>
                <w:shd w:val="clear" w:color="auto" w:fill="FFFFFF"/>
                <w:lang w:val="en-US" w:eastAsia="en-GB"/>
              </w:rPr>
              <w:t>serviciilor de transport al gazelor naturale de tip backhaul</w:t>
            </w:r>
            <w:r w:rsidR="00C77650" w:rsidRPr="0062492B">
              <w:rPr>
                <w:rFonts w:asciiTheme="majorBidi" w:hAnsiTheme="majorBidi" w:cstheme="majorBidi"/>
                <w:i/>
                <w:iCs/>
                <w:sz w:val="18"/>
                <w:szCs w:val="18"/>
                <w:shd w:val="clear" w:color="auto" w:fill="FFFFFF"/>
                <w:lang w:val="en-US" w:eastAsia="en-GB"/>
              </w:rPr>
              <w:t>.</w:t>
            </w:r>
          </w:p>
        </w:tc>
        <w:tc>
          <w:tcPr>
            <w:tcW w:w="1755" w:type="pct"/>
            <w:tcBorders>
              <w:right w:val="single" w:sz="4" w:space="0" w:color="auto"/>
            </w:tcBorders>
            <w:shd w:val="clear" w:color="auto" w:fill="auto"/>
            <w:vAlign w:val="center"/>
          </w:tcPr>
          <w:p w14:paraId="367F8F10" w14:textId="77777777" w:rsidR="000F71D5" w:rsidRPr="0062492B" w:rsidRDefault="000F71D5" w:rsidP="00AC469C">
            <w:pPr>
              <w:pStyle w:val="NoSpacing"/>
              <w:jc w:val="both"/>
              <w:rPr>
                <w:rFonts w:asciiTheme="majorBidi" w:hAnsiTheme="majorBidi" w:cstheme="majorBidi"/>
                <w:sz w:val="18"/>
                <w:szCs w:val="18"/>
                <w:lang w:val="ro-RO"/>
              </w:rPr>
            </w:pPr>
            <w:r w:rsidRPr="0062492B">
              <w:rPr>
                <w:rFonts w:asciiTheme="majorBidi" w:hAnsiTheme="majorBidi" w:cstheme="majorBidi"/>
                <w:sz w:val="18"/>
                <w:szCs w:val="18"/>
                <w:lang w:val="ro-RO"/>
              </w:rPr>
              <w:lastRenderedPageBreak/>
              <w:t>SRL „Moldovatransgaz” propune, ca numărul de cicluri statistice (</w:t>
            </w:r>
            <w:r w:rsidRPr="0062492B">
              <w:rPr>
                <w:rFonts w:asciiTheme="majorBidi" w:hAnsiTheme="majorBidi" w:cstheme="majorBidi"/>
                <w:i/>
                <w:sz w:val="18"/>
                <w:szCs w:val="18"/>
                <w:lang w:val="ro-RO"/>
              </w:rPr>
              <w:t>n</w:t>
            </w:r>
            <w:r w:rsidRPr="0062492B">
              <w:rPr>
                <w:rFonts w:asciiTheme="majorBidi" w:hAnsiTheme="majorBidi" w:cstheme="majorBidi"/>
                <w:sz w:val="18"/>
                <w:szCs w:val="18"/>
                <w:lang w:val="ro-RO"/>
              </w:rPr>
              <w:t xml:space="preserve"> </w:t>
            </w:r>
            <w:r w:rsidRPr="0062492B">
              <w:rPr>
                <w:rFonts w:asciiTheme="majorBidi" w:hAnsiTheme="majorBidi" w:cstheme="majorBidi"/>
                <w:i/>
                <w:sz w:val="18"/>
                <w:szCs w:val="18"/>
                <w:lang w:val="ro-RO"/>
              </w:rPr>
              <w:t>ani</w:t>
            </w:r>
            <w:r w:rsidRPr="0062492B">
              <w:rPr>
                <w:rFonts w:asciiTheme="majorBidi" w:hAnsiTheme="majorBidi" w:cstheme="majorBidi"/>
                <w:sz w:val="18"/>
                <w:szCs w:val="18"/>
                <w:lang w:val="ro-RO"/>
              </w:rPr>
              <w:t xml:space="preserve">), supuse analizei să fie nu mai mic </w:t>
            </w:r>
            <w:r w:rsidRPr="0062492B">
              <w:rPr>
                <w:rFonts w:asciiTheme="majorBidi" w:hAnsiTheme="majorBidi" w:cstheme="majorBidi"/>
                <w:b/>
                <w:sz w:val="18"/>
                <w:szCs w:val="18"/>
                <w:lang w:val="ro-RO"/>
              </w:rPr>
              <w:t xml:space="preserve">de 10, deci </w:t>
            </w:r>
            <w:r w:rsidRPr="0062492B">
              <w:rPr>
                <w:rFonts w:asciiTheme="majorBidi" w:hAnsiTheme="majorBidi" w:cstheme="majorBidi"/>
                <w:b/>
                <w:i/>
                <w:sz w:val="18"/>
                <w:szCs w:val="18"/>
                <w:lang w:val="ro-RO"/>
              </w:rPr>
              <w:t>n</w:t>
            </w:r>
            <w:r w:rsidRPr="0062492B">
              <w:rPr>
                <w:rFonts w:asciiTheme="majorBidi" w:hAnsiTheme="majorBidi" w:cstheme="majorBidi"/>
                <w:b/>
                <w:sz w:val="18"/>
                <w:szCs w:val="18"/>
                <w:lang w:val="ro-RO"/>
              </w:rPr>
              <w:t xml:space="preserve"> ≥10</w:t>
            </w:r>
            <w:r w:rsidRPr="0062492B">
              <w:rPr>
                <w:rFonts w:asciiTheme="majorBidi" w:hAnsiTheme="majorBidi" w:cstheme="majorBidi"/>
                <w:sz w:val="18"/>
                <w:szCs w:val="18"/>
                <w:lang w:val="ro-RO"/>
              </w:rPr>
              <w:t xml:space="preserve"> și își argumentează poziția prin următoarele:</w:t>
            </w:r>
          </w:p>
          <w:p w14:paraId="0719EB07" w14:textId="77777777" w:rsidR="000F71D5" w:rsidRPr="0062492B" w:rsidRDefault="000F71D5" w:rsidP="00AC469C">
            <w:pPr>
              <w:pStyle w:val="NoSpacing"/>
              <w:jc w:val="both"/>
              <w:rPr>
                <w:rFonts w:asciiTheme="majorBidi" w:hAnsiTheme="majorBidi" w:cstheme="majorBidi"/>
                <w:sz w:val="18"/>
                <w:szCs w:val="18"/>
                <w:lang w:val="ro-RO"/>
              </w:rPr>
            </w:pPr>
            <w:r w:rsidRPr="0062492B">
              <w:rPr>
                <w:rFonts w:asciiTheme="majorBidi" w:hAnsiTheme="majorBidi" w:cstheme="majorBidi"/>
                <w:sz w:val="18"/>
                <w:szCs w:val="18"/>
                <w:lang w:val="ro-RO"/>
              </w:rPr>
              <w:t xml:space="preserve">Spb. 34) </w:t>
            </w:r>
            <w:r w:rsidRPr="0062492B">
              <w:rPr>
                <w:rFonts w:asciiTheme="majorBidi" w:hAnsiTheme="majorBidi" w:cstheme="majorBidi"/>
                <w:i/>
                <w:sz w:val="18"/>
                <w:szCs w:val="18"/>
                <w:lang w:val="ro-RO"/>
              </w:rPr>
              <w:t>Anexa nr. 1</w:t>
            </w:r>
            <w:r w:rsidRPr="0062492B">
              <w:rPr>
                <w:rFonts w:asciiTheme="majorBidi" w:hAnsiTheme="majorBidi" w:cstheme="majorBidi"/>
                <w:sz w:val="18"/>
                <w:szCs w:val="18"/>
                <w:lang w:val="ro-RO"/>
              </w:rPr>
              <w:t xml:space="preserve"> - la formula (1)</w:t>
            </w:r>
            <w:r w:rsidRPr="0062492B">
              <w:rPr>
                <w:rFonts w:asciiTheme="majorBidi" w:hAnsiTheme="majorBidi" w:cstheme="majorBidi"/>
                <w:sz w:val="18"/>
                <w:szCs w:val="18"/>
                <w:lang w:val="en-US"/>
              </w:rPr>
              <w:t xml:space="preserve"> </w:t>
            </w:r>
            <w:r w:rsidRPr="0062492B">
              <w:rPr>
                <w:rFonts w:asciiTheme="majorBidi" w:hAnsiTheme="majorBidi" w:cstheme="majorBidi"/>
                <w:sz w:val="18"/>
                <w:szCs w:val="18"/>
                <w:lang w:val="ro-RO"/>
              </w:rPr>
              <w:t>în conformitate</w:t>
            </w:r>
            <w:r w:rsidRPr="0062492B">
              <w:rPr>
                <w:rFonts w:asciiTheme="majorBidi" w:hAnsiTheme="majorBidi" w:cstheme="majorBidi"/>
                <w:sz w:val="18"/>
                <w:szCs w:val="18"/>
                <w:lang w:val="en-US"/>
              </w:rPr>
              <w:t xml:space="preserve"> cu</w:t>
            </w:r>
            <w:r w:rsidRPr="0062492B">
              <w:rPr>
                <w:rFonts w:asciiTheme="majorBidi" w:hAnsiTheme="majorBidi" w:cstheme="majorBidi"/>
                <w:sz w:val="18"/>
                <w:szCs w:val="18"/>
                <w:lang w:val="ro-RO"/>
              </w:rPr>
              <w:t xml:space="preserve"> sursele bibliografice, pierderile de gaze naturale în conductele de transport de regulă variază între 0,2%-0,6% din volumul de gaze naturale transportat.</w:t>
            </w:r>
          </w:p>
          <w:p w14:paraId="01339973" w14:textId="3D9288F9" w:rsidR="000F71D5" w:rsidRPr="0062492B" w:rsidRDefault="000F71D5" w:rsidP="00AC469C">
            <w:pPr>
              <w:pStyle w:val="NoSpacing"/>
              <w:ind w:firstLine="567"/>
              <w:jc w:val="both"/>
              <w:rPr>
                <w:rFonts w:asciiTheme="majorBidi" w:hAnsiTheme="majorBidi" w:cstheme="majorBidi"/>
                <w:sz w:val="18"/>
                <w:szCs w:val="18"/>
                <w:lang w:val="ro-RO"/>
              </w:rPr>
            </w:pPr>
            <w:r w:rsidRPr="0062492B">
              <w:rPr>
                <w:rFonts w:asciiTheme="majorBidi" w:hAnsiTheme="majorBidi" w:cstheme="majorBidi"/>
                <w:sz w:val="18"/>
                <w:szCs w:val="18"/>
                <w:lang w:val="ro-RO"/>
              </w:rPr>
              <w:t>Analiza pierderilor de gaze naturale în sistemul de transport gestionat de SRL „Moldovatransgaz” demonstrează că, pe parcursul ultimilor zece ani (2013-2022) variația pierderilor de gaze naturale a inclus valorile de 0,243% și 0,035% din volumul de gaze naturale transportat. (tabel nr.</w:t>
            </w:r>
            <w:r w:rsidR="00B23453" w:rsidRPr="0062492B">
              <w:rPr>
                <w:rFonts w:asciiTheme="majorBidi" w:hAnsiTheme="majorBidi" w:cstheme="majorBidi"/>
                <w:sz w:val="18"/>
                <w:szCs w:val="18"/>
                <w:lang w:val="ro-RO"/>
              </w:rPr>
              <w:t xml:space="preserve"> </w:t>
            </w:r>
            <w:r w:rsidRPr="0062492B">
              <w:rPr>
                <w:rFonts w:asciiTheme="majorBidi" w:hAnsiTheme="majorBidi" w:cstheme="majorBidi"/>
                <w:sz w:val="18"/>
                <w:szCs w:val="18"/>
                <w:lang w:val="ro-RO"/>
              </w:rPr>
              <w:t>1)</w:t>
            </w:r>
          </w:p>
          <w:p w14:paraId="18550DA9" w14:textId="0A1C77FB" w:rsidR="000F71D5" w:rsidRPr="0062492B" w:rsidRDefault="000F71D5" w:rsidP="00AC469C">
            <w:pPr>
              <w:pStyle w:val="NoSpacing"/>
              <w:jc w:val="both"/>
              <w:rPr>
                <w:rFonts w:asciiTheme="majorBidi" w:hAnsiTheme="majorBidi" w:cstheme="majorBidi"/>
                <w:sz w:val="18"/>
                <w:szCs w:val="18"/>
                <w:lang w:val="ro-RO"/>
              </w:rPr>
            </w:pPr>
            <w:r w:rsidRPr="0062492B">
              <w:rPr>
                <w:rFonts w:asciiTheme="majorBidi" w:hAnsiTheme="majorBidi" w:cstheme="majorBidi"/>
                <w:sz w:val="18"/>
                <w:szCs w:val="18"/>
                <w:lang w:val="ro-RO"/>
              </w:rPr>
              <w:t>De menționat, că pierderile de gaze naturale în anii 2019, 2021 și 2022 nu sunt aplicabile sistemului de transport al gazelor gestionat de SRL „Moldovatransgaz”. Micșorarea bruscă a volumelor gazelor naturale transportate, atât în regim de tranzit cât și în scopul acoperii cererii de consum la nivel național, a determinat micșorarea presiunilor în rețelele de transport și respectiv - micșorarea neproporțională a pierderilor de gaze.</w:t>
            </w:r>
          </w:p>
          <w:p w14:paraId="2DC9136A" w14:textId="7818AEFF" w:rsidR="006D107E" w:rsidRPr="0062492B" w:rsidRDefault="000F71D5" w:rsidP="00AC469C">
            <w:pPr>
              <w:pStyle w:val="NoSpacing"/>
              <w:ind w:firstLine="567"/>
              <w:jc w:val="both"/>
              <w:rPr>
                <w:rFonts w:asciiTheme="majorBidi" w:hAnsiTheme="majorBidi" w:cstheme="majorBidi"/>
                <w:sz w:val="18"/>
                <w:szCs w:val="18"/>
                <w:lang w:val="ro-RO"/>
              </w:rPr>
            </w:pPr>
            <w:r w:rsidRPr="0062492B">
              <w:rPr>
                <w:rFonts w:asciiTheme="majorBidi" w:hAnsiTheme="majorBidi" w:cstheme="majorBidi"/>
                <w:sz w:val="18"/>
                <w:szCs w:val="18"/>
                <w:lang w:val="ro-RO"/>
              </w:rPr>
              <w:t>În calculele propuse de ANRE spre examinare sunt incluse doar 4 cicluri de șiruri numerice a anilor 2019 - 2022, dintre care 3 ani (2019, 2021, 2022) nu sunt date caracteristice (aplicabile) în privința OST.</w:t>
            </w:r>
          </w:p>
          <w:p w14:paraId="586DDC2F" w14:textId="2C5403F7" w:rsidR="000F71D5" w:rsidRPr="0062492B" w:rsidRDefault="000F71D5" w:rsidP="00AC469C">
            <w:pPr>
              <w:pStyle w:val="NoSpacing"/>
              <w:ind w:hanging="104"/>
              <w:jc w:val="both"/>
              <w:rPr>
                <w:rFonts w:asciiTheme="majorBidi" w:hAnsiTheme="majorBidi" w:cstheme="majorBidi"/>
                <w:sz w:val="18"/>
                <w:szCs w:val="18"/>
                <w:lang w:val="ro-RO"/>
              </w:rPr>
            </w:pPr>
            <w:r w:rsidRPr="0062492B">
              <w:rPr>
                <w:rFonts w:asciiTheme="majorBidi" w:hAnsiTheme="majorBidi" w:cstheme="majorBidi"/>
                <w:sz w:val="18"/>
                <w:szCs w:val="18"/>
                <w:lang w:val="ro-RO"/>
              </w:rPr>
              <w:t>Tabel nr.1</w:t>
            </w:r>
          </w:p>
          <w:tbl>
            <w:tblPr>
              <w:tblW w:w="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420"/>
              <w:gridCol w:w="420"/>
              <w:gridCol w:w="420"/>
              <w:gridCol w:w="420"/>
              <w:gridCol w:w="421"/>
              <w:gridCol w:w="420"/>
              <w:gridCol w:w="420"/>
              <w:gridCol w:w="420"/>
              <w:gridCol w:w="420"/>
              <w:gridCol w:w="421"/>
              <w:gridCol w:w="737"/>
            </w:tblGrid>
            <w:tr w:rsidR="00051241" w:rsidRPr="0062492B" w14:paraId="1F48C5FC" w14:textId="77777777" w:rsidTr="0075175E">
              <w:trPr>
                <w:trHeight w:val="743"/>
              </w:trPr>
              <w:tc>
                <w:tcPr>
                  <w:tcW w:w="555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76F98E1" w14:textId="3E6426B3" w:rsidR="006D107E" w:rsidRPr="0062492B" w:rsidRDefault="006D107E" w:rsidP="0062492B">
                  <w:pPr>
                    <w:pStyle w:val="NoSpacing"/>
                    <w:framePr w:hSpace="180" w:wrap="around" w:vAnchor="page" w:hAnchor="margin" w:x="-877" w:y="1585"/>
                    <w:jc w:val="both"/>
                    <w:rPr>
                      <w:rFonts w:asciiTheme="majorBidi" w:hAnsiTheme="majorBidi" w:cstheme="majorBidi"/>
                      <w:b/>
                      <w:sz w:val="14"/>
                      <w:szCs w:val="18"/>
                      <w:lang w:val="ro-RO"/>
                    </w:rPr>
                  </w:pPr>
                  <w:r w:rsidRPr="0062492B">
                    <w:rPr>
                      <w:rFonts w:asciiTheme="majorBidi" w:hAnsiTheme="majorBidi" w:cstheme="majorBidi"/>
                      <w:b/>
                      <w:sz w:val="14"/>
                      <w:szCs w:val="18"/>
                      <w:lang w:val="ro-RO"/>
                    </w:rPr>
                    <w:t>Dinamica consumului de gaze naturale pentru necesități tehnologice și pierderi tehnice în</w:t>
                  </w:r>
                  <w:r w:rsidR="00220C2C" w:rsidRPr="0062492B">
                    <w:rPr>
                      <w:rFonts w:asciiTheme="majorBidi" w:hAnsiTheme="majorBidi" w:cstheme="majorBidi"/>
                      <w:b/>
                      <w:sz w:val="14"/>
                      <w:szCs w:val="18"/>
                      <w:lang w:val="ro-RO"/>
                    </w:rPr>
                    <w:t xml:space="preserve"> </w:t>
                  </w:r>
                  <w:r w:rsidRPr="0062492B">
                    <w:rPr>
                      <w:rFonts w:asciiTheme="majorBidi" w:hAnsiTheme="majorBidi" w:cstheme="majorBidi"/>
                      <w:b/>
                      <w:sz w:val="14"/>
                      <w:szCs w:val="18"/>
                      <w:lang w:val="ro-RO"/>
                    </w:rPr>
                    <w:t>rețelele de transport gaze ale SRL Moldovatransgaz pentru anii 2013-2022</w:t>
                  </w:r>
                </w:p>
              </w:tc>
            </w:tr>
            <w:tr w:rsidR="00051241" w:rsidRPr="0062492B" w14:paraId="2E5376B4" w14:textId="77777777" w:rsidTr="0075175E">
              <w:trPr>
                <w:trHeight w:val="53"/>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45E00AA5" w14:textId="77777777" w:rsidR="006D107E" w:rsidRPr="0062492B" w:rsidRDefault="006D107E" w:rsidP="0062492B">
                  <w:pPr>
                    <w:framePr w:hSpace="180" w:wrap="around" w:vAnchor="page" w:hAnchor="margin" w:x="-877" w:y="1585"/>
                    <w:jc w:val="both"/>
                    <w:rPr>
                      <w:rFonts w:asciiTheme="majorBidi" w:hAnsiTheme="majorBidi" w:cstheme="majorBidi"/>
                      <w:b/>
                      <w:bCs/>
                      <w:sz w:val="10"/>
                      <w:szCs w:val="18"/>
                      <w:lang w:val="ro-RO"/>
                    </w:rPr>
                  </w:pPr>
                  <w:r w:rsidRPr="0062492B">
                    <w:rPr>
                      <w:rFonts w:asciiTheme="majorBidi" w:hAnsiTheme="majorBidi" w:cstheme="majorBidi"/>
                      <w:b/>
                      <w:bCs/>
                      <w:sz w:val="10"/>
                      <w:szCs w:val="18"/>
                      <w:lang w:val="ro-RO"/>
                    </w:rPr>
                    <w:t>Indicatori</w:t>
                  </w:r>
                </w:p>
              </w:tc>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46C1C1C2" w14:textId="7DA8BFE4" w:rsidR="006D107E" w:rsidRPr="0062492B" w:rsidRDefault="006D107E" w:rsidP="0062492B">
                  <w:pPr>
                    <w:framePr w:hSpace="180" w:wrap="around" w:vAnchor="page" w:hAnchor="margin" w:x="-877" w:y="1585"/>
                    <w:jc w:val="both"/>
                    <w:rPr>
                      <w:rFonts w:asciiTheme="majorBidi" w:hAnsiTheme="majorBidi" w:cstheme="majorBidi"/>
                      <w:b/>
                      <w:bCs/>
                      <w:sz w:val="14"/>
                      <w:szCs w:val="18"/>
                    </w:rPr>
                  </w:pPr>
                  <w:r w:rsidRPr="0062492B">
                    <w:rPr>
                      <w:rFonts w:asciiTheme="majorBidi" w:hAnsiTheme="majorBidi" w:cstheme="majorBidi"/>
                      <w:b/>
                      <w:bCs/>
                      <w:sz w:val="14"/>
                      <w:szCs w:val="18"/>
                    </w:rPr>
                    <w:t>2013</w:t>
                  </w:r>
                </w:p>
              </w:tc>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12330AD1" w14:textId="77777777" w:rsidR="006D107E" w:rsidRPr="0062492B" w:rsidRDefault="006D107E" w:rsidP="0062492B">
                  <w:pPr>
                    <w:framePr w:hSpace="180" w:wrap="around" w:vAnchor="page" w:hAnchor="margin" w:x="-877" w:y="1585"/>
                    <w:jc w:val="both"/>
                    <w:rPr>
                      <w:rFonts w:asciiTheme="majorBidi" w:hAnsiTheme="majorBidi" w:cstheme="majorBidi"/>
                      <w:b/>
                      <w:bCs/>
                      <w:sz w:val="14"/>
                      <w:szCs w:val="18"/>
                    </w:rPr>
                  </w:pPr>
                  <w:r w:rsidRPr="0062492B">
                    <w:rPr>
                      <w:rFonts w:asciiTheme="majorBidi" w:hAnsiTheme="majorBidi" w:cstheme="majorBidi"/>
                      <w:b/>
                      <w:bCs/>
                      <w:sz w:val="14"/>
                      <w:szCs w:val="18"/>
                    </w:rPr>
                    <w:t>2014</w:t>
                  </w:r>
                </w:p>
              </w:tc>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4B32B783" w14:textId="77777777" w:rsidR="006D107E" w:rsidRPr="0062492B" w:rsidRDefault="006D107E" w:rsidP="0062492B">
                  <w:pPr>
                    <w:framePr w:hSpace="180" w:wrap="around" w:vAnchor="page" w:hAnchor="margin" w:x="-877" w:y="1585"/>
                    <w:jc w:val="both"/>
                    <w:rPr>
                      <w:rFonts w:asciiTheme="majorBidi" w:hAnsiTheme="majorBidi" w:cstheme="majorBidi"/>
                      <w:b/>
                      <w:bCs/>
                      <w:sz w:val="14"/>
                      <w:szCs w:val="18"/>
                    </w:rPr>
                  </w:pPr>
                  <w:r w:rsidRPr="0062492B">
                    <w:rPr>
                      <w:rFonts w:asciiTheme="majorBidi" w:hAnsiTheme="majorBidi" w:cstheme="majorBidi"/>
                      <w:b/>
                      <w:bCs/>
                      <w:sz w:val="14"/>
                      <w:szCs w:val="18"/>
                    </w:rPr>
                    <w:t>2015</w:t>
                  </w:r>
                </w:p>
              </w:tc>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73B6F048" w14:textId="77777777" w:rsidR="006D107E" w:rsidRPr="0062492B" w:rsidRDefault="006D107E" w:rsidP="0062492B">
                  <w:pPr>
                    <w:framePr w:hSpace="180" w:wrap="around" w:vAnchor="page" w:hAnchor="margin" w:x="-877" w:y="1585"/>
                    <w:jc w:val="both"/>
                    <w:rPr>
                      <w:rFonts w:asciiTheme="majorBidi" w:hAnsiTheme="majorBidi" w:cstheme="majorBidi"/>
                      <w:b/>
                      <w:bCs/>
                      <w:sz w:val="14"/>
                      <w:szCs w:val="18"/>
                    </w:rPr>
                  </w:pPr>
                  <w:r w:rsidRPr="0062492B">
                    <w:rPr>
                      <w:rFonts w:asciiTheme="majorBidi" w:hAnsiTheme="majorBidi" w:cstheme="majorBidi"/>
                      <w:b/>
                      <w:bCs/>
                      <w:sz w:val="14"/>
                      <w:szCs w:val="18"/>
                    </w:rPr>
                    <w:t>2016</w:t>
                  </w:r>
                </w:p>
              </w:tc>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4C2CF63D" w14:textId="77777777" w:rsidR="006D107E" w:rsidRPr="0062492B" w:rsidRDefault="006D107E" w:rsidP="0062492B">
                  <w:pPr>
                    <w:framePr w:hSpace="180" w:wrap="around" w:vAnchor="page" w:hAnchor="margin" w:x="-877" w:y="1585"/>
                    <w:jc w:val="both"/>
                    <w:rPr>
                      <w:rFonts w:asciiTheme="majorBidi" w:hAnsiTheme="majorBidi" w:cstheme="majorBidi"/>
                      <w:b/>
                      <w:bCs/>
                      <w:sz w:val="14"/>
                      <w:szCs w:val="18"/>
                    </w:rPr>
                  </w:pPr>
                  <w:r w:rsidRPr="0062492B">
                    <w:rPr>
                      <w:rFonts w:asciiTheme="majorBidi" w:hAnsiTheme="majorBidi" w:cstheme="majorBidi"/>
                      <w:b/>
                      <w:bCs/>
                      <w:sz w:val="14"/>
                      <w:szCs w:val="18"/>
                    </w:rPr>
                    <w:t>2017</w:t>
                  </w:r>
                </w:p>
              </w:tc>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73EF5434" w14:textId="77777777" w:rsidR="006D107E" w:rsidRPr="0062492B" w:rsidRDefault="006D107E" w:rsidP="0062492B">
                  <w:pPr>
                    <w:framePr w:hSpace="180" w:wrap="around" w:vAnchor="page" w:hAnchor="margin" w:x="-877" w:y="1585"/>
                    <w:jc w:val="both"/>
                    <w:rPr>
                      <w:rFonts w:asciiTheme="majorBidi" w:hAnsiTheme="majorBidi" w:cstheme="majorBidi"/>
                      <w:b/>
                      <w:bCs/>
                      <w:sz w:val="14"/>
                      <w:szCs w:val="18"/>
                    </w:rPr>
                  </w:pPr>
                  <w:r w:rsidRPr="0062492B">
                    <w:rPr>
                      <w:rFonts w:asciiTheme="majorBidi" w:hAnsiTheme="majorBidi" w:cstheme="majorBidi"/>
                      <w:b/>
                      <w:bCs/>
                      <w:sz w:val="14"/>
                      <w:szCs w:val="18"/>
                    </w:rPr>
                    <w:t>2018</w:t>
                  </w:r>
                </w:p>
              </w:tc>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3F7E4B1F" w14:textId="77777777" w:rsidR="006D107E" w:rsidRPr="0062492B" w:rsidRDefault="006D107E" w:rsidP="0062492B">
                  <w:pPr>
                    <w:framePr w:hSpace="180" w:wrap="around" w:vAnchor="page" w:hAnchor="margin" w:x="-877" w:y="1585"/>
                    <w:jc w:val="both"/>
                    <w:rPr>
                      <w:rFonts w:asciiTheme="majorBidi" w:hAnsiTheme="majorBidi" w:cstheme="majorBidi"/>
                      <w:b/>
                      <w:bCs/>
                      <w:sz w:val="14"/>
                      <w:szCs w:val="18"/>
                    </w:rPr>
                  </w:pPr>
                  <w:r w:rsidRPr="0062492B">
                    <w:rPr>
                      <w:rFonts w:asciiTheme="majorBidi" w:hAnsiTheme="majorBidi" w:cstheme="majorBidi"/>
                      <w:b/>
                      <w:bCs/>
                      <w:sz w:val="14"/>
                      <w:szCs w:val="18"/>
                    </w:rPr>
                    <w:t>2019</w:t>
                  </w:r>
                </w:p>
              </w:tc>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6B14C464" w14:textId="77777777" w:rsidR="006D107E" w:rsidRPr="0062492B" w:rsidRDefault="006D107E" w:rsidP="0062492B">
                  <w:pPr>
                    <w:framePr w:hSpace="180" w:wrap="around" w:vAnchor="page" w:hAnchor="margin" w:x="-877" w:y="1585"/>
                    <w:jc w:val="both"/>
                    <w:rPr>
                      <w:rFonts w:asciiTheme="majorBidi" w:hAnsiTheme="majorBidi" w:cstheme="majorBidi"/>
                      <w:b/>
                      <w:bCs/>
                      <w:sz w:val="14"/>
                      <w:szCs w:val="18"/>
                    </w:rPr>
                  </w:pPr>
                  <w:r w:rsidRPr="0062492B">
                    <w:rPr>
                      <w:rFonts w:asciiTheme="majorBidi" w:hAnsiTheme="majorBidi" w:cstheme="majorBidi"/>
                      <w:b/>
                      <w:bCs/>
                      <w:sz w:val="14"/>
                      <w:szCs w:val="18"/>
                    </w:rPr>
                    <w:t>2020</w:t>
                  </w:r>
                </w:p>
              </w:tc>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16BF3242" w14:textId="77777777" w:rsidR="006D107E" w:rsidRPr="0062492B" w:rsidRDefault="006D107E" w:rsidP="0062492B">
                  <w:pPr>
                    <w:framePr w:hSpace="180" w:wrap="around" w:vAnchor="page" w:hAnchor="margin" w:x="-877" w:y="1585"/>
                    <w:jc w:val="both"/>
                    <w:rPr>
                      <w:rFonts w:asciiTheme="majorBidi" w:hAnsiTheme="majorBidi" w:cstheme="majorBidi"/>
                      <w:b/>
                      <w:bCs/>
                      <w:sz w:val="14"/>
                      <w:szCs w:val="18"/>
                    </w:rPr>
                  </w:pPr>
                  <w:r w:rsidRPr="0062492B">
                    <w:rPr>
                      <w:rFonts w:asciiTheme="majorBidi" w:hAnsiTheme="majorBidi" w:cstheme="majorBidi"/>
                      <w:b/>
                      <w:bCs/>
                      <w:sz w:val="14"/>
                      <w:szCs w:val="18"/>
                    </w:rPr>
                    <w:t>2021</w:t>
                  </w:r>
                </w:p>
              </w:tc>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3FF7C041" w14:textId="77777777" w:rsidR="006D107E" w:rsidRPr="0062492B" w:rsidRDefault="006D107E" w:rsidP="0062492B">
                  <w:pPr>
                    <w:framePr w:hSpace="180" w:wrap="around" w:vAnchor="page" w:hAnchor="margin" w:x="-877" w:y="1585"/>
                    <w:jc w:val="both"/>
                    <w:rPr>
                      <w:rFonts w:asciiTheme="majorBidi" w:hAnsiTheme="majorBidi" w:cstheme="majorBidi"/>
                      <w:b/>
                      <w:bCs/>
                      <w:sz w:val="14"/>
                      <w:szCs w:val="18"/>
                    </w:rPr>
                  </w:pPr>
                  <w:r w:rsidRPr="0062492B">
                    <w:rPr>
                      <w:rFonts w:asciiTheme="majorBidi" w:hAnsiTheme="majorBidi" w:cstheme="majorBidi"/>
                      <w:b/>
                      <w:bCs/>
                      <w:sz w:val="14"/>
                      <w:szCs w:val="18"/>
                    </w:rPr>
                    <w:t>2022</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752E2" w14:textId="5DB82B8C" w:rsidR="006D107E" w:rsidRPr="0062492B" w:rsidRDefault="006D107E" w:rsidP="0062492B">
                  <w:pPr>
                    <w:framePr w:hSpace="180" w:wrap="around" w:vAnchor="page" w:hAnchor="margin" w:x="-877" w:y="1585"/>
                    <w:jc w:val="both"/>
                    <w:rPr>
                      <w:rFonts w:asciiTheme="majorBidi" w:hAnsiTheme="majorBidi" w:cstheme="majorBidi"/>
                      <w:b/>
                      <w:bCs/>
                      <w:sz w:val="14"/>
                      <w:szCs w:val="18"/>
                      <w:lang w:val="ro-RO"/>
                    </w:rPr>
                  </w:pPr>
                  <w:r w:rsidRPr="0062492B">
                    <w:rPr>
                      <w:rFonts w:asciiTheme="majorBidi" w:hAnsiTheme="majorBidi" w:cstheme="majorBidi"/>
                      <w:b/>
                      <w:bCs/>
                      <w:sz w:val="10"/>
                      <w:szCs w:val="18"/>
                      <w:lang w:val="ro-RO"/>
                    </w:rPr>
                    <w:t xml:space="preserve">Planificați </w:t>
                  </w:r>
                  <w:r w:rsidR="00EB4E34" w:rsidRPr="0062492B">
                    <w:rPr>
                      <w:rFonts w:asciiTheme="majorBidi" w:hAnsiTheme="majorBidi" w:cstheme="majorBidi"/>
                      <w:b/>
                      <w:bCs/>
                      <w:sz w:val="10"/>
                      <w:szCs w:val="18"/>
                      <w:lang w:val="ro-RO"/>
                    </w:rPr>
                    <w:t xml:space="preserve"> </w:t>
                  </w:r>
                  <w:r w:rsidRPr="0062492B">
                    <w:rPr>
                      <w:rFonts w:asciiTheme="majorBidi" w:hAnsiTheme="majorBidi" w:cstheme="majorBidi"/>
                      <w:b/>
                      <w:bCs/>
                      <w:sz w:val="10"/>
                      <w:szCs w:val="18"/>
                      <w:lang w:val="ro-RO"/>
                    </w:rPr>
                    <w:t xml:space="preserve">pentru 2023 cu medie a ultimii </w:t>
                  </w:r>
                  <w:r w:rsidRPr="0062492B">
                    <w:rPr>
                      <w:rFonts w:asciiTheme="majorBidi" w:hAnsiTheme="majorBidi" w:cstheme="majorBidi"/>
                      <w:b/>
                      <w:bCs/>
                      <w:sz w:val="10"/>
                      <w:szCs w:val="18"/>
                      <w:lang w:val="ro-RO"/>
                    </w:rPr>
                    <w:br/>
                    <w:t>10 ani</w:t>
                  </w:r>
                </w:p>
              </w:tc>
            </w:tr>
            <w:tr w:rsidR="00051241" w:rsidRPr="0062492B" w14:paraId="7084D632" w14:textId="77777777" w:rsidTr="0075175E">
              <w:trPr>
                <w:trHeight w:val="916"/>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D9F9F" w14:textId="77777777" w:rsidR="006D107E" w:rsidRPr="0062492B" w:rsidRDefault="006D107E" w:rsidP="0062492B">
                  <w:pPr>
                    <w:framePr w:hSpace="180" w:wrap="around" w:vAnchor="page" w:hAnchor="margin" w:x="-877" w:y="1585"/>
                    <w:jc w:val="both"/>
                    <w:rPr>
                      <w:rFonts w:asciiTheme="majorBidi" w:hAnsiTheme="majorBidi" w:cstheme="majorBidi"/>
                      <w:b/>
                      <w:bCs/>
                      <w:sz w:val="10"/>
                      <w:szCs w:val="18"/>
                      <w:lang w:val="ro-RO"/>
                    </w:rPr>
                  </w:pPr>
                  <w:r w:rsidRPr="0062492B">
                    <w:rPr>
                      <w:rFonts w:asciiTheme="majorBidi" w:hAnsiTheme="majorBidi" w:cstheme="majorBidi"/>
                      <w:b/>
                      <w:bCs/>
                      <w:sz w:val="10"/>
                      <w:szCs w:val="18"/>
                      <w:lang w:val="ro-RO"/>
                    </w:rPr>
                    <w:lastRenderedPageBreak/>
                    <w:t>Volumul de gaz transportat de SRL MTG (mln.m</w:t>
                  </w:r>
                  <w:r w:rsidRPr="0062492B">
                    <w:rPr>
                      <w:rFonts w:asciiTheme="majorBidi" w:hAnsiTheme="majorBidi" w:cstheme="majorBidi"/>
                      <w:b/>
                      <w:bCs/>
                      <w:sz w:val="10"/>
                      <w:szCs w:val="18"/>
                      <w:vertAlign w:val="superscript"/>
                      <w:lang w:val="ro-RO"/>
                    </w:rPr>
                    <w:t>3</w:t>
                  </w:r>
                  <w:r w:rsidRPr="0062492B">
                    <w:rPr>
                      <w:rFonts w:asciiTheme="majorBidi" w:hAnsiTheme="majorBidi" w:cstheme="majorBidi"/>
                      <w:b/>
                      <w:bCs/>
                      <w:sz w:val="10"/>
                      <w:szCs w:val="18"/>
                      <w:lang w:val="ro-RO"/>
                    </w:rPr>
                    <w:t>/an)</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1747F"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rPr>
                    <w:t>20</w:t>
                  </w:r>
                  <w:r w:rsidRPr="0062492B">
                    <w:rPr>
                      <w:rFonts w:asciiTheme="majorBidi" w:hAnsiTheme="majorBidi" w:cstheme="majorBidi"/>
                      <w:sz w:val="12"/>
                      <w:szCs w:val="18"/>
                      <w:lang w:val="ro-RO"/>
                    </w:rPr>
                    <w:t xml:space="preserve"> </w:t>
                  </w:r>
                  <w:r w:rsidRPr="0062492B">
                    <w:rPr>
                      <w:rFonts w:asciiTheme="majorBidi" w:hAnsiTheme="majorBidi" w:cstheme="majorBidi"/>
                      <w:sz w:val="12"/>
                      <w:szCs w:val="18"/>
                    </w:rPr>
                    <w:t>23</w:t>
                  </w:r>
                  <w:r w:rsidRPr="0062492B">
                    <w:rPr>
                      <w:rFonts w:asciiTheme="majorBidi" w:hAnsiTheme="majorBidi" w:cstheme="majorBidi"/>
                      <w:sz w:val="12"/>
                      <w:szCs w:val="18"/>
                      <w:lang w:val="ro-RO"/>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F0EE4"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rPr>
                    <w:t>18</w:t>
                  </w:r>
                  <w:r w:rsidRPr="0062492B">
                    <w:rPr>
                      <w:rFonts w:asciiTheme="majorBidi" w:hAnsiTheme="majorBidi" w:cstheme="majorBidi"/>
                      <w:sz w:val="12"/>
                      <w:szCs w:val="18"/>
                      <w:lang w:val="ro-RO"/>
                    </w:rPr>
                    <w:t xml:space="preserve"> </w:t>
                  </w:r>
                  <w:r w:rsidRPr="0062492B">
                    <w:rPr>
                      <w:rFonts w:asciiTheme="majorBidi" w:hAnsiTheme="majorBidi" w:cstheme="majorBidi"/>
                      <w:sz w:val="12"/>
                      <w:szCs w:val="18"/>
                    </w:rPr>
                    <w:t>5</w:t>
                  </w:r>
                  <w:r w:rsidRPr="0062492B">
                    <w:rPr>
                      <w:rFonts w:asciiTheme="majorBidi" w:hAnsiTheme="majorBidi" w:cstheme="majorBidi"/>
                      <w:sz w:val="12"/>
                      <w:szCs w:val="18"/>
                      <w:lang w:val="ro-RO"/>
                    </w:rPr>
                    <w:t>66</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B2A19"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rPr>
                    <w:t>17</w:t>
                  </w:r>
                  <w:r w:rsidRPr="0062492B">
                    <w:rPr>
                      <w:rFonts w:asciiTheme="majorBidi" w:hAnsiTheme="majorBidi" w:cstheme="majorBidi"/>
                      <w:sz w:val="12"/>
                      <w:szCs w:val="18"/>
                      <w:lang w:val="ro-RO"/>
                    </w:rPr>
                    <w:t xml:space="preserve"> </w:t>
                  </w:r>
                  <w:r w:rsidRPr="0062492B">
                    <w:rPr>
                      <w:rFonts w:asciiTheme="majorBidi" w:hAnsiTheme="majorBidi" w:cstheme="majorBidi"/>
                      <w:sz w:val="12"/>
                      <w:szCs w:val="18"/>
                    </w:rPr>
                    <w:t>2</w:t>
                  </w:r>
                  <w:r w:rsidRPr="0062492B">
                    <w:rPr>
                      <w:rFonts w:asciiTheme="majorBidi" w:hAnsiTheme="majorBidi" w:cstheme="majorBidi"/>
                      <w:sz w:val="12"/>
                      <w:szCs w:val="18"/>
                      <w:lang w:val="ro-RO"/>
                    </w:rPr>
                    <w:t>10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B093A"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rPr>
                    <w:t>18</w:t>
                  </w:r>
                  <w:r w:rsidRPr="0062492B">
                    <w:rPr>
                      <w:rFonts w:asciiTheme="majorBidi" w:hAnsiTheme="majorBidi" w:cstheme="majorBidi"/>
                      <w:sz w:val="12"/>
                      <w:szCs w:val="18"/>
                      <w:lang w:val="ro-RO"/>
                    </w:rPr>
                    <w:t xml:space="preserve"> </w:t>
                  </w:r>
                  <w:r w:rsidRPr="0062492B">
                    <w:rPr>
                      <w:rFonts w:asciiTheme="majorBidi" w:hAnsiTheme="majorBidi" w:cstheme="majorBidi"/>
                      <w:sz w:val="12"/>
                      <w:szCs w:val="18"/>
                    </w:rPr>
                    <w:t>96</w:t>
                  </w:r>
                  <w:r w:rsidRPr="0062492B">
                    <w:rPr>
                      <w:rFonts w:asciiTheme="majorBidi" w:hAnsiTheme="majorBidi" w:cstheme="majorBidi"/>
                      <w:sz w:val="12"/>
                      <w:szCs w:val="18"/>
                      <w:lang w:val="ro-RO"/>
                    </w:rPr>
                    <w:t>4</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DD18E"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rPr>
                    <w:t>20 72</w:t>
                  </w:r>
                  <w:r w:rsidRPr="0062492B">
                    <w:rPr>
                      <w:rFonts w:asciiTheme="majorBidi" w:hAnsiTheme="majorBidi" w:cstheme="majorBidi"/>
                      <w:sz w:val="12"/>
                      <w:szCs w:val="18"/>
                      <w:lang w:val="ro-RO"/>
                    </w:rPr>
                    <w:t>4</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D2C78"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rPr>
                    <w:t>18 59</w:t>
                  </w:r>
                  <w:r w:rsidRPr="0062492B">
                    <w:rPr>
                      <w:rFonts w:asciiTheme="majorBidi" w:hAnsiTheme="majorBidi" w:cstheme="majorBidi"/>
                      <w:sz w:val="12"/>
                      <w:szCs w:val="18"/>
                      <w:lang w:val="ro-RO"/>
                    </w:rPr>
                    <w:t>5</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FE96A"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rPr>
                    <w:t>11 57</w:t>
                  </w:r>
                  <w:r w:rsidRPr="0062492B">
                    <w:rPr>
                      <w:rFonts w:asciiTheme="majorBidi" w:hAnsiTheme="majorBidi" w:cstheme="majorBidi"/>
                      <w:sz w:val="12"/>
                      <w:szCs w:val="18"/>
                      <w:lang w:val="ro-RO"/>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A37B0"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rPr>
                    <w:t>2 2</w:t>
                  </w:r>
                  <w:r w:rsidRPr="0062492B">
                    <w:rPr>
                      <w:rFonts w:asciiTheme="majorBidi" w:hAnsiTheme="majorBidi" w:cstheme="majorBidi"/>
                      <w:sz w:val="12"/>
                      <w:szCs w:val="18"/>
                      <w:lang w:val="ro-RO"/>
                    </w:rPr>
                    <w:t>25</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72CE8"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rPr>
                    <w:t>1 91</w:t>
                  </w:r>
                  <w:r w:rsidRPr="0062492B">
                    <w:rPr>
                      <w:rFonts w:asciiTheme="majorBidi" w:hAnsiTheme="majorBidi" w:cstheme="majorBidi"/>
                      <w:sz w:val="12"/>
                      <w:szCs w:val="18"/>
                      <w:lang w:val="ro-RO"/>
                    </w:rPr>
                    <w:t>1</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2B58B"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rPr>
                    <w:t>1 53</w:t>
                  </w:r>
                  <w:r w:rsidRPr="0062492B">
                    <w:rPr>
                      <w:rFonts w:asciiTheme="majorBidi" w:hAnsiTheme="majorBidi" w:cstheme="majorBidi"/>
                      <w:sz w:val="12"/>
                      <w:szCs w:val="18"/>
                      <w:lang w:val="ro-RO"/>
                    </w:rPr>
                    <w:t>2</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B799A"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rPr>
                    <w:t>13 15</w:t>
                  </w:r>
                  <w:r w:rsidRPr="0062492B">
                    <w:rPr>
                      <w:rFonts w:asciiTheme="majorBidi" w:hAnsiTheme="majorBidi" w:cstheme="majorBidi"/>
                      <w:sz w:val="12"/>
                      <w:szCs w:val="18"/>
                      <w:lang w:val="ro-RO"/>
                    </w:rPr>
                    <w:t>3</w:t>
                  </w:r>
                </w:p>
              </w:tc>
            </w:tr>
            <w:tr w:rsidR="00051241" w:rsidRPr="0062492B" w14:paraId="09E05B93" w14:textId="77777777" w:rsidTr="0075175E">
              <w:trPr>
                <w:trHeight w:val="662"/>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A206B" w14:textId="77777777" w:rsidR="006D107E" w:rsidRPr="0062492B" w:rsidRDefault="006D107E" w:rsidP="0062492B">
                  <w:pPr>
                    <w:framePr w:hSpace="180" w:wrap="around" w:vAnchor="page" w:hAnchor="margin" w:x="-877" w:y="1585"/>
                    <w:jc w:val="both"/>
                    <w:rPr>
                      <w:rFonts w:asciiTheme="majorBidi" w:hAnsiTheme="majorBidi" w:cstheme="majorBidi"/>
                      <w:b/>
                      <w:bCs/>
                      <w:sz w:val="10"/>
                      <w:szCs w:val="18"/>
                      <w:lang w:val="ro-RO"/>
                    </w:rPr>
                  </w:pPr>
                  <w:r w:rsidRPr="0062492B">
                    <w:rPr>
                      <w:rFonts w:asciiTheme="majorBidi" w:hAnsiTheme="majorBidi" w:cstheme="majorBidi"/>
                      <w:b/>
                      <w:bCs/>
                      <w:sz w:val="10"/>
                      <w:szCs w:val="18"/>
                      <w:lang w:val="ro-RO"/>
                    </w:rPr>
                    <w:t>Pierderile de facto (Efective) (mln.m</w:t>
                  </w:r>
                  <w:r w:rsidRPr="0062492B">
                    <w:rPr>
                      <w:rFonts w:asciiTheme="majorBidi" w:hAnsiTheme="majorBidi" w:cstheme="majorBidi"/>
                      <w:b/>
                      <w:bCs/>
                      <w:sz w:val="10"/>
                      <w:szCs w:val="18"/>
                      <w:vertAlign w:val="superscript"/>
                      <w:lang w:val="ro-RO"/>
                    </w:rPr>
                    <w:t>3</w:t>
                  </w:r>
                  <w:r w:rsidRPr="0062492B">
                    <w:rPr>
                      <w:rFonts w:asciiTheme="majorBidi" w:hAnsiTheme="majorBidi" w:cstheme="majorBidi"/>
                      <w:b/>
                      <w:bCs/>
                      <w:sz w:val="10"/>
                      <w:szCs w:val="18"/>
                      <w:lang w:val="ro-RO"/>
                    </w:rPr>
                    <w:t>/an)</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A8436" w14:textId="77777777" w:rsidR="006D107E" w:rsidRPr="0062492B" w:rsidRDefault="006D107E" w:rsidP="0062492B">
                  <w:pPr>
                    <w:framePr w:hSpace="180" w:wrap="around" w:vAnchor="page" w:hAnchor="margin" w:x="-877" w:y="1585"/>
                    <w:jc w:val="both"/>
                    <w:rPr>
                      <w:rFonts w:asciiTheme="majorBidi" w:hAnsiTheme="majorBidi" w:cstheme="majorBidi"/>
                      <w:sz w:val="12"/>
                      <w:szCs w:val="18"/>
                    </w:rPr>
                  </w:pPr>
                  <w:r w:rsidRPr="0062492B">
                    <w:rPr>
                      <w:rFonts w:asciiTheme="majorBidi" w:hAnsiTheme="majorBidi" w:cstheme="majorBidi"/>
                      <w:sz w:val="12"/>
                      <w:szCs w:val="18"/>
                    </w:rPr>
                    <w:t>36</w:t>
                  </w:r>
                  <w:r w:rsidRPr="0062492B">
                    <w:rPr>
                      <w:rFonts w:asciiTheme="majorBidi" w:hAnsiTheme="majorBidi" w:cstheme="majorBidi"/>
                      <w:sz w:val="12"/>
                      <w:szCs w:val="18"/>
                      <w:lang w:val="ro-RO"/>
                    </w:rPr>
                    <w:t>,</w:t>
                  </w:r>
                  <w:r w:rsidRPr="0062492B">
                    <w:rPr>
                      <w:rFonts w:asciiTheme="majorBidi" w:hAnsiTheme="majorBidi" w:cstheme="majorBidi"/>
                      <w:sz w:val="12"/>
                      <w:szCs w:val="18"/>
                    </w:rPr>
                    <w:t>7</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ECF35" w14:textId="77777777" w:rsidR="006D107E" w:rsidRPr="0062492B" w:rsidRDefault="006D107E" w:rsidP="0062492B">
                  <w:pPr>
                    <w:framePr w:hSpace="180" w:wrap="around" w:vAnchor="page" w:hAnchor="margin" w:x="-877" w:y="1585"/>
                    <w:jc w:val="both"/>
                    <w:rPr>
                      <w:rFonts w:asciiTheme="majorBidi" w:hAnsiTheme="majorBidi" w:cstheme="majorBidi"/>
                      <w:sz w:val="12"/>
                      <w:szCs w:val="18"/>
                    </w:rPr>
                  </w:pPr>
                  <w:r w:rsidRPr="0062492B">
                    <w:rPr>
                      <w:rFonts w:asciiTheme="majorBidi" w:hAnsiTheme="majorBidi" w:cstheme="majorBidi"/>
                      <w:sz w:val="12"/>
                      <w:szCs w:val="18"/>
                    </w:rPr>
                    <w:t>43</w:t>
                  </w:r>
                  <w:r w:rsidRPr="0062492B">
                    <w:rPr>
                      <w:rFonts w:asciiTheme="majorBidi" w:hAnsiTheme="majorBidi" w:cstheme="majorBidi"/>
                      <w:sz w:val="12"/>
                      <w:szCs w:val="18"/>
                      <w:lang w:val="ro-RO"/>
                    </w:rPr>
                    <w:t>,</w:t>
                  </w:r>
                  <w:r w:rsidRPr="0062492B">
                    <w:rPr>
                      <w:rFonts w:asciiTheme="majorBidi" w:hAnsiTheme="majorBidi" w:cstheme="majorBidi"/>
                      <w:sz w:val="12"/>
                      <w:szCs w:val="18"/>
                    </w:rPr>
                    <w:t>8</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FD197"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rPr>
                    <w:t>38</w:t>
                  </w:r>
                  <w:r w:rsidRPr="0062492B">
                    <w:rPr>
                      <w:rFonts w:asciiTheme="majorBidi" w:hAnsiTheme="majorBidi" w:cstheme="majorBidi"/>
                      <w:sz w:val="12"/>
                      <w:szCs w:val="18"/>
                      <w:lang w:val="ro-RO"/>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83D36" w14:textId="77777777" w:rsidR="006D107E" w:rsidRPr="0062492B" w:rsidRDefault="006D107E" w:rsidP="0062492B">
                  <w:pPr>
                    <w:framePr w:hSpace="180" w:wrap="around" w:vAnchor="page" w:hAnchor="margin" w:x="-877" w:y="1585"/>
                    <w:jc w:val="both"/>
                    <w:rPr>
                      <w:rFonts w:asciiTheme="majorBidi" w:hAnsiTheme="majorBidi" w:cstheme="majorBidi"/>
                      <w:sz w:val="12"/>
                      <w:szCs w:val="18"/>
                    </w:rPr>
                  </w:pPr>
                  <w:r w:rsidRPr="0062492B">
                    <w:rPr>
                      <w:rFonts w:asciiTheme="majorBidi" w:hAnsiTheme="majorBidi" w:cstheme="majorBidi"/>
                      <w:sz w:val="12"/>
                      <w:szCs w:val="18"/>
                    </w:rPr>
                    <w:t>31</w:t>
                  </w:r>
                  <w:r w:rsidRPr="0062492B">
                    <w:rPr>
                      <w:rFonts w:asciiTheme="majorBidi" w:hAnsiTheme="majorBidi" w:cstheme="majorBidi"/>
                      <w:sz w:val="12"/>
                      <w:szCs w:val="18"/>
                      <w:lang w:val="ro-RO"/>
                    </w:rPr>
                    <w:t>,</w:t>
                  </w:r>
                  <w:r w:rsidRPr="0062492B">
                    <w:rPr>
                      <w:rFonts w:asciiTheme="majorBidi" w:hAnsiTheme="majorBidi" w:cstheme="majorBidi"/>
                      <w:sz w:val="12"/>
                      <w:szCs w:val="18"/>
                    </w:rPr>
                    <w:t>0</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12A9"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rPr>
                    <w:t>3</w:t>
                  </w:r>
                  <w:r w:rsidRPr="0062492B">
                    <w:rPr>
                      <w:rFonts w:asciiTheme="majorBidi" w:hAnsiTheme="majorBidi" w:cstheme="majorBidi"/>
                      <w:sz w:val="12"/>
                      <w:szCs w:val="18"/>
                      <w:lang w:val="ro-RO"/>
                    </w:rPr>
                    <w:t>1,0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5D99F" w14:textId="77777777" w:rsidR="006D107E" w:rsidRPr="0062492B" w:rsidRDefault="006D107E" w:rsidP="0062492B">
                  <w:pPr>
                    <w:framePr w:hSpace="180" w:wrap="around" w:vAnchor="page" w:hAnchor="margin" w:x="-877" w:y="1585"/>
                    <w:jc w:val="both"/>
                    <w:rPr>
                      <w:rFonts w:asciiTheme="majorBidi" w:hAnsiTheme="majorBidi" w:cstheme="majorBidi"/>
                      <w:sz w:val="12"/>
                      <w:szCs w:val="18"/>
                    </w:rPr>
                  </w:pPr>
                  <w:r w:rsidRPr="0062492B">
                    <w:rPr>
                      <w:rFonts w:asciiTheme="majorBidi" w:hAnsiTheme="majorBidi" w:cstheme="majorBidi"/>
                      <w:sz w:val="12"/>
                      <w:szCs w:val="18"/>
                    </w:rPr>
                    <w:t>20</w:t>
                  </w:r>
                  <w:r w:rsidRPr="0062492B">
                    <w:rPr>
                      <w:rFonts w:asciiTheme="majorBidi" w:hAnsiTheme="majorBidi" w:cstheme="majorBidi"/>
                      <w:sz w:val="12"/>
                      <w:szCs w:val="18"/>
                      <w:lang w:val="ro-RO"/>
                    </w:rPr>
                    <w:t>,</w:t>
                  </w:r>
                  <w:r w:rsidRPr="0062492B">
                    <w:rPr>
                      <w:rFonts w:asciiTheme="majorBidi" w:hAnsiTheme="majorBidi" w:cstheme="majorBidi"/>
                      <w:sz w:val="12"/>
                      <w:szCs w:val="18"/>
                    </w:rPr>
                    <w:t>9</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AAF1B"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rPr>
                    <w:t>11</w:t>
                  </w:r>
                  <w:r w:rsidRPr="0062492B">
                    <w:rPr>
                      <w:rFonts w:asciiTheme="majorBidi" w:hAnsiTheme="majorBidi" w:cstheme="majorBidi"/>
                      <w:sz w:val="12"/>
                      <w:szCs w:val="18"/>
                      <w:lang w:val="ro-RO"/>
                    </w:rPr>
                    <w:t>,4</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C92E0" w14:textId="77777777" w:rsidR="006D107E" w:rsidRPr="0062492B" w:rsidRDefault="006D107E" w:rsidP="0062492B">
                  <w:pPr>
                    <w:framePr w:hSpace="180" w:wrap="around" w:vAnchor="page" w:hAnchor="margin" w:x="-877" w:y="1585"/>
                    <w:jc w:val="both"/>
                    <w:rPr>
                      <w:rFonts w:asciiTheme="majorBidi" w:hAnsiTheme="majorBidi" w:cstheme="majorBidi"/>
                      <w:sz w:val="12"/>
                      <w:szCs w:val="18"/>
                    </w:rPr>
                  </w:pPr>
                  <w:r w:rsidRPr="0062492B">
                    <w:rPr>
                      <w:rFonts w:asciiTheme="majorBidi" w:hAnsiTheme="majorBidi" w:cstheme="majorBidi"/>
                      <w:sz w:val="12"/>
                      <w:szCs w:val="18"/>
                    </w:rPr>
                    <w:t>5</w:t>
                  </w:r>
                  <w:r w:rsidRPr="0062492B">
                    <w:rPr>
                      <w:rFonts w:asciiTheme="majorBidi" w:hAnsiTheme="majorBidi" w:cstheme="majorBidi"/>
                      <w:sz w:val="12"/>
                      <w:szCs w:val="18"/>
                      <w:lang w:val="ro-RO"/>
                    </w:rPr>
                    <w:t>,</w:t>
                  </w:r>
                  <w:r w:rsidRPr="0062492B">
                    <w:rPr>
                      <w:rFonts w:asciiTheme="majorBidi" w:hAnsiTheme="majorBidi" w:cstheme="majorBidi"/>
                      <w:sz w:val="12"/>
                      <w:szCs w:val="18"/>
                    </w:rPr>
                    <w:t>4</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B5CC9"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lang w:val="ro-RO"/>
                    </w:rPr>
                    <w:t>0,7</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37AD0"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lang w:val="ro-RO"/>
                    </w:rPr>
                    <w:t>0,8</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B57B4"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ro-RO"/>
                    </w:rPr>
                  </w:pPr>
                  <w:r w:rsidRPr="0062492B">
                    <w:rPr>
                      <w:rFonts w:asciiTheme="majorBidi" w:hAnsiTheme="majorBidi" w:cstheme="majorBidi"/>
                      <w:sz w:val="12"/>
                      <w:szCs w:val="18"/>
                    </w:rPr>
                    <w:t>21</w:t>
                  </w:r>
                  <w:r w:rsidRPr="0062492B">
                    <w:rPr>
                      <w:rFonts w:asciiTheme="majorBidi" w:hAnsiTheme="majorBidi" w:cstheme="majorBidi"/>
                      <w:sz w:val="12"/>
                      <w:szCs w:val="18"/>
                      <w:lang w:val="ro-RO"/>
                    </w:rPr>
                    <w:t>,</w:t>
                  </w:r>
                  <w:r w:rsidRPr="0062492B">
                    <w:rPr>
                      <w:rFonts w:asciiTheme="majorBidi" w:hAnsiTheme="majorBidi" w:cstheme="majorBidi"/>
                      <w:sz w:val="12"/>
                      <w:szCs w:val="18"/>
                    </w:rPr>
                    <w:t>98</w:t>
                  </w:r>
                  <w:r w:rsidRPr="0062492B">
                    <w:rPr>
                      <w:rFonts w:asciiTheme="majorBidi" w:hAnsiTheme="majorBidi" w:cstheme="majorBidi"/>
                      <w:sz w:val="12"/>
                      <w:szCs w:val="18"/>
                      <w:lang w:val="ro-RO"/>
                    </w:rPr>
                    <w:t>7</w:t>
                  </w:r>
                </w:p>
              </w:tc>
            </w:tr>
            <w:tr w:rsidR="00051241" w:rsidRPr="0062492B" w14:paraId="7D7845F7" w14:textId="77777777" w:rsidTr="0075175E">
              <w:trPr>
                <w:trHeight w:val="110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DF4E" w14:textId="77777777" w:rsidR="006D107E" w:rsidRPr="0062492B" w:rsidRDefault="006D107E" w:rsidP="0062492B">
                  <w:pPr>
                    <w:framePr w:hSpace="180" w:wrap="around" w:vAnchor="page" w:hAnchor="margin" w:x="-877" w:y="1585"/>
                    <w:jc w:val="both"/>
                    <w:rPr>
                      <w:rFonts w:asciiTheme="majorBidi" w:hAnsiTheme="majorBidi" w:cstheme="majorBidi"/>
                      <w:b/>
                      <w:sz w:val="10"/>
                      <w:szCs w:val="18"/>
                      <w:lang w:val="ro-RO"/>
                    </w:rPr>
                  </w:pPr>
                  <w:r w:rsidRPr="0062492B">
                    <w:rPr>
                      <w:rFonts w:asciiTheme="majorBidi" w:hAnsiTheme="majorBidi" w:cstheme="majorBidi"/>
                      <w:b/>
                      <w:sz w:val="10"/>
                      <w:szCs w:val="18"/>
                      <w:lang w:val="ro-RO"/>
                    </w:rPr>
                    <w:t>% în raport cu volumul de transport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4A96C"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en-US"/>
                    </w:rPr>
                  </w:pPr>
                  <w:r w:rsidRPr="0062492B">
                    <w:rPr>
                      <w:rFonts w:asciiTheme="majorBidi" w:hAnsiTheme="majorBidi" w:cstheme="majorBidi"/>
                      <w:sz w:val="12"/>
                      <w:szCs w:val="18"/>
                      <w:lang w:val="en-US"/>
                    </w:rPr>
                    <w:t>0,1814</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47843"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en-US"/>
                    </w:rPr>
                  </w:pPr>
                  <w:r w:rsidRPr="0062492B">
                    <w:rPr>
                      <w:rFonts w:asciiTheme="majorBidi" w:hAnsiTheme="majorBidi" w:cstheme="majorBidi"/>
                      <w:sz w:val="12"/>
                      <w:szCs w:val="18"/>
                      <w:lang w:val="en-US"/>
                    </w:rPr>
                    <w:t>0,2360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68F0F"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en-US"/>
                    </w:rPr>
                  </w:pPr>
                  <w:r w:rsidRPr="0062492B">
                    <w:rPr>
                      <w:rFonts w:asciiTheme="majorBidi" w:hAnsiTheme="majorBidi" w:cstheme="majorBidi"/>
                      <w:sz w:val="12"/>
                      <w:szCs w:val="18"/>
                      <w:lang w:val="en-US"/>
                    </w:rPr>
                    <w:t>0,2218</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B21CB"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en-US"/>
                    </w:rPr>
                  </w:pPr>
                  <w:r w:rsidRPr="0062492B">
                    <w:rPr>
                      <w:rFonts w:asciiTheme="majorBidi" w:hAnsiTheme="majorBidi" w:cstheme="majorBidi"/>
                      <w:sz w:val="12"/>
                      <w:szCs w:val="18"/>
                      <w:lang w:val="en-US"/>
                    </w:rPr>
                    <w:t>0,1637</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C3F96"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en-US"/>
                    </w:rPr>
                  </w:pPr>
                  <w:r w:rsidRPr="0062492B">
                    <w:rPr>
                      <w:rFonts w:asciiTheme="majorBidi" w:hAnsiTheme="majorBidi" w:cstheme="majorBidi"/>
                      <w:sz w:val="12"/>
                      <w:szCs w:val="18"/>
                      <w:lang w:val="en-US"/>
                    </w:rPr>
                    <w:t>0,1495</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04B55"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en-US"/>
                    </w:rPr>
                  </w:pPr>
                  <w:r w:rsidRPr="0062492B">
                    <w:rPr>
                      <w:rFonts w:asciiTheme="majorBidi" w:hAnsiTheme="majorBidi" w:cstheme="majorBidi"/>
                      <w:sz w:val="12"/>
                      <w:szCs w:val="18"/>
                      <w:lang w:val="en-US"/>
                    </w:rPr>
                    <w:t>0,1125</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7072C"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en-US"/>
                    </w:rPr>
                  </w:pPr>
                  <w:r w:rsidRPr="0062492B">
                    <w:rPr>
                      <w:rFonts w:asciiTheme="majorBidi" w:hAnsiTheme="majorBidi" w:cstheme="majorBidi"/>
                      <w:sz w:val="12"/>
                      <w:szCs w:val="18"/>
                      <w:lang w:val="en-US"/>
                    </w:rPr>
                    <w:t>0,0984</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F03C"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en-US"/>
                    </w:rPr>
                  </w:pPr>
                  <w:r w:rsidRPr="0062492B">
                    <w:rPr>
                      <w:rFonts w:asciiTheme="majorBidi" w:hAnsiTheme="majorBidi" w:cstheme="majorBidi"/>
                      <w:sz w:val="12"/>
                      <w:szCs w:val="18"/>
                      <w:lang w:val="en-US"/>
                    </w:rPr>
                    <w:t>0,2427</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F120D"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en-US"/>
                    </w:rPr>
                  </w:pPr>
                  <w:r w:rsidRPr="0062492B">
                    <w:rPr>
                      <w:rFonts w:asciiTheme="majorBidi" w:hAnsiTheme="majorBidi" w:cstheme="majorBidi"/>
                      <w:sz w:val="12"/>
                      <w:szCs w:val="18"/>
                      <w:lang w:val="en-US"/>
                    </w:rPr>
                    <w:t>0,0352</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457E9" w14:textId="77777777" w:rsidR="006D107E" w:rsidRPr="0062492B" w:rsidRDefault="006D107E" w:rsidP="0062492B">
                  <w:pPr>
                    <w:framePr w:hSpace="180" w:wrap="around" w:vAnchor="page" w:hAnchor="margin" w:x="-877" w:y="1585"/>
                    <w:jc w:val="both"/>
                    <w:rPr>
                      <w:rFonts w:asciiTheme="majorBidi" w:hAnsiTheme="majorBidi" w:cstheme="majorBidi"/>
                      <w:sz w:val="12"/>
                      <w:szCs w:val="18"/>
                      <w:lang w:val="en-US"/>
                    </w:rPr>
                  </w:pPr>
                  <w:r w:rsidRPr="0062492B">
                    <w:rPr>
                      <w:rFonts w:asciiTheme="majorBidi" w:hAnsiTheme="majorBidi" w:cstheme="majorBidi"/>
                      <w:sz w:val="12"/>
                      <w:szCs w:val="18"/>
                      <w:lang w:val="en-US"/>
                    </w:rPr>
                    <w:t>0,0520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D61A8" w14:textId="77777777" w:rsidR="006D107E" w:rsidRPr="0062492B" w:rsidRDefault="006D107E" w:rsidP="0062492B">
                  <w:pPr>
                    <w:framePr w:hSpace="180" w:wrap="around" w:vAnchor="page" w:hAnchor="margin" w:x="-877" w:y="1585"/>
                    <w:jc w:val="both"/>
                    <w:rPr>
                      <w:rFonts w:asciiTheme="majorBidi" w:hAnsiTheme="majorBidi" w:cstheme="majorBidi"/>
                      <w:b/>
                      <w:sz w:val="12"/>
                      <w:szCs w:val="18"/>
                      <w:lang w:val="en-US"/>
                    </w:rPr>
                  </w:pPr>
                  <w:r w:rsidRPr="0062492B">
                    <w:rPr>
                      <w:rFonts w:asciiTheme="majorBidi" w:hAnsiTheme="majorBidi" w:cstheme="majorBidi"/>
                      <w:b/>
                      <w:sz w:val="12"/>
                      <w:szCs w:val="18"/>
                      <w:lang w:val="en-US"/>
                    </w:rPr>
                    <w:t>0,1672</w:t>
                  </w:r>
                </w:p>
              </w:tc>
            </w:tr>
          </w:tbl>
          <w:p w14:paraId="2E28E729" w14:textId="72291537" w:rsidR="006D107E" w:rsidRPr="0062492B" w:rsidRDefault="006D107E" w:rsidP="00AC469C">
            <w:pPr>
              <w:pStyle w:val="NoSpacing"/>
              <w:jc w:val="both"/>
              <w:rPr>
                <w:rFonts w:asciiTheme="majorBidi" w:hAnsiTheme="majorBidi" w:cstheme="majorBidi"/>
                <w:sz w:val="18"/>
                <w:szCs w:val="18"/>
                <w:lang w:val="ro-RO"/>
              </w:rPr>
            </w:pPr>
          </w:p>
          <w:p w14:paraId="2D1FC449" w14:textId="1AF854F8" w:rsidR="006D107E" w:rsidRPr="0062492B" w:rsidRDefault="006D107E" w:rsidP="00AC469C">
            <w:pPr>
              <w:pStyle w:val="NoSpacing"/>
              <w:jc w:val="both"/>
              <w:rPr>
                <w:rFonts w:asciiTheme="majorBidi" w:hAnsiTheme="majorBidi" w:cstheme="majorBidi"/>
                <w:sz w:val="18"/>
                <w:szCs w:val="18"/>
                <w:lang w:val="ro-RO"/>
              </w:rPr>
            </w:pPr>
          </w:p>
          <w:p w14:paraId="168847F1" w14:textId="77777777" w:rsidR="000F71D5" w:rsidRPr="0062492B" w:rsidRDefault="000F71D5" w:rsidP="00AC469C">
            <w:pPr>
              <w:pStyle w:val="NoSpacing"/>
              <w:ind w:firstLine="37"/>
              <w:jc w:val="both"/>
              <w:rPr>
                <w:rFonts w:asciiTheme="majorBidi" w:hAnsiTheme="majorBidi" w:cstheme="majorBidi"/>
                <w:iCs/>
                <w:sz w:val="18"/>
                <w:szCs w:val="18"/>
                <w:lang w:val="ro-RO"/>
              </w:rPr>
            </w:pPr>
            <w:r w:rsidRPr="0062492B">
              <w:rPr>
                <w:rFonts w:asciiTheme="majorBidi" w:hAnsiTheme="majorBidi" w:cstheme="majorBidi"/>
                <w:b/>
                <w:sz w:val="18"/>
                <w:szCs w:val="18"/>
                <w:lang w:val="ro-RO"/>
              </w:rPr>
              <w:t>2.</w:t>
            </w:r>
            <w:r w:rsidRPr="0062492B">
              <w:rPr>
                <w:rFonts w:asciiTheme="majorBidi" w:hAnsiTheme="majorBidi" w:cstheme="majorBidi"/>
                <w:sz w:val="18"/>
                <w:szCs w:val="18"/>
                <w:lang w:val="ro-RO"/>
              </w:rPr>
              <w:t xml:space="preserve"> Explicația </w:t>
            </w:r>
            <w:r w:rsidRPr="0062492B">
              <w:rPr>
                <w:rFonts w:asciiTheme="majorBidi" w:hAnsiTheme="majorBidi" w:cstheme="majorBidi"/>
                <w:b/>
                <w:i/>
                <w:iCs/>
                <w:sz w:val="18"/>
                <w:szCs w:val="18"/>
                <w:lang w:val="ro-RO"/>
              </w:rPr>
              <w:t>N</w:t>
            </w:r>
            <w:r w:rsidRPr="0062492B">
              <w:rPr>
                <w:rFonts w:asciiTheme="majorBidi" w:hAnsiTheme="majorBidi" w:cstheme="majorBidi"/>
                <w:b/>
                <w:i/>
                <w:iCs/>
                <w:sz w:val="18"/>
                <w:szCs w:val="18"/>
                <w:vertAlign w:val="subscript"/>
                <w:lang w:val="ro-RO"/>
              </w:rPr>
              <w:t>pn</w:t>
            </w:r>
            <w:r w:rsidRPr="0062492B">
              <w:rPr>
                <w:rFonts w:asciiTheme="majorBidi" w:hAnsiTheme="majorBidi" w:cstheme="majorBidi"/>
                <w:b/>
                <w:i/>
                <w:iCs/>
                <w:sz w:val="18"/>
                <w:szCs w:val="18"/>
                <w:lang w:val="ro-RO"/>
              </w:rPr>
              <w:t xml:space="preserve"> </w:t>
            </w:r>
            <w:r w:rsidRPr="0062492B">
              <w:rPr>
                <w:rFonts w:asciiTheme="majorBidi" w:hAnsiTheme="majorBidi" w:cstheme="majorBidi"/>
                <w:iCs/>
                <w:sz w:val="18"/>
                <w:szCs w:val="18"/>
                <w:lang w:val="ro-RO"/>
              </w:rPr>
              <w:t>și formula nr.2 a anexei nr.1</w:t>
            </w:r>
            <w:r w:rsidRPr="0062492B">
              <w:rPr>
                <w:rFonts w:asciiTheme="majorBidi" w:hAnsiTheme="majorBidi" w:cstheme="majorBidi"/>
                <w:i/>
                <w:iCs/>
                <w:sz w:val="18"/>
                <w:szCs w:val="18"/>
                <w:lang w:val="ro-RO"/>
              </w:rPr>
              <w:t xml:space="preserve">- </w:t>
            </w:r>
            <w:r w:rsidRPr="0062492B">
              <w:rPr>
                <w:rFonts w:asciiTheme="majorBidi" w:hAnsiTheme="majorBidi" w:cstheme="majorBidi"/>
                <w:iCs/>
                <w:sz w:val="18"/>
                <w:szCs w:val="18"/>
                <w:lang w:val="ro-RO"/>
              </w:rPr>
              <w:t>de modificat cum urmează:</w:t>
            </w:r>
          </w:p>
          <w:p w14:paraId="053C9F97" w14:textId="65FE51F0" w:rsidR="000F71D5" w:rsidRPr="0062492B" w:rsidRDefault="000F71D5" w:rsidP="00AC469C">
            <w:pPr>
              <w:pStyle w:val="ListParagraph"/>
              <w:tabs>
                <w:tab w:val="left" w:pos="0"/>
              </w:tabs>
              <w:spacing w:line="240" w:lineRule="auto"/>
              <w:ind w:left="0"/>
              <w:jc w:val="both"/>
              <w:rPr>
                <w:rFonts w:asciiTheme="majorBidi" w:hAnsiTheme="majorBidi" w:cstheme="majorBidi"/>
                <w:i/>
                <w:iCs/>
                <w:sz w:val="18"/>
                <w:szCs w:val="18"/>
              </w:rPr>
            </w:pPr>
            <w:bookmarkStart w:id="0" w:name="_Hlk131772889"/>
            <w:bookmarkStart w:id="1" w:name="_Hlk131772609"/>
            <w:r w:rsidRPr="0062492B">
              <w:rPr>
                <w:rFonts w:asciiTheme="majorBidi" w:hAnsiTheme="majorBidi" w:cstheme="majorBidi"/>
                <w:b/>
                <w:i/>
                <w:iCs/>
                <w:sz w:val="18"/>
                <w:szCs w:val="18"/>
              </w:rPr>
              <w:t>N</w:t>
            </w:r>
            <w:r w:rsidRPr="0062492B">
              <w:rPr>
                <w:rFonts w:asciiTheme="majorBidi" w:hAnsiTheme="majorBidi" w:cstheme="majorBidi"/>
                <w:b/>
                <w:i/>
                <w:iCs/>
                <w:sz w:val="18"/>
                <w:szCs w:val="18"/>
                <w:vertAlign w:val="subscript"/>
              </w:rPr>
              <w:t>pn</w:t>
            </w:r>
            <w:r w:rsidRPr="0062492B">
              <w:rPr>
                <w:rFonts w:asciiTheme="majorBidi" w:hAnsiTheme="majorBidi" w:cstheme="majorBidi"/>
                <w:b/>
                <w:i/>
                <w:iCs/>
                <w:sz w:val="18"/>
                <w:szCs w:val="18"/>
              </w:rPr>
              <w:t xml:space="preserve"> </w:t>
            </w:r>
            <w:r w:rsidRPr="0062492B">
              <w:rPr>
                <w:rFonts w:asciiTheme="majorBidi" w:hAnsiTheme="majorBidi" w:cstheme="majorBidi"/>
                <w:i/>
                <w:iCs/>
                <w:sz w:val="18"/>
                <w:szCs w:val="18"/>
              </w:rPr>
              <w:t>-</w:t>
            </w:r>
            <w:bookmarkEnd w:id="0"/>
            <w:r w:rsidRPr="0062492B">
              <w:rPr>
                <w:rFonts w:asciiTheme="majorBidi" w:hAnsiTheme="majorBidi" w:cstheme="majorBidi"/>
                <w:b/>
                <w:i/>
                <w:iCs/>
                <w:sz w:val="18"/>
                <w:szCs w:val="18"/>
              </w:rPr>
              <w:t xml:space="preserve"> </w:t>
            </w:r>
            <w:r w:rsidRPr="0062492B">
              <w:rPr>
                <w:rFonts w:asciiTheme="majorBidi" w:hAnsiTheme="majorBidi" w:cstheme="majorBidi"/>
                <w:i/>
                <w:iCs/>
                <w:sz w:val="18"/>
                <w:szCs w:val="18"/>
              </w:rPr>
              <w:t xml:space="preserve">nivelul procentual al pierderilor normative, </w:t>
            </w:r>
            <w:bookmarkEnd w:id="1"/>
            <w:r w:rsidRPr="0062492B">
              <w:rPr>
                <w:rFonts w:asciiTheme="majorBidi" w:hAnsiTheme="majorBidi" w:cstheme="majorBidi"/>
                <w:i/>
                <w:iCs/>
                <w:sz w:val="18"/>
                <w:szCs w:val="18"/>
              </w:rPr>
              <w:t xml:space="preserve">stabilit de Agenție, de </w:t>
            </w:r>
            <w:r w:rsidRPr="0062492B">
              <w:rPr>
                <w:rFonts w:asciiTheme="majorBidi" w:hAnsiTheme="majorBidi" w:cstheme="majorBidi"/>
                <w:b/>
                <w:i/>
                <w:iCs/>
                <w:sz w:val="18"/>
                <w:szCs w:val="18"/>
                <w:u w:val="single"/>
              </w:rPr>
              <w:t>0,1672%</w:t>
            </w:r>
            <w:r w:rsidRPr="0062492B">
              <w:rPr>
                <w:rFonts w:asciiTheme="majorBidi" w:hAnsiTheme="majorBidi" w:cstheme="majorBidi"/>
                <w:i/>
                <w:iCs/>
                <w:sz w:val="18"/>
                <w:szCs w:val="18"/>
              </w:rPr>
              <w:t xml:space="preserve">, și este calculat in prima lună a fiecărui an calendaristic, este valabil pentru anul calendaristic  curent </w:t>
            </w:r>
            <w:r w:rsidRPr="0062492B">
              <w:rPr>
                <w:rFonts w:asciiTheme="majorBidi" w:hAnsiTheme="majorBidi" w:cstheme="majorBidi"/>
                <w:b/>
                <w:i/>
                <w:iCs/>
                <w:sz w:val="18"/>
                <w:szCs w:val="18"/>
              </w:rPr>
              <w:t xml:space="preserve">„n” </w:t>
            </w:r>
            <w:r w:rsidRPr="0062492B">
              <w:rPr>
                <w:rFonts w:asciiTheme="majorBidi" w:hAnsiTheme="majorBidi" w:cstheme="majorBidi"/>
                <w:i/>
                <w:iCs/>
                <w:sz w:val="18"/>
                <w:szCs w:val="18"/>
              </w:rPr>
              <w:t>și pentru perioada de valabilitate a Metodologiei.</w:t>
            </w:r>
          </w:p>
          <w:p w14:paraId="01C31413" w14:textId="77777777" w:rsidR="000F71D5" w:rsidRPr="0062492B" w:rsidRDefault="000F71D5" w:rsidP="00AC469C">
            <w:pPr>
              <w:pStyle w:val="ListParagraph"/>
              <w:tabs>
                <w:tab w:val="left" w:pos="0"/>
              </w:tabs>
              <w:spacing w:line="240" w:lineRule="auto"/>
              <w:ind w:left="0"/>
              <w:jc w:val="both"/>
              <w:rPr>
                <w:rFonts w:asciiTheme="majorBidi" w:hAnsiTheme="majorBidi" w:cstheme="majorBidi"/>
                <w:i/>
                <w:iCs/>
                <w:sz w:val="18"/>
                <w:szCs w:val="18"/>
                <w:lang w:val="en-US"/>
              </w:rPr>
            </w:pPr>
            <w:r w:rsidRPr="0062492B">
              <w:rPr>
                <w:rFonts w:asciiTheme="majorBidi" w:hAnsiTheme="majorBidi" w:cstheme="majorBidi"/>
                <w:i/>
                <w:iCs/>
                <w:sz w:val="18"/>
                <w:szCs w:val="18"/>
              </w:rPr>
              <w:t>A fost calculat, conform formulei (2):</w:t>
            </w:r>
          </w:p>
          <w:p w14:paraId="33E5DF2D" w14:textId="7A273C42" w:rsidR="000F71D5" w:rsidRPr="0062492B" w:rsidRDefault="000F71D5" w:rsidP="00AC469C">
            <w:pPr>
              <w:pStyle w:val="NoSpacing"/>
              <w:jc w:val="both"/>
              <w:rPr>
                <w:rFonts w:asciiTheme="majorBidi" w:hAnsiTheme="majorBidi" w:cstheme="majorBidi"/>
                <w:iCs/>
                <w:sz w:val="14"/>
                <w:szCs w:val="18"/>
                <w:lang w:val="ro-RO"/>
              </w:rPr>
            </w:pPr>
            <w:r w:rsidRPr="0062492B">
              <w:rPr>
                <w:rFonts w:asciiTheme="majorBidi" w:hAnsiTheme="majorBidi" w:cstheme="majorBidi"/>
                <w:b/>
                <w:i/>
                <w:iCs/>
                <w:sz w:val="14"/>
                <w:szCs w:val="18"/>
                <w:lang w:val="ro-RO"/>
              </w:rPr>
              <w:t>N</w:t>
            </w:r>
            <w:r w:rsidRPr="0062492B">
              <w:rPr>
                <w:rFonts w:asciiTheme="majorBidi" w:hAnsiTheme="majorBidi" w:cstheme="majorBidi"/>
                <w:b/>
                <w:i/>
                <w:iCs/>
                <w:sz w:val="14"/>
                <w:szCs w:val="18"/>
                <w:vertAlign w:val="subscript"/>
                <w:lang w:val="ro-RO"/>
              </w:rPr>
              <w:t>pn</w:t>
            </w:r>
            <w:r w:rsidRPr="0062492B">
              <w:rPr>
                <w:rFonts w:asciiTheme="majorBidi" w:hAnsiTheme="majorBidi" w:cstheme="majorBidi"/>
                <w:i/>
                <w:iCs/>
                <w:sz w:val="14"/>
                <w:szCs w:val="18"/>
                <w:lang w:val="ro-RO"/>
              </w:rPr>
              <w:t>=</w:t>
            </w:r>
            <m:oMath>
              <m:r>
                <w:rPr>
                  <w:rFonts w:ascii="Cambria Math" w:hAnsi="Cambria Math" w:cstheme="majorBidi"/>
                  <w:sz w:val="14"/>
                  <w:szCs w:val="18"/>
                  <w:lang w:val="ro-RO"/>
                </w:rPr>
                <m:t xml:space="preserve"> </m:t>
              </m:r>
              <m:f>
                <m:fPr>
                  <m:ctrlPr>
                    <w:rPr>
                      <w:rFonts w:ascii="Cambria Math" w:hAnsi="Cambria Math" w:cstheme="majorBidi"/>
                      <w:b/>
                      <w:i/>
                      <w:sz w:val="14"/>
                      <w:szCs w:val="18"/>
                      <w:lang w:val="ro-RO"/>
                    </w:rPr>
                  </m:ctrlPr>
                </m:fPr>
                <m:num>
                  <m:nary>
                    <m:naryPr>
                      <m:chr m:val="∑"/>
                      <m:limLoc m:val="undOvr"/>
                      <m:subHide m:val="1"/>
                      <m:supHide m:val="1"/>
                      <m:ctrlPr>
                        <w:rPr>
                          <w:rFonts w:ascii="Cambria Math" w:hAnsi="Cambria Math" w:cstheme="majorBidi"/>
                          <w:b/>
                          <w:i/>
                          <w:sz w:val="14"/>
                          <w:szCs w:val="18"/>
                          <w:lang w:val="ro-RO"/>
                        </w:rPr>
                      </m:ctrlPr>
                    </m:naryPr>
                    <m:sub/>
                    <m:sup/>
                    <m:e>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m:t>
                          </m:r>
                          <m:sSubSup>
                            <m:sSubSupPr>
                              <m:ctrlPr>
                                <w:rPr>
                                  <w:rFonts w:ascii="Cambria Math" w:hAnsi="Cambria Math" w:cstheme="majorBidi"/>
                                  <w:b/>
                                  <w:i/>
                                  <w:sz w:val="14"/>
                                  <w:szCs w:val="18"/>
                                  <w:lang w:val="ro-RO"/>
                                </w:rPr>
                              </m:ctrlPr>
                            </m:sSubSupPr>
                            <m:e>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CTP</m:t>
                                  </m:r>
                                </m:e>
                                <m:sub>
                                  <m:r>
                                    <m:rPr>
                                      <m:sty m:val="bi"/>
                                    </m:rPr>
                                    <w:rPr>
                                      <w:rFonts w:ascii="Cambria Math" w:hAnsi="Cambria Math" w:cstheme="majorBidi"/>
                                      <w:sz w:val="14"/>
                                      <w:szCs w:val="18"/>
                                      <w:lang w:val="ro-RO"/>
                                    </w:rPr>
                                    <m:t>f</m:t>
                                  </m:r>
                                </m:sub>
                                <m:sup>
                                  <m:r>
                                    <m:rPr>
                                      <m:sty m:val="bi"/>
                                    </m:rPr>
                                    <w:rPr>
                                      <w:rFonts w:ascii="Cambria Math" w:hAnsi="Cambria Math" w:cstheme="majorBidi"/>
                                      <w:sz w:val="14"/>
                                      <w:szCs w:val="18"/>
                                      <w:lang w:val="ro-RO"/>
                                    </w:rPr>
                                    <m:t>n-10</m:t>
                                  </m:r>
                                </m:sup>
                              </m:sSubSup>
                              <m:r>
                                <m:rPr>
                                  <m:sty m:val="bi"/>
                                </m:rPr>
                                <w:rPr>
                                  <w:rFonts w:ascii="Cambria Math" w:hAnsi="Cambria Math" w:cstheme="majorBidi"/>
                                  <w:sz w:val="14"/>
                                  <w:szCs w:val="18"/>
                                  <w:lang w:val="ro-RO"/>
                                </w:rPr>
                                <m:t>+CTP</m:t>
                              </m:r>
                            </m:e>
                            <m:sub>
                              <m:r>
                                <m:rPr>
                                  <m:sty m:val="bi"/>
                                </m:rPr>
                                <w:rPr>
                                  <w:rFonts w:ascii="Cambria Math" w:hAnsi="Cambria Math" w:cstheme="majorBidi"/>
                                  <w:sz w:val="14"/>
                                  <w:szCs w:val="18"/>
                                  <w:lang w:val="ro-RO"/>
                                </w:rPr>
                                <m:t>f</m:t>
                              </m:r>
                            </m:sub>
                            <m:sup>
                              <m:r>
                                <m:rPr>
                                  <m:sty m:val="bi"/>
                                </m:rPr>
                                <w:rPr>
                                  <w:rFonts w:ascii="Cambria Math" w:hAnsi="Cambria Math" w:cstheme="majorBidi"/>
                                  <w:sz w:val="14"/>
                                  <w:szCs w:val="18"/>
                                  <w:lang w:val="ro-RO"/>
                                </w:rPr>
                                <m:t>n-9</m:t>
                              </m:r>
                            </m:sup>
                          </m:sSubSup>
                          <m:r>
                            <m:rPr>
                              <m:sty m:val="bi"/>
                            </m:rPr>
                            <w:rPr>
                              <w:rFonts w:ascii="Cambria Math" w:hAnsi="Cambria Math" w:cstheme="majorBidi"/>
                              <w:sz w:val="14"/>
                              <w:szCs w:val="18"/>
                              <w:lang w:val="ro-RO"/>
                            </w:rPr>
                            <m:t>+</m:t>
                          </m:r>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CTP</m:t>
                              </m:r>
                            </m:e>
                            <m:sub>
                              <m:r>
                                <m:rPr>
                                  <m:sty m:val="bi"/>
                                </m:rPr>
                                <w:rPr>
                                  <w:rFonts w:ascii="Cambria Math" w:hAnsi="Cambria Math" w:cstheme="majorBidi"/>
                                  <w:sz w:val="14"/>
                                  <w:szCs w:val="18"/>
                                  <w:lang w:val="ro-RO"/>
                                </w:rPr>
                                <m:t>f</m:t>
                              </m:r>
                            </m:sub>
                            <m:sup>
                              <m:r>
                                <m:rPr>
                                  <m:sty m:val="bi"/>
                                </m:rPr>
                                <w:rPr>
                                  <w:rFonts w:ascii="Cambria Math" w:hAnsi="Cambria Math" w:cstheme="majorBidi"/>
                                  <w:sz w:val="14"/>
                                  <w:szCs w:val="18"/>
                                  <w:lang w:val="ro-RO"/>
                                </w:rPr>
                                <m:t>n-8</m:t>
                              </m:r>
                            </m:sup>
                          </m:sSubSup>
                          <m:r>
                            <m:rPr>
                              <m:sty m:val="bi"/>
                            </m:rPr>
                            <w:rPr>
                              <w:rFonts w:ascii="Cambria Math" w:hAnsi="Cambria Math" w:cstheme="majorBidi"/>
                              <w:sz w:val="14"/>
                              <w:szCs w:val="18"/>
                              <w:lang w:val="ro-RO"/>
                            </w:rPr>
                            <m:t>+</m:t>
                          </m:r>
                          <m:sSubSup>
                            <m:sSubSupPr>
                              <m:ctrlPr>
                                <w:rPr>
                                  <w:rFonts w:ascii="Cambria Math" w:hAnsi="Cambria Math" w:cstheme="majorBidi"/>
                                  <w:b/>
                                  <w:i/>
                                  <w:sz w:val="14"/>
                                  <w:szCs w:val="18"/>
                                  <w:lang w:val="ro-RO"/>
                                </w:rPr>
                              </m:ctrlPr>
                            </m:sSubSupPr>
                            <m:e>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CTP</m:t>
                                  </m:r>
                                </m:e>
                                <m:sub>
                                  <m:r>
                                    <m:rPr>
                                      <m:sty m:val="bi"/>
                                    </m:rPr>
                                    <w:rPr>
                                      <w:rFonts w:ascii="Cambria Math" w:hAnsi="Cambria Math" w:cstheme="majorBidi"/>
                                      <w:sz w:val="14"/>
                                      <w:szCs w:val="18"/>
                                      <w:lang w:val="ro-RO"/>
                                    </w:rPr>
                                    <m:t>f</m:t>
                                  </m:r>
                                </m:sub>
                                <m:sup>
                                  <m:r>
                                    <m:rPr>
                                      <m:sty m:val="bi"/>
                                    </m:rPr>
                                    <w:rPr>
                                      <w:rFonts w:ascii="Cambria Math" w:hAnsi="Cambria Math" w:cstheme="majorBidi"/>
                                      <w:sz w:val="14"/>
                                      <w:szCs w:val="18"/>
                                      <w:lang w:val="ro-RO"/>
                                    </w:rPr>
                                    <m:t>n-7</m:t>
                                  </m:r>
                                </m:sup>
                              </m:sSubSup>
                              <m:r>
                                <m:rPr>
                                  <m:sty m:val="bi"/>
                                </m:rPr>
                                <w:rPr>
                                  <w:rFonts w:ascii="Cambria Math" w:hAnsi="Cambria Math" w:cstheme="majorBidi"/>
                                  <w:sz w:val="14"/>
                                  <w:szCs w:val="18"/>
                                  <w:lang w:val="ro-RO"/>
                                </w:rPr>
                                <m:t>+CTP</m:t>
                              </m:r>
                            </m:e>
                            <m:sub>
                              <m:r>
                                <m:rPr>
                                  <m:sty m:val="bi"/>
                                </m:rPr>
                                <w:rPr>
                                  <w:rFonts w:ascii="Cambria Math" w:hAnsi="Cambria Math" w:cstheme="majorBidi"/>
                                  <w:sz w:val="14"/>
                                  <w:szCs w:val="18"/>
                                  <w:lang w:val="ro-RO"/>
                                </w:rPr>
                                <m:t>f</m:t>
                              </m:r>
                            </m:sub>
                            <m:sup>
                              <m:r>
                                <m:rPr>
                                  <m:sty m:val="bi"/>
                                </m:rPr>
                                <w:rPr>
                                  <w:rFonts w:ascii="Cambria Math" w:hAnsi="Cambria Math" w:cstheme="majorBidi"/>
                                  <w:sz w:val="14"/>
                                  <w:szCs w:val="18"/>
                                  <w:lang w:val="ro-RO"/>
                                </w:rPr>
                                <m:t>n-6</m:t>
                              </m:r>
                            </m:sup>
                          </m:sSubSup>
                          <m:r>
                            <m:rPr>
                              <m:sty m:val="bi"/>
                            </m:rPr>
                            <w:rPr>
                              <w:rFonts w:ascii="Cambria Math" w:hAnsi="Cambria Math" w:cstheme="majorBidi"/>
                              <w:sz w:val="14"/>
                              <w:szCs w:val="18"/>
                              <w:lang w:val="ro-RO"/>
                            </w:rPr>
                            <m:t>+</m:t>
                          </m:r>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CTP</m:t>
                              </m:r>
                            </m:e>
                            <m:sub>
                              <m:r>
                                <m:rPr>
                                  <m:sty m:val="bi"/>
                                </m:rPr>
                                <w:rPr>
                                  <w:rFonts w:ascii="Cambria Math" w:hAnsi="Cambria Math" w:cstheme="majorBidi"/>
                                  <w:sz w:val="14"/>
                                  <w:szCs w:val="18"/>
                                  <w:lang w:val="ro-RO"/>
                                </w:rPr>
                                <m:t>f</m:t>
                              </m:r>
                            </m:sub>
                            <m:sup>
                              <m:r>
                                <m:rPr>
                                  <m:sty m:val="bi"/>
                                </m:rPr>
                                <w:rPr>
                                  <w:rFonts w:ascii="Cambria Math" w:hAnsi="Cambria Math" w:cstheme="majorBidi"/>
                                  <w:sz w:val="14"/>
                                  <w:szCs w:val="18"/>
                                  <w:lang w:val="ro-RO"/>
                                </w:rPr>
                                <m:t>n-5</m:t>
                              </m:r>
                            </m:sup>
                          </m:sSubSup>
                          <m:r>
                            <m:rPr>
                              <m:sty m:val="bi"/>
                            </m:rPr>
                            <w:rPr>
                              <w:rFonts w:ascii="Cambria Math" w:hAnsi="Cambria Math" w:cstheme="majorBidi"/>
                              <w:sz w:val="14"/>
                              <w:szCs w:val="18"/>
                              <w:lang w:val="ro-RO"/>
                            </w:rPr>
                            <m:t>+CTP</m:t>
                          </m:r>
                        </m:e>
                        <m:sub>
                          <m:r>
                            <m:rPr>
                              <m:sty m:val="bi"/>
                            </m:rPr>
                            <w:rPr>
                              <w:rFonts w:ascii="Cambria Math" w:hAnsi="Cambria Math" w:cstheme="majorBidi"/>
                              <w:sz w:val="14"/>
                              <w:szCs w:val="18"/>
                              <w:lang w:val="ro-RO"/>
                            </w:rPr>
                            <m:t>f</m:t>
                          </m:r>
                        </m:sub>
                        <m:sup>
                          <m:r>
                            <m:rPr>
                              <m:sty m:val="bi"/>
                            </m:rPr>
                            <w:rPr>
                              <w:rFonts w:ascii="Cambria Math" w:hAnsi="Cambria Math" w:cstheme="majorBidi"/>
                              <w:sz w:val="14"/>
                              <w:szCs w:val="18"/>
                              <w:lang w:val="ro-RO"/>
                            </w:rPr>
                            <m:t>n-4</m:t>
                          </m:r>
                        </m:sup>
                      </m:sSubSup>
                    </m:e>
                  </m:nary>
                  <m:r>
                    <m:rPr>
                      <m:sty m:val="bi"/>
                    </m:rPr>
                    <w:rPr>
                      <w:rFonts w:ascii="Cambria Math" w:hAnsi="Cambria Math" w:cstheme="majorBidi"/>
                      <w:sz w:val="14"/>
                      <w:szCs w:val="18"/>
                      <w:lang w:val="ro-RO"/>
                    </w:rPr>
                    <m:t>+</m:t>
                  </m:r>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CTP</m:t>
                      </m:r>
                    </m:e>
                    <m:sub>
                      <m:r>
                        <m:rPr>
                          <m:sty m:val="bi"/>
                        </m:rPr>
                        <w:rPr>
                          <w:rFonts w:ascii="Cambria Math" w:hAnsi="Cambria Math" w:cstheme="majorBidi"/>
                          <w:sz w:val="14"/>
                          <w:szCs w:val="18"/>
                          <w:lang w:val="ro-RO"/>
                        </w:rPr>
                        <m:t>f</m:t>
                      </m:r>
                    </m:sub>
                    <m:sup>
                      <m:r>
                        <m:rPr>
                          <m:sty m:val="bi"/>
                        </m:rPr>
                        <w:rPr>
                          <w:rFonts w:ascii="Cambria Math" w:hAnsi="Cambria Math" w:cstheme="majorBidi"/>
                          <w:sz w:val="14"/>
                          <w:szCs w:val="18"/>
                          <w:lang w:val="ro-RO"/>
                        </w:rPr>
                        <m:t>n-3</m:t>
                      </m:r>
                    </m:sup>
                  </m:sSubSup>
                  <m:r>
                    <m:rPr>
                      <m:sty m:val="bi"/>
                    </m:rPr>
                    <w:rPr>
                      <w:rFonts w:ascii="Cambria Math" w:hAnsi="Cambria Math" w:cstheme="majorBidi"/>
                      <w:sz w:val="14"/>
                      <w:szCs w:val="18"/>
                      <w:lang w:val="ro-RO"/>
                    </w:rPr>
                    <m:t>+</m:t>
                  </m:r>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CTP</m:t>
                      </m:r>
                    </m:e>
                    <m:sub>
                      <m:r>
                        <m:rPr>
                          <m:sty m:val="bi"/>
                        </m:rPr>
                        <w:rPr>
                          <w:rFonts w:ascii="Cambria Math" w:hAnsi="Cambria Math" w:cstheme="majorBidi"/>
                          <w:sz w:val="14"/>
                          <w:szCs w:val="18"/>
                          <w:lang w:val="ro-RO"/>
                        </w:rPr>
                        <m:t>f</m:t>
                      </m:r>
                    </m:sub>
                    <m:sup>
                      <m:r>
                        <m:rPr>
                          <m:sty m:val="bi"/>
                        </m:rPr>
                        <w:rPr>
                          <w:rFonts w:ascii="Cambria Math" w:hAnsi="Cambria Math" w:cstheme="majorBidi"/>
                          <w:sz w:val="14"/>
                          <w:szCs w:val="18"/>
                          <w:lang w:val="ro-RO"/>
                        </w:rPr>
                        <m:t>n-2</m:t>
                      </m:r>
                    </m:sup>
                  </m:sSubSup>
                  <m:r>
                    <m:rPr>
                      <m:sty m:val="bi"/>
                    </m:rPr>
                    <w:rPr>
                      <w:rFonts w:ascii="Cambria Math" w:hAnsi="Cambria Math" w:cstheme="majorBidi"/>
                      <w:sz w:val="14"/>
                      <w:szCs w:val="18"/>
                      <w:lang w:val="ro-RO"/>
                    </w:rPr>
                    <m:t>+</m:t>
                  </m:r>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CTP</m:t>
                      </m:r>
                    </m:e>
                    <m:sub>
                      <m:r>
                        <m:rPr>
                          <m:sty m:val="bi"/>
                        </m:rPr>
                        <w:rPr>
                          <w:rFonts w:ascii="Cambria Math" w:hAnsi="Cambria Math" w:cstheme="majorBidi"/>
                          <w:sz w:val="14"/>
                          <w:szCs w:val="18"/>
                          <w:lang w:val="ro-RO"/>
                        </w:rPr>
                        <m:t>f</m:t>
                      </m:r>
                    </m:sub>
                    <m:sup>
                      <m:r>
                        <m:rPr>
                          <m:sty m:val="bi"/>
                        </m:rPr>
                        <w:rPr>
                          <w:rFonts w:ascii="Cambria Math" w:hAnsi="Cambria Math" w:cstheme="majorBidi"/>
                          <w:sz w:val="14"/>
                          <w:szCs w:val="18"/>
                          <w:lang w:val="ro-RO"/>
                        </w:rPr>
                        <m:t>n-1</m:t>
                      </m:r>
                    </m:sup>
                  </m:sSubSup>
                  <m:r>
                    <m:rPr>
                      <m:sty m:val="bi"/>
                    </m:rPr>
                    <w:rPr>
                      <w:rFonts w:ascii="Cambria Math" w:hAnsi="Cambria Math" w:cstheme="majorBidi"/>
                      <w:sz w:val="14"/>
                      <w:szCs w:val="18"/>
                      <w:lang w:val="ro-RO"/>
                    </w:rPr>
                    <m:t>)</m:t>
                  </m:r>
                </m:num>
                <m:den>
                  <m:nary>
                    <m:naryPr>
                      <m:chr m:val="∑"/>
                      <m:limLoc m:val="undOvr"/>
                      <m:subHide m:val="1"/>
                      <m:supHide m:val="1"/>
                      <m:ctrlPr>
                        <w:rPr>
                          <w:rFonts w:ascii="Cambria Math" w:hAnsi="Cambria Math" w:cstheme="majorBidi"/>
                          <w:b/>
                          <w:i/>
                          <w:sz w:val="14"/>
                          <w:szCs w:val="18"/>
                          <w:lang w:val="ro-RO"/>
                        </w:rPr>
                      </m:ctrlPr>
                    </m:naryPr>
                    <m:sub/>
                    <m:sup/>
                    <m:e>
                      <m:r>
                        <m:rPr>
                          <m:sty m:val="bi"/>
                        </m:rPr>
                        <w:rPr>
                          <w:rFonts w:ascii="Cambria Math" w:hAnsi="Cambria Math" w:cstheme="majorBidi"/>
                          <w:sz w:val="14"/>
                          <w:szCs w:val="18"/>
                          <w:lang w:val="ro-RO"/>
                        </w:rPr>
                        <m:t>(</m:t>
                      </m:r>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V</m:t>
                          </m:r>
                        </m:e>
                        <m:sub>
                          <m:r>
                            <m:rPr>
                              <m:sty m:val="bi"/>
                            </m:rPr>
                            <w:rPr>
                              <w:rFonts w:ascii="Cambria Math" w:hAnsi="Cambria Math" w:cstheme="majorBidi"/>
                              <w:sz w:val="14"/>
                              <w:szCs w:val="18"/>
                              <w:lang w:val="ro-RO"/>
                            </w:rPr>
                            <m:t>tf</m:t>
                          </m:r>
                        </m:sub>
                        <m:sup>
                          <m:r>
                            <m:rPr>
                              <m:sty m:val="bi"/>
                            </m:rPr>
                            <w:rPr>
                              <w:rFonts w:ascii="Cambria Math" w:hAnsi="Cambria Math" w:cstheme="majorBidi"/>
                              <w:sz w:val="14"/>
                              <w:szCs w:val="18"/>
                              <w:lang w:val="ro-RO"/>
                            </w:rPr>
                            <m:t>n-10</m:t>
                          </m:r>
                        </m:sup>
                      </m:sSubSup>
                      <m:r>
                        <m:rPr>
                          <m:sty m:val="bi"/>
                        </m:rPr>
                        <w:rPr>
                          <w:rFonts w:ascii="Cambria Math" w:hAnsi="Cambria Math" w:cstheme="majorBidi"/>
                          <w:sz w:val="14"/>
                          <w:szCs w:val="18"/>
                          <w:lang w:val="ro-RO"/>
                        </w:rPr>
                        <m:t>+</m:t>
                      </m:r>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V</m:t>
                          </m:r>
                        </m:e>
                        <m:sub>
                          <m:r>
                            <m:rPr>
                              <m:sty m:val="bi"/>
                            </m:rPr>
                            <w:rPr>
                              <w:rFonts w:ascii="Cambria Math" w:hAnsi="Cambria Math" w:cstheme="majorBidi"/>
                              <w:sz w:val="14"/>
                              <w:szCs w:val="18"/>
                              <w:lang w:val="ro-RO"/>
                            </w:rPr>
                            <m:t>tf</m:t>
                          </m:r>
                        </m:sub>
                        <m:sup>
                          <m:r>
                            <m:rPr>
                              <m:sty m:val="bi"/>
                            </m:rPr>
                            <w:rPr>
                              <w:rFonts w:ascii="Cambria Math" w:hAnsi="Cambria Math" w:cstheme="majorBidi"/>
                              <w:sz w:val="14"/>
                              <w:szCs w:val="18"/>
                              <w:lang w:val="ro-RO"/>
                            </w:rPr>
                            <m:t>n-9</m:t>
                          </m:r>
                        </m:sup>
                      </m:sSubSup>
                      <m:r>
                        <m:rPr>
                          <m:sty m:val="bi"/>
                        </m:rPr>
                        <w:rPr>
                          <w:rFonts w:ascii="Cambria Math" w:hAnsi="Cambria Math" w:cstheme="majorBidi"/>
                          <w:sz w:val="14"/>
                          <w:szCs w:val="18"/>
                          <w:lang w:val="ro-RO"/>
                        </w:rPr>
                        <m:t>+</m:t>
                      </m:r>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V</m:t>
                          </m:r>
                        </m:e>
                        <m:sub>
                          <m:r>
                            <m:rPr>
                              <m:sty m:val="bi"/>
                            </m:rPr>
                            <w:rPr>
                              <w:rFonts w:ascii="Cambria Math" w:hAnsi="Cambria Math" w:cstheme="majorBidi"/>
                              <w:sz w:val="14"/>
                              <w:szCs w:val="18"/>
                              <w:lang w:val="ro-RO"/>
                            </w:rPr>
                            <m:t>tf</m:t>
                          </m:r>
                        </m:sub>
                        <m:sup>
                          <m:r>
                            <m:rPr>
                              <m:sty m:val="bi"/>
                            </m:rPr>
                            <w:rPr>
                              <w:rFonts w:ascii="Cambria Math" w:hAnsi="Cambria Math" w:cstheme="majorBidi"/>
                              <w:sz w:val="14"/>
                              <w:szCs w:val="18"/>
                              <w:lang w:val="ro-RO"/>
                            </w:rPr>
                            <m:t>n-8</m:t>
                          </m:r>
                        </m:sup>
                      </m:sSubSup>
                    </m:e>
                  </m:nary>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m:t>
                      </m:r>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V</m:t>
                          </m:r>
                        </m:e>
                        <m:sub>
                          <m:r>
                            <m:rPr>
                              <m:sty m:val="bi"/>
                            </m:rPr>
                            <w:rPr>
                              <w:rFonts w:ascii="Cambria Math" w:hAnsi="Cambria Math" w:cstheme="majorBidi"/>
                              <w:sz w:val="14"/>
                              <w:szCs w:val="18"/>
                              <w:lang w:val="ro-RO"/>
                            </w:rPr>
                            <m:t>tf</m:t>
                          </m:r>
                        </m:sub>
                        <m:sup>
                          <m:r>
                            <m:rPr>
                              <m:sty m:val="bi"/>
                            </m:rPr>
                            <w:rPr>
                              <w:rFonts w:ascii="Cambria Math" w:hAnsi="Cambria Math" w:cstheme="majorBidi"/>
                              <w:sz w:val="14"/>
                              <w:szCs w:val="18"/>
                              <w:lang w:val="ro-RO"/>
                            </w:rPr>
                            <m:t>n-7</m:t>
                          </m:r>
                        </m:sup>
                      </m:sSubSup>
                      <m:r>
                        <m:rPr>
                          <m:sty m:val="bi"/>
                        </m:rPr>
                        <w:rPr>
                          <w:rFonts w:ascii="Cambria Math" w:hAnsi="Cambria Math" w:cstheme="majorBidi"/>
                          <w:sz w:val="14"/>
                          <w:szCs w:val="18"/>
                          <w:lang w:val="ro-RO"/>
                        </w:rPr>
                        <m:t>+</m:t>
                      </m:r>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V</m:t>
                          </m:r>
                        </m:e>
                        <m:sub>
                          <m:r>
                            <m:rPr>
                              <m:sty m:val="bi"/>
                            </m:rPr>
                            <w:rPr>
                              <w:rFonts w:ascii="Cambria Math" w:hAnsi="Cambria Math" w:cstheme="majorBidi"/>
                              <w:sz w:val="14"/>
                              <w:szCs w:val="18"/>
                              <w:lang w:val="ro-RO"/>
                            </w:rPr>
                            <m:t>tf</m:t>
                          </m:r>
                        </m:sub>
                        <m:sup>
                          <m:r>
                            <m:rPr>
                              <m:sty m:val="bi"/>
                            </m:rPr>
                            <w:rPr>
                              <w:rFonts w:ascii="Cambria Math" w:hAnsi="Cambria Math" w:cstheme="majorBidi"/>
                              <w:sz w:val="14"/>
                              <w:szCs w:val="18"/>
                              <w:lang w:val="ro-RO"/>
                            </w:rPr>
                            <m:t>n-6</m:t>
                          </m:r>
                        </m:sup>
                      </m:sSubSup>
                      <m:r>
                        <m:rPr>
                          <m:sty m:val="bi"/>
                        </m:rPr>
                        <w:rPr>
                          <w:rFonts w:ascii="Cambria Math" w:hAnsi="Cambria Math" w:cstheme="majorBidi"/>
                          <w:sz w:val="14"/>
                          <w:szCs w:val="18"/>
                          <w:lang w:val="ro-RO"/>
                        </w:rPr>
                        <m:t>+</m:t>
                      </m:r>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V</m:t>
                          </m:r>
                        </m:e>
                        <m:sub>
                          <m:r>
                            <m:rPr>
                              <m:sty m:val="bi"/>
                            </m:rPr>
                            <w:rPr>
                              <w:rFonts w:ascii="Cambria Math" w:hAnsi="Cambria Math" w:cstheme="majorBidi"/>
                              <w:sz w:val="14"/>
                              <w:szCs w:val="18"/>
                              <w:lang w:val="ro-RO"/>
                            </w:rPr>
                            <m:t>tf</m:t>
                          </m:r>
                        </m:sub>
                        <m:sup>
                          <m:r>
                            <m:rPr>
                              <m:sty m:val="bi"/>
                            </m:rPr>
                            <w:rPr>
                              <w:rFonts w:ascii="Cambria Math" w:hAnsi="Cambria Math" w:cstheme="majorBidi"/>
                              <w:sz w:val="14"/>
                              <w:szCs w:val="18"/>
                              <w:lang w:val="ro-RO"/>
                            </w:rPr>
                            <m:t>n-5</m:t>
                          </m:r>
                        </m:sup>
                      </m:sSubSup>
                      <m:r>
                        <m:rPr>
                          <m:sty m:val="bi"/>
                        </m:rPr>
                        <w:rPr>
                          <w:rFonts w:ascii="Cambria Math" w:hAnsi="Cambria Math" w:cstheme="majorBidi"/>
                          <w:sz w:val="14"/>
                          <w:szCs w:val="18"/>
                          <w:lang w:val="ro-RO"/>
                        </w:rPr>
                        <m:t>+V</m:t>
                      </m:r>
                    </m:e>
                    <m:sub>
                      <m:r>
                        <m:rPr>
                          <m:sty m:val="bi"/>
                        </m:rPr>
                        <w:rPr>
                          <w:rFonts w:ascii="Cambria Math" w:hAnsi="Cambria Math" w:cstheme="majorBidi"/>
                          <w:sz w:val="14"/>
                          <w:szCs w:val="18"/>
                          <w:lang w:val="ro-RO"/>
                        </w:rPr>
                        <m:t>tf</m:t>
                      </m:r>
                    </m:sub>
                    <m:sup>
                      <m:r>
                        <m:rPr>
                          <m:sty m:val="bi"/>
                        </m:rPr>
                        <w:rPr>
                          <w:rFonts w:ascii="Cambria Math" w:hAnsi="Cambria Math" w:cstheme="majorBidi"/>
                          <w:sz w:val="14"/>
                          <w:szCs w:val="18"/>
                          <w:lang w:val="ro-RO"/>
                        </w:rPr>
                        <m:t>n-4</m:t>
                      </m:r>
                    </m:sup>
                  </m:sSubSup>
                  <m:r>
                    <m:rPr>
                      <m:sty m:val="bi"/>
                    </m:rPr>
                    <w:rPr>
                      <w:rFonts w:ascii="Cambria Math" w:hAnsi="Cambria Math" w:cstheme="majorBidi"/>
                      <w:sz w:val="14"/>
                      <w:szCs w:val="18"/>
                      <w:lang w:val="ro-RO"/>
                    </w:rPr>
                    <m:t>+</m:t>
                  </m:r>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V</m:t>
                      </m:r>
                    </m:e>
                    <m:sub>
                      <m:r>
                        <m:rPr>
                          <m:sty m:val="bi"/>
                        </m:rPr>
                        <w:rPr>
                          <w:rFonts w:ascii="Cambria Math" w:hAnsi="Cambria Math" w:cstheme="majorBidi"/>
                          <w:sz w:val="14"/>
                          <w:szCs w:val="18"/>
                          <w:lang w:val="ro-RO"/>
                        </w:rPr>
                        <m:t>tf</m:t>
                      </m:r>
                    </m:sub>
                    <m:sup>
                      <m:r>
                        <m:rPr>
                          <m:sty m:val="bi"/>
                        </m:rPr>
                        <w:rPr>
                          <w:rFonts w:ascii="Cambria Math" w:hAnsi="Cambria Math" w:cstheme="majorBidi"/>
                          <w:sz w:val="14"/>
                          <w:szCs w:val="18"/>
                          <w:lang w:val="ro-RO"/>
                        </w:rPr>
                        <m:t>n-3</m:t>
                      </m:r>
                    </m:sup>
                  </m:sSubSup>
                  <m:r>
                    <m:rPr>
                      <m:sty m:val="bi"/>
                    </m:rPr>
                    <w:rPr>
                      <w:rFonts w:ascii="Cambria Math" w:hAnsi="Cambria Math" w:cstheme="majorBidi"/>
                      <w:sz w:val="14"/>
                      <w:szCs w:val="18"/>
                      <w:lang w:val="ro-RO"/>
                    </w:rPr>
                    <m:t>+</m:t>
                  </m:r>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V</m:t>
                      </m:r>
                    </m:e>
                    <m:sub>
                      <m:r>
                        <m:rPr>
                          <m:sty m:val="bi"/>
                        </m:rPr>
                        <w:rPr>
                          <w:rFonts w:ascii="Cambria Math" w:hAnsi="Cambria Math" w:cstheme="majorBidi"/>
                          <w:sz w:val="14"/>
                          <w:szCs w:val="18"/>
                          <w:lang w:val="ro-RO"/>
                        </w:rPr>
                        <m:t>tf</m:t>
                      </m:r>
                    </m:sub>
                    <m:sup>
                      <m:r>
                        <m:rPr>
                          <m:sty m:val="bi"/>
                        </m:rPr>
                        <w:rPr>
                          <w:rFonts w:ascii="Cambria Math" w:hAnsi="Cambria Math" w:cstheme="majorBidi"/>
                          <w:sz w:val="14"/>
                          <w:szCs w:val="18"/>
                          <w:lang w:val="ro-RO"/>
                        </w:rPr>
                        <m:t>n-2</m:t>
                      </m:r>
                    </m:sup>
                  </m:sSubSup>
                  <m:r>
                    <m:rPr>
                      <m:sty m:val="bi"/>
                    </m:rPr>
                    <w:rPr>
                      <w:rFonts w:ascii="Cambria Math" w:hAnsi="Cambria Math" w:cstheme="majorBidi"/>
                      <w:sz w:val="14"/>
                      <w:szCs w:val="18"/>
                      <w:lang w:val="ro-RO"/>
                    </w:rPr>
                    <m:t>+</m:t>
                  </m:r>
                  <m:sSubSup>
                    <m:sSubSupPr>
                      <m:ctrlPr>
                        <w:rPr>
                          <w:rFonts w:ascii="Cambria Math" w:hAnsi="Cambria Math" w:cstheme="majorBidi"/>
                          <w:b/>
                          <w:i/>
                          <w:sz w:val="14"/>
                          <w:szCs w:val="18"/>
                          <w:lang w:val="ro-RO"/>
                        </w:rPr>
                      </m:ctrlPr>
                    </m:sSubSupPr>
                    <m:e>
                      <m:r>
                        <m:rPr>
                          <m:sty m:val="bi"/>
                        </m:rPr>
                        <w:rPr>
                          <w:rFonts w:ascii="Cambria Math" w:hAnsi="Cambria Math" w:cstheme="majorBidi"/>
                          <w:sz w:val="14"/>
                          <w:szCs w:val="18"/>
                          <w:lang w:val="ro-RO"/>
                        </w:rPr>
                        <m:t>V</m:t>
                      </m:r>
                    </m:e>
                    <m:sub>
                      <m:r>
                        <m:rPr>
                          <m:sty m:val="bi"/>
                        </m:rPr>
                        <w:rPr>
                          <w:rFonts w:ascii="Cambria Math" w:hAnsi="Cambria Math" w:cstheme="majorBidi"/>
                          <w:sz w:val="14"/>
                          <w:szCs w:val="18"/>
                          <w:lang w:val="ro-RO"/>
                        </w:rPr>
                        <m:t>tf</m:t>
                      </m:r>
                    </m:sub>
                    <m:sup>
                      <m:r>
                        <m:rPr>
                          <m:sty m:val="bi"/>
                        </m:rPr>
                        <w:rPr>
                          <w:rFonts w:ascii="Cambria Math" w:hAnsi="Cambria Math" w:cstheme="majorBidi"/>
                          <w:sz w:val="14"/>
                          <w:szCs w:val="18"/>
                          <w:lang w:val="ro-RO"/>
                        </w:rPr>
                        <m:t>n-1</m:t>
                      </m:r>
                    </m:sup>
                  </m:sSubSup>
                  <m:r>
                    <m:rPr>
                      <m:sty m:val="bi"/>
                    </m:rPr>
                    <w:rPr>
                      <w:rFonts w:ascii="Cambria Math" w:hAnsi="Cambria Math" w:cstheme="majorBidi"/>
                      <w:sz w:val="14"/>
                      <w:szCs w:val="18"/>
                      <w:lang w:val="ro-RO"/>
                    </w:rPr>
                    <m:t>)</m:t>
                  </m:r>
                </m:den>
              </m:f>
              <m:r>
                <m:rPr>
                  <m:sty m:val="bi"/>
                </m:rPr>
                <w:rPr>
                  <w:rFonts w:ascii="Cambria Math" w:hAnsi="Cambria Math" w:cstheme="majorBidi"/>
                  <w:sz w:val="14"/>
                  <w:szCs w:val="18"/>
                  <w:lang w:val="ro-RO"/>
                </w:rPr>
                <m:t>×100 %</m:t>
              </m:r>
            </m:oMath>
            <w:r w:rsidRPr="0062492B">
              <w:rPr>
                <w:rFonts w:asciiTheme="majorBidi" w:hAnsiTheme="majorBidi" w:cstheme="majorBidi"/>
                <w:b/>
                <w:i/>
                <w:sz w:val="14"/>
                <w:szCs w:val="18"/>
                <w:lang w:val="ro-RO"/>
              </w:rPr>
              <w:t xml:space="preserve"> </w:t>
            </w:r>
            <w:r w:rsidRPr="0062492B">
              <w:rPr>
                <w:rFonts w:asciiTheme="majorBidi" w:hAnsiTheme="majorBidi" w:cstheme="majorBidi"/>
                <w:b/>
                <w:iCs/>
                <w:sz w:val="14"/>
                <w:szCs w:val="18"/>
                <w:lang w:val="ro-RO"/>
              </w:rPr>
              <w:t xml:space="preserve">= </w:t>
            </w:r>
            <m:oMath>
              <m:f>
                <m:fPr>
                  <m:ctrlPr>
                    <w:rPr>
                      <w:rFonts w:ascii="Cambria Math" w:hAnsi="Cambria Math" w:cstheme="majorBidi"/>
                      <w:b/>
                      <w:i/>
                      <w:sz w:val="14"/>
                      <w:szCs w:val="18"/>
                      <w:lang w:val="ro-RO"/>
                    </w:rPr>
                  </m:ctrlPr>
                </m:fPr>
                <m:num>
                  <m:sSub>
                    <m:sSubPr>
                      <m:ctrlPr>
                        <w:rPr>
                          <w:rFonts w:ascii="Cambria Math" w:hAnsi="Cambria Math" w:cstheme="majorBidi"/>
                          <w:b/>
                          <w:i/>
                          <w:sz w:val="14"/>
                          <w:szCs w:val="18"/>
                          <w:lang w:val="ro-RO"/>
                        </w:rPr>
                      </m:ctrlPr>
                    </m:sSubPr>
                    <m:e>
                      <m:nary>
                        <m:naryPr>
                          <m:chr m:val="∑"/>
                          <m:limLoc m:val="undOvr"/>
                          <m:ctrlPr>
                            <w:rPr>
                              <w:rFonts w:ascii="Cambria Math" w:hAnsi="Cambria Math" w:cstheme="majorBidi"/>
                              <w:b/>
                              <w:i/>
                              <w:sz w:val="14"/>
                              <w:szCs w:val="18"/>
                              <w:lang w:val="ro-RO"/>
                            </w:rPr>
                          </m:ctrlPr>
                        </m:naryPr>
                        <m:sub>
                          <m:r>
                            <m:rPr>
                              <m:sty m:val="bi"/>
                            </m:rPr>
                            <w:rPr>
                              <w:rFonts w:ascii="Cambria Math" w:hAnsi="Cambria Math" w:cstheme="majorBidi"/>
                              <w:sz w:val="14"/>
                              <w:szCs w:val="18"/>
                              <w:lang w:val="ro-RO"/>
                            </w:rPr>
                            <m:t>n</m:t>
                          </m:r>
                          <m:r>
                            <m:rPr>
                              <m:sty m:val="bi"/>
                            </m:rPr>
                            <w:rPr>
                              <w:rFonts w:ascii="Cambria Math" w:hAnsi="Cambria Math" w:cstheme="majorBidi"/>
                              <w:sz w:val="14"/>
                              <w:szCs w:val="18"/>
                              <w:lang w:val="ro-RO"/>
                            </w:rPr>
                            <m:t>1</m:t>
                          </m:r>
                        </m:sub>
                        <m:sup>
                          <m:r>
                            <m:rPr>
                              <m:sty m:val="bi"/>
                            </m:rPr>
                            <w:rPr>
                              <w:rFonts w:ascii="Cambria Math" w:hAnsi="Cambria Math" w:cstheme="majorBidi"/>
                              <w:sz w:val="14"/>
                              <w:szCs w:val="18"/>
                              <w:lang w:val="ro-RO"/>
                            </w:rPr>
                            <m:t>n</m:t>
                          </m:r>
                          <m:r>
                            <m:rPr>
                              <m:sty m:val="bi"/>
                            </m:rPr>
                            <w:rPr>
                              <w:rFonts w:ascii="Cambria Math" w:hAnsi="Cambria Math" w:cstheme="majorBidi"/>
                              <w:sz w:val="14"/>
                              <w:szCs w:val="18"/>
                              <w:lang w:val="ro-RO"/>
                            </w:rPr>
                            <m:t>10</m:t>
                          </m:r>
                        </m:sup>
                        <m:e>
                          <m:r>
                            <m:rPr>
                              <m:sty m:val="bi"/>
                            </m:rPr>
                            <w:rPr>
                              <w:rFonts w:ascii="Cambria Math" w:hAnsi="Cambria Math" w:cstheme="majorBidi"/>
                              <w:sz w:val="14"/>
                              <w:szCs w:val="18"/>
                              <w:lang w:val="ro-RO"/>
                            </w:rPr>
                            <m:t>CTP</m:t>
                          </m:r>
                        </m:e>
                      </m:nary>
                    </m:e>
                    <m:sub>
                      <m:r>
                        <m:rPr>
                          <m:sty m:val="bi"/>
                        </m:rPr>
                        <w:rPr>
                          <w:rFonts w:ascii="Cambria Math" w:hAnsi="Cambria Math" w:cstheme="majorBidi"/>
                          <w:sz w:val="14"/>
                          <w:szCs w:val="18"/>
                          <w:lang w:val="ro-RO"/>
                        </w:rPr>
                        <m:t>f</m:t>
                      </m:r>
                    </m:sub>
                  </m:sSub>
                </m:num>
                <m:den>
                  <m:nary>
                    <m:naryPr>
                      <m:chr m:val="∑"/>
                      <m:limLoc m:val="undOvr"/>
                      <m:ctrlPr>
                        <w:rPr>
                          <w:rFonts w:ascii="Cambria Math" w:hAnsi="Cambria Math" w:cstheme="majorBidi"/>
                          <w:b/>
                          <w:i/>
                          <w:sz w:val="14"/>
                          <w:szCs w:val="18"/>
                          <w:lang w:val="ro-RO"/>
                        </w:rPr>
                      </m:ctrlPr>
                    </m:naryPr>
                    <m:sub>
                      <m:r>
                        <m:rPr>
                          <m:sty m:val="bi"/>
                        </m:rPr>
                        <w:rPr>
                          <w:rFonts w:ascii="Cambria Math" w:hAnsi="Cambria Math" w:cstheme="majorBidi"/>
                          <w:sz w:val="14"/>
                          <w:szCs w:val="18"/>
                          <w:lang w:val="ro-RO"/>
                        </w:rPr>
                        <m:t>n</m:t>
                      </m:r>
                      <m:r>
                        <m:rPr>
                          <m:sty m:val="bi"/>
                        </m:rPr>
                        <w:rPr>
                          <w:rFonts w:ascii="Cambria Math" w:hAnsi="Cambria Math" w:cstheme="majorBidi"/>
                          <w:sz w:val="14"/>
                          <w:szCs w:val="18"/>
                          <w:lang w:val="ro-RO"/>
                        </w:rPr>
                        <m:t>1</m:t>
                      </m:r>
                    </m:sub>
                    <m:sup>
                      <m:r>
                        <m:rPr>
                          <m:sty m:val="bi"/>
                        </m:rPr>
                        <w:rPr>
                          <w:rFonts w:ascii="Cambria Math" w:hAnsi="Cambria Math" w:cstheme="majorBidi"/>
                          <w:sz w:val="14"/>
                          <w:szCs w:val="18"/>
                          <w:lang w:val="ro-RO"/>
                        </w:rPr>
                        <m:t>n</m:t>
                      </m:r>
                      <m:r>
                        <m:rPr>
                          <m:sty m:val="bi"/>
                        </m:rPr>
                        <w:rPr>
                          <w:rFonts w:ascii="Cambria Math" w:hAnsi="Cambria Math" w:cstheme="majorBidi"/>
                          <w:sz w:val="14"/>
                          <w:szCs w:val="18"/>
                          <w:lang w:val="ro-RO"/>
                        </w:rPr>
                        <m:t>10</m:t>
                      </m:r>
                    </m:sup>
                    <m:e>
                      <m:sSub>
                        <m:sSubPr>
                          <m:ctrlPr>
                            <w:rPr>
                              <w:rFonts w:ascii="Cambria Math" w:hAnsi="Cambria Math" w:cstheme="majorBidi"/>
                              <w:b/>
                              <w:i/>
                              <w:sz w:val="14"/>
                              <w:szCs w:val="18"/>
                              <w:lang w:val="ro-RO"/>
                            </w:rPr>
                          </m:ctrlPr>
                        </m:sSubPr>
                        <m:e>
                          <m:r>
                            <m:rPr>
                              <m:sty m:val="bi"/>
                            </m:rPr>
                            <w:rPr>
                              <w:rFonts w:ascii="Cambria Math" w:hAnsi="Cambria Math" w:cstheme="majorBidi"/>
                              <w:sz w:val="14"/>
                              <w:szCs w:val="18"/>
                              <w:lang w:val="ro-RO"/>
                            </w:rPr>
                            <m:t>V</m:t>
                          </m:r>
                        </m:e>
                        <m:sub>
                          <m:r>
                            <m:rPr>
                              <m:sty m:val="bi"/>
                            </m:rPr>
                            <w:rPr>
                              <w:rFonts w:ascii="Cambria Math" w:hAnsi="Cambria Math" w:cstheme="majorBidi"/>
                              <w:sz w:val="14"/>
                              <w:szCs w:val="18"/>
                              <w:lang w:val="ro-RO"/>
                            </w:rPr>
                            <m:t>tf</m:t>
                          </m:r>
                        </m:sub>
                      </m:sSub>
                    </m:e>
                  </m:nary>
                </m:den>
              </m:f>
              <m:r>
                <m:rPr>
                  <m:sty m:val="bi"/>
                </m:rPr>
                <w:rPr>
                  <w:rFonts w:ascii="Cambria Math" w:hAnsi="Cambria Math" w:cstheme="majorBidi"/>
                  <w:sz w:val="14"/>
                  <w:szCs w:val="18"/>
                  <w:lang w:val="ro-RO"/>
                </w:rPr>
                <m:t xml:space="preserve"> ×100 %</m:t>
              </m:r>
            </m:oMath>
            <w:r w:rsidRPr="0062492B">
              <w:rPr>
                <w:rFonts w:asciiTheme="majorBidi" w:hAnsiTheme="majorBidi" w:cstheme="majorBidi"/>
                <w:position w:val="-20"/>
                <w:sz w:val="14"/>
                <w:szCs w:val="18"/>
                <w:lang w:val="en-US"/>
              </w:rPr>
              <w:t xml:space="preserve">  </w:t>
            </w:r>
            <w:r w:rsidRPr="0062492B">
              <w:rPr>
                <w:rFonts w:asciiTheme="majorBidi" w:hAnsiTheme="majorBidi" w:cstheme="majorBidi"/>
                <w:iCs/>
                <w:sz w:val="14"/>
                <w:szCs w:val="18"/>
                <w:lang w:val="ro-RO"/>
              </w:rPr>
              <w:t xml:space="preserve">            (2)</w:t>
            </w:r>
          </w:p>
          <w:p w14:paraId="14AFA160" w14:textId="77777777" w:rsidR="000F71D5" w:rsidRPr="0062492B" w:rsidRDefault="000F71D5" w:rsidP="00AC469C">
            <w:pPr>
              <w:pStyle w:val="NoSpacing"/>
              <w:jc w:val="both"/>
              <w:rPr>
                <w:rFonts w:asciiTheme="majorBidi" w:hAnsiTheme="majorBidi" w:cstheme="majorBidi"/>
                <w:sz w:val="18"/>
                <w:szCs w:val="18"/>
                <w:lang w:val="ro-RO"/>
              </w:rPr>
            </w:pPr>
          </w:p>
          <w:p w14:paraId="30CE8E72" w14:textId="77777777" w:rsidR="000F71D5" w:rsidRPr="0062492B" w:rsidRDefault="000F71D5" w:rsidP="00AC469C">
            <w:pPr>
              <w:pStyle w:val="NoSpacing"/>
              <w:ind w:firstLine="37"/>
              <w:jc w:val="both"/>
              <w:rPr>
                <w:rFonts w:asciiTheme="majorBidi" w:hAnsiTheme="majorBidi" w:cstheme="majorBidi"/>
                <w:iCs/>
                <w:sz w:val="18"/>
                <w:szCs w:val="18"/>
                <w:lang w:val="ro-RO"/>
              </w:rPr>
            </w:pPr>
            <w:r w:rsidRPr="0062492B">
              <w:rPr>
                <w:rFonts w:asciiTheme="majorBidi" w:hAnsiTheme="majorBidi" w:cstheme="majorBidi"/>
                <w:b/>
                <w:sz w:val="18"/>
                <w:szCs w:val="18"/>
                <w:lang w:val="ro-RO"/>
              </w:rPr>
              <w:t>3.</w:t>
            </w:r>
            <w:r w:rsidRPr="0062492B">
              <w:rPr>
                <w:rFonts w:asciiTheme="majorBidi" w:hAnsiTheme="majorBidi" w:cstheme="majorBidi"/>
                <w:sz w:val="18"/>
                <w:szCs w:val="18"/>
                <w:lang w:val="ro-RO"/>
              </w:rPr>
              <w:t xml:space="preserve"> Explicațiile </w:t>
            </w:r>
            <w:r w:rsidRPr="0062492B">
              <w:rPr>
                <w:rFonts w:asciiTheme="majorBidi" w:hAnsiTheme="majorBidi" w:cstheme="majorBidi"/>
                <w:b/>
                <w:i/>
                <w:iCs/>
                <w:sz w:val="18"/>
                <w:szCs w:val="18"/>
                <w:lang w:val="ro-RO"/>
              </w:rPr>
              <w:t>CTP</w:t>
            </w:r>
            <w:r w:rsidRPr="0062492B">
              <w:rPr>
                <w:rFonts w:asciiTheme="majorBidi" w:hAnsiTheme="majorBidi" w:cstheme="majorBidi"/>
                <w:b/>
                <w:i/>
                <w:iCs/>
                <w:sz w:val="18"/>
                <w:szCs w:val="18"/>
                <w:vertAlign w:val="subscript"/>
                <w:lang w:val="ro-RO"/>
              </w:rPr>
              <w:t xml:space="preserve">f  </w:t>
            </w:r>
            <w:r w:rsidRPr="0062492B">
              <w:rPr>
                <w:rFonts w:asciiTheme="majorBidi" w:hAnsiTheme="majorBidi" w:cstheme="majorBidi"/>
                <w:b/>
                <w:i/>
                <w:iCs/>
                <w:sz w:val="18"/>
                <w:szCs w:val="18"/>
                <w:lang w:val="ro-RO"/>
              </w:rPr>
              <w:t>și V</w:t>
            </w:r>
            <w:r w:rsidRPr="0062492B">
              <w:rPr>
                <w:rFonts w:asciiTheme="majorBidi" w:hAnsiTheme="majorBidi" w:cstheme="majorBidi"/>
                <w:b/>
                <w:i/>
                <w:iCs/>
                <w:sz w:val="18"/>
                <w:szCs w:val="18"/>
                <w:vertAlign w:val="subscript"/>
                <w:lang w:val="ro-RO"/>
              </w:rPr>
              <w:t>tf</w:t>
            </w:r>
            <w:r w:rsidRPr="0062492B">
              <w:rPr>
                <w:rFonts w:asciiTheme="majorBidi" w:hAnsiTheme="majorBidi" w:cstheme="majorBidi"/>
                <w:i/>
                <w:iCs/>
                <w:sz w:val="18"/>
                <w:szCs w:val="18"/>
                <w:lang w:val="ro-RO"/>
              </w:rPr>
              <w:t xml:space="preserve"> - </w:t>
            </w:r>
            <w:r w:rsidRPr="0062492B">
              <w:rPr>
                <w:rFonts w:asciiTheme="majorBidi" w:hAnsiTheme="majorBidi" w:cstheme="majorBidi"/>
                <w:iCs/>
                <w:sz w:val="18"/>
                <w:szCs w:val="18"/>
                <w:lang w:val="ro-RO"/>
              </w:rPr>
              <w:t>de modificat cum urmează:</w:t>
            </w:r>
          </w:p>
          <w:p w14:paraId="7F3B6DD6" w14:textId="689A5434" w:rsidR="000F71D5" w:rsidRPr="0062492B" w:rsidRDefault="000F71D5" w:rsidP="00AC469C">
            <w:pPr>
              <w:pStyle w:val="ListParagraph"/>
              <w:tabs>
                <w:tab w:val="left" w:pos="0"/>
              </w:tabs>
              <w:spacing w:line="240" w:lineRule="auto"/>
              <w:ind w:left="0" w:firstLine="426"/>
              <w:jc w:val="both"/>
              <w:rPr>
                <w:rFonts w:asciiTheme="majorBidi" w:hAnsiTheme="majorBidi" w:cstheme="majorBidi"/>
                <w:i/>
                <w:iCs/>
                <w:sz w:val="18"/>
                <w:szCs w:val="18"/>
              </w:rPr>
            </w:pPr>
            <w:bookmarkStart w:id="2" w:name="_Hlk131773525"/>
            <w:r w:rsidRPr="0062492B">
              <w:rPr>
                <w:rFonts w:asciiTheme="majorBidi" w:hAnsiTheme="majorBidi" w:cstheme="majorBidi"/>
                <w:b/>
                <w:i/>
                <w:iCs/>
                <w:sz w:val="18"/>
                <w:szCs w:val="18"/>
              </w:rPr>
              <w:t>CTP</w:t>
            </w:r>
            <w:r w:rsidRPr="0062492B">
              <w:rPr>
                <w:rFonts w:asciiTheme="majorBidi" w:hAnsiTheme="majorBidi" w:cstheme="majorBidi"/>
                <w:b/>
                <w:i/>
                <w:iCs/>
                <w:sz w:val="18"/>
                <w:szCs w:val="18"/>
                <w:vertAlign w:val="subscript"/>
              </w:rPr>
              <w:t>f</w:t>
            </w:r>
            <w:r w:rsidRPr="0062492B">
              <w:rPr>
                <w:rFonts w:asciiTheme="majorBidi" w:hAnsiTheme="majorBidi" w:cstheme="majorBidi"/>
                <w:i/>
                <w:iCs/>
                <w:sz w:val="18"/>
                <w:szCs w:val="18"/>
              </w:rPr>
              <w:t xml:space="preserve"> </w:t>
            </w:r>
            <w:bookmarkEnd w:id="2"/>
            <w:r w:rsidRPr="0062492B">
              <w:rPr>
                <w:rFonts w:asciiTheme="majorBidi" w:hAnsiTheme="majorBidi" w:cstheme="majorBidi"/>
                <w:i/>
                <w:iCs/>
                <w:sz w:val="18"/>
                <w:szCs w:val="18"/>
              </w:rPr>
              <w:t>- consumul tehnologic și pierderile de gaze naturale de facto (efective) înregistrate în rețelele de transport al gazelor naturale în anii n-10 până n-1, mii m</w:t>
            </w:r>
            <w:r w:rsidRPr="0062492B">
              <w:rPr>
                <w:rFonts w:asciiTheme="majorBidi" w:hAnsiTheme="majorBidi" w:cstheme="majorBidi"/>
                <w:i/>
                <w:iCs/>
                <w:sz w:val="18"/>
                <w:szCs w:val="18"/>
                <w:vertAlign w:val="superscript"/>
              </w:rPr>
              <w:t>3</w:t>
            </w:r>
          </w:p>
          <w:p w14:paraId="0540783B" w14:textId="1B35773B" w:rsidR="000F71D5" w:rsidRPr="0062492B" w:rsidRDefault="000F71D5" w:rsidP="00AC469C">
            <w:pPr>
              <w:pStyle w:val="ListParagraph"/>
              <w:tabs>
                <w:tab w:val="left" w:pos="0"/>
              </w:tabs>
              <w:spacing w:line="240" w:lineRule="auto"/>
              <w:ind w:left="0" w:firstLine="426"/>
              <w:jc w:val="both"/>
              <w:rPr>
                <w:rFonts w:asciiTheme="majorBidi" w:hAnsiTheme="majorBidi" w:cstheme="majorBidi"/>
                <w:b/>
                <w:iCs/>
                <w:sz w:val="18"/>
                <w:szCs w:val="18"/>
              </w:rPr>
            </w:pPr>
            <w:r w:rsidRPr="0062492B">
              <w:rPr>
                <w:rFonts w:asciiTheme="majorBidi" w:hAnsiTheme="majorBidi" w:cstheme="majorBidi"/>
                <w:b/>
                <w:i/>
                <w:iCs/>
                <w:sz w:val="18"/>
                <w:szCs w:val="18"/>
              </w:rPr>
              <w:t>V</w:t>
            </w:r>
            <w:r w:rsidRPr="0062492B">
              <w:rPr>
                <w:rFonts w:asciiTheme="majorBidi" w:hAnsiTheme="majorBidi" w:cstheme="majorBidi"/>
                <w:b/>
                <w:i/>
                <w:iCs/>
                <w:sz w:val="18"/>
                <w:szCs w:val="18"/>
                <w:vertAlign w:val="subscript"/>
              </w:rPr>
              <w:t>tf</w:t>
            </w:r>
            <w:r w:rsidRPr="0062492B">
              <w:rPr>
                <w:rFonts w:asciiTheme="majorBidi" w:hAnsiTheme="majorBidi" w:cstheme="majorBidi"/>
                <w:b/>
                <w:i/>
                <w:iCs/>
                <w:sz w:val="18"/>
                <w:szCs w:val="18"/>
              </w:rPr>
              <w:t xml:space="preserve"> </w:t>
            </w:r>
            <w:r w:rsidRPr="0062492B">
              <w:rPr>
                <w:rFonts w:asciiTheme="majorBidi" w:hAnsiTheme="majorBidi" w:cstheme="majorBidi"/>
                <w:i/>
                <w:iCs/>
                <w:sz w:val="18"/>
                <w:szCs w:val="18"/>
              </w:rPr>
              <w:t xml:space="preserve">- volumele de gaze naturale transportate de facto prin rețelele de transport în anii n-10 până n-1, cu excepția volumelor de gaze naturale de la prestarea </w:t>
            </w:r>
            <w:r w:rsidRPr="0062492B">
              <w:rPr>
                <w:rFonts w:asciiTheme="majorBidi" w:hAnsiTheme="majorBidi" w:cstheme="majorBidi"/>
                <w:i/>
                <w:iCs/>
                <w:sz w:val="18"/>
                <w:szCs w:val="18"/>
                <w:shd w:val="clear" w:color="auto" w:fill="FFFFFF"/>
                <w:lang w:eastAsia="en-GB"/>
              </w:rPr>
              <w:t xml:space="preserve">serviciilor de transport al gazelor naturale de tip </w:t>
            </w:r>
            <w:r w:rsidRPr="0062492B">
              <w:rPr>
                <w:rFonts w:asciiTheme="majorBidi" w:hAnsiTheme="majorBidi" w:cstheme="majorBidi"/>
                <w:b/>
                <w:i/>
                <w:iCs/>
                <w:sz w:val="18"/>
                <w:szCs w:val="18"/>
                <w:shd w:val="clear" w:color="auto" w:fill="FFFFFF"/>
                <w:lang w:eastAsia="en-GB"/>
              </w:rPr>
              <w:t>backhaul</w:t>
            </w:r>
            <w:r w:rsidRPr="0062492B">
              <w:rPr>
                <w:rFonts w:asciiTheme="majorBidi" w:hAnsiTheme="majorBidi" w:cstheme="majorBidi"/>
                <w:i/>
                <w:iCs/>
                <w:sz w:val="18"/>
                <w:szCs w:val="18"/>
                <w:shd w:val="clear" w:color="auto" w:fill="FFFFFF"/>
                <w:lang w:eastAsia="en-GB"/>
              </w:rPr>
              <w:t>,</w:t>
            </w:r>
            <w:r w:rsidRPr="0062492B">
              <w:rPr>
                <w:rFonts w:asciiTheme="majorBidi" w:hAnsiTheme="majorBidi" w:cstheme="majorBidi"/>
                <w:i/>
                <w:iCs/>
                <w:sz w:val="18"/>
                <w:szCs w:val="18"/>
              </w:rPr>
              <w:t xml:space="preserve"> mii m</w:t>
            </w:r>
            <w:r w:rsidRPr="0062492B">
              <w:rPr>
                <w:rFonts w:asciiTheme="majorBidi" w:hAnsiTheme="majorBidi" w:cstheme="majorBidi"/>
                <w:i/>
                <w:iCs/>
                <w:sz w:val="18"/>
                <w:szCs w:val="18"/>
                <w:vertAlign w:val="superscript"/>
              </w:rPr>
              <w:t>3</w:t>
            </w: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A8053" w14:textId="5DAB8383" w:rsidR="002C1227" w:rsidRPr="0062492B" w:rsidRDefault="002C1227" w:rsidP="00AC469C">
            <w:pPr>
              <w:pStyle w:val="ListParagraph"/>
              <w:numPr>
                <w:ilvl w:val="0"/>
                <w:numId w:val="13"/>
              </w:numPr>
              <w:tabs>
                <w:tab w:val="left" w:pos="0"/>
                <w:tab w:val="left" w:pos="284"/>
              </w:tabs>
              <w:spacing w:after="0" w:line="240" w:lineRule="auto"/>
              <w:ind w:left="0" w:firstLine="0"/>
              <w:jc w:val="both"/>
              <w:rPr>
                <w:rFonts w:ascii="Times New Roman" w:hAnsi="Times New Roman"/>
                <w:b w:val="0"/>
                <w:iCs/>
                <w:sz w:val="18"/>
                <w:szCs w:val="18"/>
              </w:rPr>
            </w:pPr>
            <w:r w:rsidRPr="0062492B">
              <w:rPr>
                <w:rFonts w:ascii="Times New Roman" w:hAnsi="Times New Roman"/>
                <w:sz w:val="18"/>
                <w:szCs w:val="18"/>
                <w:lang w:val="en-US"/>
              </w:rPr>
              <w:lastRenderedPageBreak/>
              <w:t>Se acceptă partial</w:t>
            </w:r>
            <w:r w:rsidRPr="0062492B">
              <w:rPr>
                <w:rFonts w:ascii="Times New Roman" w:hAnsi="Times New Roman"/>
                <w:b w:val="0"/>
                <w:sz w:val="18"/>
                <w:szCs w:val="18"/>
                <w:lang w:val="en-US"/>
              </w:rPr>
              <w:t xml:space="preserve">: </w:t>
            </w:r>
            <w:r w:rsidRPr="0062492B">
              <w:rPr>
                <w:rFonts w:ascii="Times New Roman" w:hAnsi="Times New Roman"/>
                <w:sz w:val="18"/>
                <w:szCs w:val="18"/>
                <w:lang w:val="en-US"/>
              </w:rPr>
              <w:t>Pct. 2 va avea următorul cuprins</w:t>
            </w:r>
            <w:r w:rsidRPr="0062492B">
              <w:rPr>
                <w:rFonts w:ascii="Times New Roman" w:hAnsi="Times New Roman"/>
                <w:b w:val="0"/>
                <w:sz w:val="18"/>
                <w:szCs w:val="18"/>
                <w:lang w:val="en-US"/>
              </w:rPr>
              <w:t>: „</w:t>
            </w:r>
            <w:r w:rsidRPr="0062492B">
              <w:rPr>
                <w:rFonts w:ascii="Times New Roman" w:hAnsi="Times New Roman"/>
                <w:b w:val="0"/>
                <w:iCs/>
                <w:sz w:val="18"/>
                <w:szCs w:val="18"/>
              </w:rPr>
              <w:t xml:space="preserve">Consumul tehnologic și pierderile normative de gaze naturale în rețelele de transport </w:t>
            </w:r>
            <w:r w:rsidRPr="0062492B">
              <w:rPr>
                <w:rFonts w:ascii="Times New Roman" w:hAnsi="Times New Roman"/>
                <w:b w:val="0"/>
                <w:i/>
                <w:iCs/>
                <w:sz w:val="18"/>
                <w:szCs w:val="18"/>
              </w:rPr>
              <w:t>(</w:t>
            </w:r>
            <w:proofErr w:type="gramStart"/>
            <w:r w:rsidRPr="0062492B">
              <w:rPr>
                <w:rFonts w:ascii="Times New Roman" w:hAnsi="Times New Roman"/>
                <w:b w:val="0"/>
                <w:i/>
                <w:iCs/>
                <w:sz w:val="18"/>
                <w:szCs w:val="18"/>
              </w:rPr>
              <w:t>CTP</w:t>
            </w:r>
            <w:r w:rsidRPr="0062492B">
              <w:rPr>
                <w:rFonts w:ascii="Times New Roman" w:hAnsi="Times New Roman"/>
                <w:b w:val="0"/>
                <w:i/>
                <w:iCs/>
                <w:sz w:val="18"/>
                <w:szCs w:val="18"/>
                <w:vertAlign w:val="subscript"/>
              </w:rPr>
              <w:t>n</w:t>
            </w:r>
            <w:r w:rsidRPr="0062492B">
              <w:rPr>
                <w:rFonts w:ascii="Times New Roman" w:hAnsi="Times New Roman"/>
                <w:b w:val="0"/>
                <w:i/>
                <w:iCs/>
                <w:sz w:val="18"/>
                <w:szCs w:val="18"/>
              </w:rPr>
              <w:t>)</w:t>
            </w:r>
            <w:r w:rsidRPr="0062492B">
              <w:rPr>
                <w:rFonts w:ascii="Times New Roman" w:hAnsi="Times New Roman"/>
                <w:b w:val="0"/>
                <w:iCs/>
                <w:sz w:val="18"/>
                <w:szCs w:val="18"/>
              </w:rPr>
              <w:t xml:space="preserve">  planificate</w:t>
            </w:r>
            <w:proofErr w:type="gramEnd"/>
            <w:r w:rsidRPr="0062492B">
              <w:rPr>
                <w:rFonts w:ascii="Times New Roman" w:hAnsi="Times New Roman"/>
                <w:b w:val="0"/>
                <w:iCs/>
                <w:sz w:val="18"/>
                <w:szCs w:val="18"/>
              </w:rPr>
              <w:t xml:space="preserve"> pentru anul „</w:t>
            </w:r>
            <w:r w:rsidRPr="0062492B">
              <w:rPr>
                <w:rFonts w:ascii="Times New Roman" w:hAnsi="Times New Roman"/>
                <w:b w:val="0"/>
                <w:i/>
                <w:iCs/>
                <w:sz w:val="18"/>
                <w:szCs w:val="18"/>
              </w:rPr>
              <w:t>n</w:t>
            </w:r>
            <w:r w:rsidRPr="0062492B">
              <w:rPr>
                <w:rFonts w:ascii="Times New Roman" w:hAnsi="Times New Roman"/>
                <w:b w:val="0"/>
                <w:iCs/>
                <w:sz w:val="18"/>
                <w:szCs w:val="18"/>
              </w:rPr>
              <w:t>”, în mii m</w:t>
            </w:r>
            <w:r w:rsidRPr="0062492B">
              <w:rPr>
                <w:rFonts w:ascii="Times New Roman" w:hAnsi="Times New Roman"/>
                <w:b w:val="0"/>
                <w:iCs/>
                <w:sz w:val="18"/>
                <w:szCs w:val="18"/>
                <w:vertAlign w:val="superscript"/>
              </w:rPr>
              <w:t>3</w:t>
            </w:r>
            <w:r w:rsidRPr="0062492B">
              <w:rPr>
                <w:rFonts w:ascii="Times New Roman" w:hAnsi="Times New Roman"/>
                <w:b w:val="0"/>
                <w:iCs/>
                <w:sz w:val="18"/>
                <w:szCs w:val="18"/>
              </w:rPr>
              <w:t>, reprezintă produsul volumelor de gaze naturale planificate pentru transportare (</w:t>
            </w:r>
            <w:r w:rsidRPr="0062492B">
              <w:rPr>
                <w:rFonts w:ascii="Times New Roman" w:hAnsi="Times New Roman"/>
                <w:b w:val="0"/>
                <w:i/>
                <w:iCs/>
                <w:sz w:val="18"/>
                <w:szCs w:val="18"/>
              </w:rPr>
              <w:t>V</w:t>
            </w:r>
            <w:r w:rsidRPr="0062492B">
              <w:rPr>
                <w:rFonts w:ascii="Times New Roman" w:hAnsi="Times New Roman"/>
                <w:b w:val="0"/>
                <w:i/>
                <w:iCs/>
                <w:sz w:val="18"/>
                <w:szCs w:val="18"/>
                <w:vertAlign w:val="subscript"/>
              </w:rPr>
              <w:t>t</w:t>
            </w:r>
            <w:r w:rsidRPr="0062492B">
              <w:rPr>
                <w:rFonts w:ascii="Times New Roman" w:hAnsi="Times New Roman"/>
                <w:b w:val="0"/>
                <w:iCs/>
                <w:sz w:val="18"/>
                <w:szCs w:val="18"/>
              </w:rPr>
              <w:t>) prin rețelele de transport în anul „</w:t>
            </w:r>
            <w:r w:rsidRPr="0062492B">
              <w:rPr>
                <w:rFonts w:ascii="Times New Roman" w:hAnsi="Times New Roman"/>
                <w:b w:val="0"/>
                <w:i/>
                <w:iCs/>
                <w:sz w:val="18"/>
                <w:szCs w:val="18"/>
              </w:rPr>
              <w:t>n</w:t>
            </w:r>
            <w:r w:rsidRPr="0062492B">
              <w:rPr>
                <w:rFonts w:ascii="Times New Roman" w:hAnsi="Times New Roman"/>
                <w:b w:val="0"/>
                <w:iCs/>
                <w:sz w:val="18"/>
                <w:szCs w:val="18"/>
              </w:rPr>
              <w:t>” și a nivelului procentual al pierderilor normative (</w:t>
            </w:r>
            <w:r w:rsidRPr="0062492B">
              <w:rPr>
                <w:rFonts w:ascii="Times New Roman" w:hAnsi="Times New Roman"/>
                <w:b w:val="0"/>
                <w:i/>
                <w:iCs/>
                <w:sz w:val="18"/>
                <w:szCs w:val="18"/>
              </w:rPr>
              <w:t>N</w:t>
            </w:r>
            <w:r w:rsidRPr="0062492B">
              <w:rPr>
                <w:rFonts w:ascii="Times New Roman" w:hAnsi="Times New Roman"/>
                <w:b w:val="0"/>
                <w:i/>
                <w:iCs/>
                <w:sz w:val="18"/>
                <w:szCs w:val="18"/>
                <w:vertAlign w:val="subscript"/>
              </w:rPr>
              <w:t>pn</w:t>
            </w:r>
            <w:r w:rsidRPr="0062492B">
              <w:rPr>
                <w:rFonts w:ascii="Times New Roman" w:hAnsi="Times New Roman"/>
                <w:b w:val="0"/>
                <w:iCs/>
                <w:sz w:val="18"/>
                <w:szCs w:val="18"/>
              </w:rPr>
              <w:t>) și se calculează conform formulei (1):</w:t>
            </w:r>
          </w:p>
          <w:p w14:paraId="36B9F813" w14:textId="77777777" w:rsidR="002C1227" w:rsidRPr="0062492B" w:rsidRDefault="002C1227" w:rsidP="00AC469C">
            <w:pPr>
              <w:pStyle w:val="ListParagraph"/>
              <w:tabs>
                <w:tab w:val="left" w:pos="0"/>
              </w:tabs>
              <w:spacing w:after="0" w:line="240" w:lineRule="auto"/>
              <w:ind w:left="0"/>
              <w:contextualSpacing w:val="0"/>
              <w:jc w:val="center"/>
              <w:rPr>
                <w:rFonts w:ascii="Times New Roman" w:hAnsi="Times New Roman"/>
                <w:b w:val="0"/>
                <w:i/>
                <w:iCs/>
                <w:sz w:val="18"/>
                <w:szCs w:val="18"/>
              </w:rPr>
            </w:pPr>
            <w:r w:rsidRPr="0062492B">
              <w:rPr>
                <w:rFonts w:ascii="Times New Roman" w:hAnsi="Times New Roman"/>
                <w:b w:val="0"/>
                <w:i/>
                <w:iCs/>
                <w:sz w:val="18"/>
                <w:szCs w:val="18"/>
              </w:rPr>
              <w:t>CTP</w:t>
            </w:r>
            <w:r w:rsidRPr="0062492B">
              <w:rPr>
                <w:rFonts w:ascii="Times New Roman" w:hAnsi="Times New Roman"/>
                <w:b w:val="0"/>
                <w:i/>
                <w:iCs/>
                <w:sz w:val="18"/>
                <w:szCs w:val="18"/>
                <w:vertAlign w:val="subscript"/>
              </w:rPr>
              <w:t>n</w:t>
            </w:r>
            <w:r w:rsidRPr="0062492B">
              <w:rPr>
                <w:rFonts w:ascii="Times New Roman" w:hAnsi="Times New Roman"/>
                <w:b w:val="0"/>
                <w:i/>
                <w:iCs/>
                <w:sz w:val="18"/>
                <w:szCs w:val="18"/>
              </w:rPr>
              <w:t xml:space="preserve"> = (V</w:t>
            </w:r>
            <w:r w:rsidRPr="0062492B">
              <w:rPr>
                <w:rFonts w:ascii="Times New Roman" w:hAnsi="Times New Roman"/>
                <w:b w:val="0"/>
                <w:i/>
                <w:iCs/>
                <w:sz w:val="18"/>
                <w:szCs w:val="18"/>
                <w:vertAlign w:val="subscript"/>
              </w:rPr>
              <w:t>t</w:t>
            </w:r>
            <w:r w:rsidRPr="0062492B">
              <w:rPr>
                <w:rFonts w:ascii="Times New Roman" w:hAnsi="Times New Roman"/>
                <w:b w:val="0"/>
                <w:i/>
                <w:iCs/>
                <w:sz w:val="18"/>
                <w:szCs w:val="18"/>
              </w:rPr>
              <w:t xml:space="preserve"> x N</w:t>
            </w:r>
            <w:r w:rsidRPr="0062492B">
              <w:rPr>
                <w:rFonts w:ascii="Times New Roman" w:hAnsi="Times New Roman"/>
                <w:b w:val="0"/>
                <w:i/>
                <w:iCs/>
                <w:sz w:val="18"/>
                <w:szCs w:val="18"/>
                <w:vertAlign w:val="subscript"/>
              </w:rPr>
              <w:t>pn</w:t>
            </w:r>
            <w:r w:rsidRPr="0062492B">
              <w:rPr>
                <w:rFonts w:ascii="Times New Roman" w:hAnsi="Times New Roman"/>
                <w:b w:val="0"/>
                <w:i/>
                <w:iCs/>
                <w:sz w:val="18"/>
                <w:szCs w:val="18"/>
              </w:rPr>
              <w:t>)/100 %       (1)</w:t>
            </w:r>
          </w:p>
          <w:p w14:paraId="176EB790" w14:textId="77777777" w:rsidR="002C1227" w:rsidRPr="0062492B" w:rsidRDefault="002C1227" w:rsidP="00AC469C">
            <w:pPr>
              <w:jc w:val="both"/>
              <w:rPr>
                <w:b w:val="0"/>
                <w:iCs/>
                <w:sz w:val="18"/>
                <w:szCs w:val="18"/>
                <w:lang w:val="ro-RO"/>
              </w:rPr>
            </w:pPr>
            <w:r w:rsidRPr="0062492B">
              <w:rPr>
                <w:b w:val="0"/>
                <w:iCs/>
                <w:sz w:val="18"/>
                <w:szCs w:val="18"/>
                <w:lang w:val="ro-RO"/>
              </w:rPr>
              <w:t>unde:</w:t>
            </w:r>
          </w:p>
          <w:p w14:paraId="0D84CDCE" w14:textId="77777777" w:rsidR="002C1227" w:rsidRPr="0062492B" w:rsidRDefault="002C1227">
            <w:pPr>
              <w:jc w:val="both"/>
              <w:rPr>
                <w:b w:val="0"/>
                <w:iCs/>
                <w:sz w:val="18"/>
                <w:szCs w:val="18"/>
                <w:lang w:val="ro-RO"/>
              </w:rPr>
            </w:pPr>
            <w:r w:rsidRPr="0062492B">
              <w:rPr>
                <w:b w:val="0"/>
                <w:i/>
                <w:iCs/>
                <w:sz w:val="18"/>
                <w:szCs w:val="18"/>
                <w:lang w:val="ro-RO"/>
              </w:rPr>
              <w:t>V</w:t>
            </w:r>
            <w:r w:rsidRPr="0062492B">
              <w:rPr>
                <w:b w:val="0"/>
                <w:i/>
                <w:iCs/>
                <w:sz w:val="18"/>
                <w:szCs w:val="18"/>
                <w:vertAlign w:val="subscript"/>
                <w:lang w:val="ro-RO"/>
              </w:rPr>
              <w:t>t</w:t>
            </w:r>
            <w:r w:rsidRPr="0062492B">
              <w:rPr>
                <w:b w:val="0"/>
                <w:iCs/>
                <w:sz w:val="18"/>
                <w:szCs w:val="18"/>
                <w:lang w:val="ro-RO"/>
              </w:rPr>
              <w:t xml:space="preserve"> - volumele de gaze naturale planificate pentru transportate prin rețelele de transport în anul „</w:t>
            </w:r>
            <w:r w:rsidRPr="0062492B">
              <w:rPr>
                <w:b w:val="0"/>
                <w:i/>
                <w:iCs/>
                <w:sz w:val="18"/>
                <w:szCs w:val="18"/>
                <w:lang w:val="ro-RO"/>
              </w:rPr>
              <w:t>n</w:t>
            </w:r>
            <w:r w:rsidRPr="0062492B">
              <w:rPr>
                <w:b w:val="0"/>
                <w:iCs/>
                <w:sz w:val="18"/>
                <w:szCs w:val="18"/>
                <w:lang w:val="ro-RO"/>
              </w:rPr>
              <w:t xml:space="preserve">”, cu excepția volumelor de gaze naturale de la prestarea </w:t>
            </w:r>
            <w:r w:rsidRPr="0062492B">
              <w:rPr>
                <w:b w:val="0"/>
                <w:iCs/>
                <w:sz w:val="18"/>
                <w:szCs w:val="18"/>
                <w:shd w:val="clear" w:color="auto" w:fill="FFFFFF"/>
                <w:lang w:val="ro-RO" w:eastAsia="en-GB"/>
              </w:rPr>
              <w:t>serviciilor de transport al gazelor naturale de tip backhaul</w:t>
            </w:r>
            <w:r w:rsidRPr="0062492B">
              <w:rPr>
                <w:b w:val="0"/>
                <w:iCs/>
                <w:sz w:val="18"/>
                <w:szCs w:val="18"/>
                <w:lang w:val="ro-RO"/>
              </w:rPr>
              <w:t>, mii m</w:t>
            </w:r>
            <w:r w:rsidRPr="0062492B">
              <w:rPr>
                <w:b w:val="0"/>
                <w:iCs/>
                <w:sz w:val="18"/>
                <w:szCs w:val="18"/>
                <w:vertAlign w:val="superscript"/>
                <w:lang w:val="ro-RO"/>
              </w:rPr>
              <w:t>3</w:t>
            </w:r>
            <w:r w:rsidRPr="0062492B">
              <w:rPr>
                <w:b w:val="0"/>
                <w:iCs/>
                <w:sz w:val="18"/>
                <w:szCs w:val="18"/>
                <w:lang w:val="ro-RO"/>
              </w:rPr>
              <w:t>;</w:t>
            </w:r>
          </w:p>
          <w:p w14:paraId="3AD81E0B" w14:textId="77777777" w:rsidR="002C1227" w:rsidRPr="0062492B" w:rsidRDefault="002C1227" w:rsidP="00AC469C">
            <w:pPr>
              <w:jc w:val="both"/>
              <w:rPr>
                <w:b w:val="0"/>
                <w:iCs/>
                <w:sz w:val="18"/>
                <w:szCs w:val="18"/>
                <w:lang w:val="ro-RO"/>
              </w:rPr>
            </w:pPr>
            <w:r w:rsidRPr="0062492B">
              <w:rPr>
                <w:b w:val="0"/>
                <w:i/>
                <w:iCs/>
                <w:sz w:val="18"/>
                <w:szCs w:val="18"/>
                <w:lang w:val="ro-RO"/>
              </w:rPr>
              <w:t>N</w:t>
            </w:r>
            <w:r w:rsidRPr="0062492B">
              <w:rPr>
                <w:b w:val="0"/>
                <w:i/>
                <w:iCs/>
                <w:sz w:val="18"/>
                <w:szCs w:val="18"/>
                <w:vertAlign w:val="subscript"/>
                <w:lang w:val="ro-RO"/>
              </w:rPr>
              <w:t>pn</w:t>
            </w:r>
            <w:r w:rsidRPr="0062492B">
              <w:rPr>
                <w:b w:val="0"/>
                <w:i/>
                <w:iCs/>
                <w:sz w:val="18"/>
                <w:szCs w:val="18"/>
                <w:lang w:val="ro-RO"/>
              </w:rPr>
              <w:t xml:space="preserve"> - </w:t>
            </w:r>
            <w:r w:rsidRPr="0062492B">
              <w:rPr>
                <w:b w:val="0"/>
                <w:iCs/>
                <w:sz w:val="18"/>
                <w:szCs w:val="18"/>
                <w:lang w:val="ro-RO"/>
              </w:rPr>
              <w:t>nivelul procentual al pierderilor normative, va fi determinat pentru fiecare an din perioada de valabilitate a Metodologiei conform formulei (2):</w:t>
            </w:r>
          </w:p>
          <w:p w14:paraId="10056D68" w14:textId="526A49DF" w:rsidR="002C1227" w:rsidRPr="0062492B" w:rsidRDefault="00AA4EF8" w:rsidP="00C7522E">
            <w:pPr>
              <w:rPr>
                <w:b w:val="0"/>
                <w:iCs/>
                <w:sz w:val="18"/>
                <w:szCs w:val="18"/>
                <w:lang w:val="ro-RO"/>
              </w:rPr>
            </w:pPr>
            <m:oMathPara>
              <m:oMath>
                <m:sSub>
                  <m:sSubPr>
                    <m:ctrlPr>
                      <w:rPr>
                        <w:rFonts w:ascii="Cambria Math" w:eastAsiaTheme="minorEastAsia" w:hAnsi="Cambria Math"/>
                        <w:b w:val="0"/>
                        <w:i/>
                        <w:sz w:val="18"/>
                        <w:szCs w:val="18"/>
                        <w:lang w:val="ro-RO"/>
                      </w:rPr>
                    </m:ctrlPr>
                  </m:sSubPr>
                  <m:e>
                    <m:r>
                      <m:rPr>
                        <m:sty m:val="bi"/>
                      </m:rPr>
                      <w:rPr>
                        <w:rFonts w:ascii="Cambria Math" w:hAnsi="Cambria Math"/>
                        <w:sz w:val="18"/>
                        <w:szCs w:val="18"/>
                        <w:lang w:val="ro-RO"/>
                      </w:rPr>
                      <m:t>N</m:t>
                    </m:r>
                  </m:e>
                  <m:sub>
                    <m:r>
                      <m:rPr>
                        <m:sty m:val="bi"/>
                      </m:rPr>
                      <w:rPr>
                        <w:rFonts w:ascii="Cambria Math" w:hAnsi="Cambria Math"/>
                        <w:sz w:val="18"/>
                        <w:szCs w:val="18"/>
                        <w:lang w:val="ro-RO"/>
                      </w:rPr>
                      <m:t>pn</m:t>
                    </m:r>
                  </m:sub>
                </m:sSub>
                <m:r>
                  <m:rPr>
                    <m:sty m:val="bi"/>
                  </m:rPr>
                  <w:rPr>
                    <w:rFonts w:ascii="Cambria Math" w:hAnsi="Cambria Math"/>
                    <w:sz w:val="18"/>
                    <w:szCs w:val="18"/>
                    <w:lang w:val="ro-RO"/>
                  </w:rPr>
                  <m:t>=</m:t>
                </m:r>
                <m:f>
                  <m:fPr>
                    <m:ctrlPr>
                      <w:rPr>
                        <w:rFonts w:ascii="Cambria Math" w:eastAsiaTheme="minorEastAsia" w:hAnsi="Cambria Math"/>
                        <w:b w:val="0"/>
                        <w:i/>
                        <w:sz w:val="18"/>
                        <w:szCs w:val="18"/>
                        <w:lang w:val="ro-RO"/>
                      </w:rPr>
                    </m:ctrlPr>
                  </m:fPr>
                  <m:num>
                    <m:nary>
                      <m:naryPr>
                        <m:chr m:val="∑"/>
                        <m:limLoc m:val="undOvr"/>
                        <m:ctrlPr>
                          <w:rPr>
                            <w:rFonts w:ascii="Cambria Math" w:eastAsiaTheme="minorEastAsia" w:hAnsi="Cambria Math"/>
                            <w:b w:val="0"/>
                            <w:i/>
                            <w:sz w:val="18"/>
                            <w:szCs w:val="18"/>
                            <w:lang w:val="ro-RO"/>
                          </w:rPr>
                        </m:ctrlPr>
                      </m:naryPr>
                      <m:sub>
                        <m:r>
                          <m:rPr>
                            <m:sty m:val="bi"/>
                          </m:rPr>
                          <w:rPr>
                            <w:rFonts w:ascii="Cambria Math" w:hAnsi="Cambria Math"/>
                            <w:sz w:val="18"/>
                            <w:szCs w:val="18"/>
                            <w:lang w:val="ro-RO"/>
                          </w:rPr>
                          <m:t>k=n-10</m:t>
                        </m:r>
                      </m:sub>
                      <m:sup>
                        <m:r>
                          <m:rPr>
                            <m:sty m:val="bi"/>
                          </m:rPr>
                          <w:rPr>
                            <w:rFonts w:ascii="Cambria Math" w:hAnsi="Cambria Math"/>
                            <w:sz w:val="18"/>
                            <w:szCs w:val="18"/>
                            <w:lang w:val="ro-RO"/>
                          </w:rPr>
                          <m:t>n-1</m:t>
                        </m:r>
                      </m:sup>
                      <m:e>
                        <m:sSubSup>
                          <m:sSubSupPr>
                            <m:ctrlPr>
                              <w:rPr>
                                <w:rFonts w:ascii="Cambria Math" w:eastAsiaTheme="minorEastAsia" w:hAnsi="Cambria Math"/>
                                <w:b w:val="0"/>
                                <w:i/>
                                <w:sz w:val="18"/>
                                <w:szCs w:val="18"/>
                                <w:lang w:val="ro-RO"/>
                              </w:rPr>
                            </m:ctrlPr>
                          </m:sSubSupPr>
                          <m:e>
                            <m:r>
                              <m:rPr>
                                <m:sty m:val="bi"/>
                              </m:rPr>
                              <w:rPr>
                                <w:rFonts w:ascii="Cambria Math" w:eastAsiaTheme="minorEastAsia" w:hAnsi="Cambria Math"/>
                                <w:sz w:val="18"/>
                                <w:szCs w:val="18"/>
                                <w:lang w:val="ro-RO"/>
                              </w:rPr>
                              <m:t>CTP</m:t>
                            </m:r>
                          </m:e>
                          <m:sub>
                            <m:r>
                              <m:rPr>
                                <m:sty m:val="bi"/>
                              </m:rPr>
                              <w:rPr>
                                <w:rFonts w:ascii="Cambria Math" w:eastAsiaTheme="minorEastAsia" w:hAnsi="Cambria Math"/>
                                <w:sz w:val="18"/>
                                <w:szCs w:val="18"/>
                                <w:lang w:val="ro-RO"/>
                              </w:rPr>
                              <m:t>f</m:t>
                            </m:r>
                          </m:sub>
                          <m:sup>
                            <m:r>
                              <m:rPr>
                                <m:sty m:val="bi"/>
                              </m:rPr>
                              <w:rPr>
                                <w:rFonts w:ascii="Cambria Math" w:eastAsiaTheme="minorEastAsia" w:hAnsi="Cambria Math"/>
                                <w:sz w:val="18"/>
                                <w:szCs w:val="18"/>
                                <w:lang w:val="ro-RO"/>
                              </w:rPr>
                              <m:t>k</m:t>
                            </m:r>
                          </m:sup>
                        </m:sSubSup>
                      </m:e>
                    </m:nary>
                  </m:num>
                  <m:den>
                    <m:nary>
                      <m:naryPr>
                        <m:chr m:val="∑"/>
                        <m:limLoc m:val="undOvr"/>
                        <m:ctrlPr>
                          <w:rPr>
                            <w:rFonts w:ascii="Cambria Math" w:eastAsiaTheme="minorEastAsia" w:hAnsi="Cambria Math"/>
                            <w:b w:val="0"/>
                            <w:i/>
                            <w:sz w:val="18"/>
                            <w:szCs w:val="18"/>
                            <w:lang w:val="ro-RO"/>
                          </w:rPr>
                        </m:ctrlPr>
                      </m:naryPr>
                      <m:sub>
                        <m:r>
                          <m:rPr>
                            <m:sty m:val="bi"/>
                          </m:rPr>
                          <w:rPr>
                            <w:rFonts w:ascii="Cambria Math" w:hAnsi="Cambria Math"/>
                            <w:sz w:val="18"/>
                            <w:szCs w:val="18"/>
                            <w:lang w:val="ro-RO"/>
                          </w:rPr>
                          <m:t>k=n-10</m:t>
                        </m:r>
                      </m:sub>
                      <m:sup>
                        <m:r>
                          <m:rPr>
                            <m:sty m:val="bi"/>
                          </m:rPr>
                          <w:rPr>
                            <w:rFonts w:ascii="Cambria Math" w:hAnsi="Cambria Math"/>
                            <w:sz w:val="18"/>
                            <w:szCs w:val="18"/>
                            <w:lang w:val="ro-RO"/>
                          </w:rPr>
                          <m:t>n-1</m:t>
                        </m:r>
                      </m:sup>
                      <m:e>
                        <m:sSubSup>
                          <m:sSubSupPr>
                            <m:ctrlPr>
                              <w:rPr>
                                <w:rFonts w:ascii="Cambria Math" w:eastAsiaTheme="minorEastAsia" w:hAnsi="Cambria Math"/>
                                <w:b w:val="0"/>
                                <w:i/>
                                <w:sz w:val="18"/>
                                <w:szCs w:val="18"/>
                                <w:lang w:val="ro-RO"/>
                              </w:rPr>
                            </m:ctrlPr>
                          </m:sSubSupPr>
                          <m:e>
                            <m:r>
                              <m:rPr>
                                <m:sty m:val="bi"/>
                              </m:rPr>
                              <w:rPr>
                                <w:rFonts w:ascii="Cambria Math" w:eastAsiaTheme="minorEastAsia" w:hAnsi="Cambria Math"/>
                                <w:sz w:val="18"/>
                                <w:szCs w:val="18"/>
                                <w:lang w:val="ro-RO"/>
                              </w:rPr>
                              <m:t>V</m:t>
                            </m:r>
                          </m:e>
                          <m:sub>
                            <m:r>
                              <m:rPr>
                                <m:sty m:val="bi"/>
                              </m:rPr>
                              <w:rPr>
                                <w:rFonts w:ascii="Cambria Math" w:eastAsiaTheme="minorEastAsia" w:hAnsi="Cambria Math"/>
                                <w:sz w:val="18"/>
                                <w:szCs w:val="18"/>
                                <w:lang w:val="ro-RO"/>
                              </w:rPr>
                              <m:t>tf</m:t>
                            </m:r>
                          </m:sub>
                          <m:sup>
                            <m:r>
                              <m:rPr>
                                <m:sty m:val="bi"/>
                              </m:rPr>
                              <w:rPr>
                                <w:rFonts w:ascii="Cambria Math" w:eastAsiaTheme="minorEastAsia" w:hAnsi="Cambria Math"/>
                                <w:sz w:val="18"/>
                                <w:szCs w:val="18"/>
                                <w:lang w:val="ro-RO"/>
                              </w:rPr>
                              <m:t>k</m:t>
                            </m:r>
                          </m:sup>
                        </m:sSubSup>
                      </m:e>
                    </m:nary>
                  </m:den>
                </m:f>
                <m:r>
                  <m:rPr>
                    <m:sty m:val="bi"/>
                  </m:rPr>
                  <w:rPr>
                    <w:rFonts w:ascii="Cambria Math" w:hAnsi="Cambria Math"/>
                    <w:sz w:val="18"/>
                    <w:szCs w:val="18"/>
                    <w:lang w:val="ro-RO"/>
                  </w:rPr>
                  <m:t xml:space="preserve">  ×100%  </m:t>
                </m:r>
                <m:d>
                  <m:dPr>
                    <m:ctrlPr>
                      <w:rPr>
                        <w:rFonts w:ascii="Cambria Math" w:hAnsi="Cambria Math"/>
                        <w:b w:val="0"/>
                        <w:i/>
                        <w:sz w:val="18"/>
                        <w:szCs w:val="18"/>
                        <w:lang w:val="ro-RO"/>
                      </w:rPr>
                    </m:ctrlPr>
                  </m:dPr>
                  <m:e>
                    <m:r>
                      <m:rPr>
                        <m:sty m:val="bi"/>
                      </m:rPr>
                      <w:rPr>
                        <w:rFonts w:ascii="Cambria Math" w:hAnsi="Cambria Math"/>
                        <w:sz w:val="18"/>
                        <w:szCs w:val="18"/>
                        <w:lang w:val="ro-RO"/>
                      </w:rPr>
                      <m:t>2</m:t>
                    </m:r>
                  </m:e>
                </m:d>
              </m:oMath>
            </m:oMathPara>
          </w:p>
          <w:p w14:paraId="3B42E75A" w14:textId="77777777" w:rsidR="002C1227" w:rsidRPr="0062492B" w:rsidRDefault="002C1227" w:rsidP="00AC469C">
            <w:pPr>
              <w:pStyle w:val="ListParagraph"/>
              <w:tabs>
                <w:tab w:val="left" w:pos="0"/>
              </w:tabs>
              <w:spacing w:after="0" w:line="240" w:lineRule="auto"/>
              <w:ind w:left="0"/>
              <w:rPr>
                <w:rFonts w:ascii="Times New Roman" w:hAnsi="Times New Roman"/>
                <w:b w:val="0"/>
                <w:iCs/>
                <w:sz w:val="18"/>
                <w:szCs w:val="18"/>
              </w:rPr>
            </w:pPr>
            <w:r w:rsidRPr="0062492B">
              <w:rPr>
                <w:rFonts w:ascii="Times New Roman" w:hAnsi="Times New Roman"/>
                <w:b w:val="0"/>
                <w:iCs/>
                <w:sz w:val="18"/>
                <w:szCs w:val="18"/>
              </w:rPr>
              <w:lastRenderedPageBreak/>
              <w:t>unde:</w:t>
            </w:r>
          </w:p>
          <w:p w14:paraId="10B246DC" w14:textId="77777777" w:rsidR="002C1227" w:rsidRPr="0062492B" w:rsidRDefault="002C1227" w:rsidP="00AC469C">
            <w:pPr>
              <w:pStyle w:val="ListParagraph"/>
              <w:tabs>
                <w:tab w:val="left" w:pos="0"/>
              </w:tabs>
              <w:spacing w:after="0" w:line="240" w:lineRule="auto"/>
              <w:ind w:left="0"/>
              <w:jc w:val="both"/>
              <w:rPr>
                <w:rFonts w:ascii="Times New Roman" w:hAnsi="Times New Roman"/>
                <w:b w:val="0"/>
                <w:iCs/>
                <w:sz w:val="18"/>
                <w:szCs w:val="18"/>
              </w:rPr>
            </w:pPr>
            <w:r w:rsidRPr="0062492B">
              <w:rPr>
                <w:rFonts w:ascii="Times New Roman" w:hAnsi="Times New Roman"/>
                <w:b w:val="0"/>
                <w:i/>
                <w:iCs/>
                <w:sz w:val="18"/>
                <w:szCs w:val="18"/>
              </w:rPr>
              <w:t>CTP</w:t>
            </w:r>
            <w:r w:rsidRPr="0062492B">
              <w:rPr>
                <w:rFonts w:ascii="Times New Roman" w:hAnsi="Times New Roman"/>
                <w:b w:val="0"/>
                <w:i/>
                <w:iCs/>
                <w:sz w:val="18"/>
                <w:szCs w:val="18"/>
                <w:vertAlign w:val="subscript"/>
              </w:rPr>
              <w:t>f</w:t>
            </w:r>
            <w:r w:rsidRPr="0062492B">
              <w:rPr>
                <w:rFonts w:ascii="Times New Roman" w:hAnsi="Times New Roman"/>
                <w:b w:val="0"/>
                <w:iCs/>
                <w:sz w:val="18"/>
                <w:szCs w:val="18"/>
              </w:rPr>
              <w:t xml:space="preserve"> - consumul tehnologic și pierderile de gaze naturale de facto înregistrate în rețelele de transport al gazelor naturale începând cu anul ,,</w:t>
            </w:r>
            <w:r w:rsidRPr="0062492B">
              <w:rPr>
                <w:rFonts w:ascii="Times New Roman" w:hAnsi="Times New Roman"/>
                <w:b w:val="0"/>
                <w:i/>
                <w:iCs/>
                <w:sz w:val="18"/>
                <w:szCs w:val="18"/>
              </w:rPr>
              <w:t>n-10</w:t>
            </w:r>
            <w:r w:rsidRPr="0062492B">
              <w:rPr>
                <w:rFonts w:ascii="Times New Roman" w:hAnsi="Times New Roman"/>
                <w:b w:val="0"/>
                <w:iCs/>
                <w:sz w:val="18"/>
                <w:szCs w:val="18"/>
              </w:rPr>
              <w:t>” până în anul ,,</w:t>
            </w:r>
            <w:r w:rsidRPr="0062492B">
              <w:rPr>
                <w:rFonts w:ascii="Times New Roman" w:hAnsi="Times New Roman"/>
                <w:b w:val="0"/>
                <w:i/>
                <w:iCs/>
                <w:sz w:val="18"/>
                <w:szCs w:val="18"/>
              </w:rPr>
              <w:t>n-1</w:t>
            </w:r>
            <w:r w:rsidRPr="0062492B">
              <w:rPr>
                <w:rFonts w:ascii="Times New Roman" w:hAnsi="Times New Roman"/>
                <w:b w:val="0"/>
                <w:iCs/>
                <w:sz w:val="18"/>
                <w:szCs w:val="18"/>
              </w:rPr>
              <w:t>”, mii m</w:t>
            </w:r>
            <w:r w:rsidRPr="0062492B">
              <w:rPr>
                <w:rFonts w:ascii="Times New Roman" w:hAnsi="Times New Roman"/>
                <w:b w:val="0"/>
                <w:iCs/>
                <w:sz w:val="18"/>
                <w:szCs w:val="18"/>
                <w:vertAlign w:val="superscript"/>
              </w:rPr>
              <w:t>3</w:t>
            </w:r>
            <w:r w:rsidRPr="0062492B">
              <w:rPr>
                <w:rFonts w:ascii="Times New Roman" w:hAnsi="Times New Roman"/>
                <w:b w:val="0"/>
                <w:iCs/>
                <w:sz w:val="18"/>
                <w:szCs w:val="18"/>
              </w:rPr>
              <w:t>;</w:t>
            </w:r>
          </w:p>
          <w:p w14:paraId="22550D43" w14:textId="7BEB8DDA" w:rsidR="002C1227" w:rsidRPr="0062492B" w:rsidRDefault="002C1227" w:rsidP="0010084B">
            <w:pPr>
              <w:jc w:val="both"/>
              <w:rPr>
                <w:b w:val="0"/>
                <w:iCs/>
                <w:sz w:val="18"/>
                <w:szCs w:val="18"/>
                <w:lang w:val="ro-RO"/>
              </w:rPr>
            </w:pPr>
            <w:r w:rsidRPr="0062492B">
              <w:rPr>
                <w:b w:val="0"/>
                <w:i/>
                <w:iCs/>
                <w:sz w:val="18"/>
                <w:szCs w:val="18"/>
                <w:lang w:val="ro-RO"/>
              </w:rPr>
              <w:t>V</w:t>
            </w:r>
            <w:r w:rsidRPr="0062492B">
              <w:rPr>
                <w:b w:val="0"/>
                <w:i/>
                <w:iCs/>
                <w:sz w:val="18"/>
                <w:szCs w:val="18"/>
                <w:vertAlign w:val="subscript"/>
                <w:lang w:val="ro-RO"/>
              </w:rPr>
              <w:t>tf</w:t>
            </w:r>
            <w:r w:rsidRPr="0062492B">
              <w:rPr>
                <w:b w:val="0"/>
                <w:iCs/>
                <w:sz w:val="18"/>
                <w:szCs w:val="18"/>
                <w:lang w:val="ro-RO"/>
              </w:rPr>
              <w:t xml:space="preserve"> - volumele de gaze naturale transportate de facto prin rețelele de transport începând cu anul ,,</w:t>
            </w:r>
            <w:r w:rsidRPr="0062492B">
              <w:rPr>
                <w:b w:val="0"/>
                <w:i/>
                <w:iCs/>
                <w:sz w:val="18"/>
                <w:szCs w:val="18"/>
                <w:lang w:val="ro-RO"/>
              </w:rPr>
              <w:t>n-10</w:t>
            </w:r>
            <w:r w:rsidRPr="0062492B">
              <w:rPr>
                <w:b w:val="0"/>
                <w:iCs/>
                <w:sz w:val="18"/>
                <w:szCs w:val="18"/>
                <w:lang w:val="ro-RO"/>
              </w:rPr>
              <w:t>” până în anul ,,</w:t>
            </w:r>
            <w:r w:rsidRPr="0062492B">
              <w:rPr>
                <w:b w:val="0"/>
                <w:i/>
                <w:iCs/>
                <w:sz w:val="18"/>
                <w:szCs w:val="18"/>
                <w:lang w:val="ro-RO"/>
              </w:rPr>
              <w:t>n-1</w:t>
            </w:r>
            <w:r w:rsidRPr="0062492B">
              <w:rPr>
                <w:b w:val="0"/>
                <w:iCs/>
                <w:sz w:val="18"/>
                <w:szCs w:val="18"/>
                <w:lang w:val="ro-RO"/>
              </w:rPr>
              <w:t xml:space="preserve">”, cu excepția volumelor de gaze naturale de la prestarea </w:t>
            </w:r>
            <w:r w:rsidRPr="0062492B">
              <w:rPr>
                <w:b w:val="0"/>
                <w:iCs/>
                <w:sz w:val="18"/>
                <w:szCs w:val="18"/>
                <w:shd w:val="clear" w:color="auto" w:fill="FFFFFF"/>
                <w:lang w:val="ro-RO" w:eastAsia="en-GB"/>
              </w:rPr>
              <w:t>serviciilor de transport al gazelor naturale de tip backhaul,</w:t>
            </w:r>
            <w:r w:rsidRPr="0062492B">
              <w:rPr>
                <w:b w:val="0"/>
                <w:iCs/>
                <w:sz w:val="18"/>
                <w:szCs w:val="18"/>
                <w:lang w:val="ro-RO"/>
              </w:rPr>
              <w:t xml:space="preserve"> mii m</w:t>
            </w:r>
            <w:r w:rsidRPr="0062492B">
              <w:rPr>
                <w:b w:val="0"/>
                <w:iCs/>
                <w:sz w:val="18"/>
                <w:szCs w:val="18"/>
                <w:vertAlign w:val="superscript"/>
                <w:lang w:val="ro-RO"/>
              </w:rPr>
              <w:t>3</w:t>
            </w:r>
            <w:r w:rsidRPr="0062492B">
              <w:rPr>
                <w:b w:val="0"/>
                <w:iCs/>
                <w:sz w:val="18"/>
                <w:szCs w:val="18"/>
                <w:lang w:val="ro-RO"/>
              </w:rPr>
              <w:t xml:space="preserve">.” </w:t>
            </w:r>
          </w:p>
          <w:p w14:paraId="15511008" w14:textId="4AE398EB" w:rsidR="000F71D5" w:rsidRPr="0062492B" w:rsidRDefault="000F71D5" w:rsidP="00AC469C">
            <w:pPr>
              <w:jc w:val="both"/>
              <w:rPr>
                <w:b w:val="0"/>
                <w:sz w:val="18"/>
                <w:szCs w:val="18"/>
                <w:lang w:val="ro-RO"/>
              </w:rPr>
            </w:pPr>
          </w:p>
        </w:tc>
      </w:tr>
      <w:tr w:rsidR="00051241" w:rsidRPr="0062492B" w14:paraId="0176A4A8" w14:textId="77777777" w:rsidTr="00051241">
        <w:trPr>
          <w:trHeight w:val="1011"/>
        </w:trPr>
        <w:tc>
          <w:tcPr>
            <w:tcW w:w="257" w:type="pct"/>
            <w:vAlign w:val="center"/>
          </w:tcPr>
          <w:p w14:paraId="5CE003D5" w14:textId="0D8EC4FD" w:rsidR="009E3A76" w:rsidRPr="0062492B" w:rsidRDefault="00000A0E" w:rsidP="00AC469C">
            <w:pPr>
              <w:jc w:val="center"/>
              <w:rPr>
                <w:rFonts w:asciiTheme="majorBidi" w:hAnsiTheme="majorBidi" w:cstheme="majorBidi"/>
                <w:sz w:val="18"/>
                <w:szCs w:val="18"/>
                <w:lang w:val="ro-RO"/>
              </w:rPr>
            </w:pPr>
            <w:r w:rsidRPr="0062492B">
              <w:rPr>
                <w:rFonts w:asciiTheme="majorBidi" w:hAnsiTheme="majorBidi" w:cstheme="majorBidi"/>
                <w:sz w:val="18"/>
                <w:szCs w:val="18"/>
                <w:lang w:val="ro-RO"/>
              </w:rPr>
              <w:lastRenderedPageBreak/>
              <w:t>2</w:t>
            </w:r>
          </w:p>
        </w:tc>
        <w:tc>
          <w:tcPr>
            <w:tcW w:w="533" w:type="pct"/>
            <w:vAlign w:val="center"/>
          </w:tcPr>
          <w:p w14:paraId="18FFDF84" w14:textId="063B66B4" w:rsidR="009E3A76" w:rsidRPr="0062492B" w:rsidRDefault="009E3A76" w:rsidP="00AC469C">
            <w:pPr>
              <w:jc w:val="center"/>
              <w:rPr>
                <w:rFonts w:asciiTheme="majorBidi" w:hAnsiTheme="majorBidi" w:cstheme="majorBidi"/>
                <w:sz w:val="18"/>
                <w:szCs w:val="18"/>
                <w:lang w:val="ro-MD"/>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Moldovatransgaz”</w:t>
            </w:r>
          </w:p>
        </w:tc>
        <w:tc>
          <w:tcPr>
            <w:tcW w:w="1534" w:type="pct"/>
          </w:tcPr>
          <w:p w14:paraId="2B2E9C54" w14:textId="7EA0F8BA" w:rsidR="009E3A76" w:rsidRPr="0062492B" w:rsidRDefault="006D14D2" w:rsidP="00975942">
            <w:pPr>
              <w:rPr>
                <w:rFonts w:asciiTheme="majorBidi" w:hAnsiTheme="majorBidi" w:cstheme="majorBidi"/>
                <w:sz w:val="18"/>
                <w:szCs w:val="18"/>
                <w:lang w:val="en-US"/>
              </w:rPr>
            </w:pPr>
            <w:r w:rsidRPr="0062492B">
              <w:rPr>
                <w:sz w:val="18"/>
                <w:szCs w:val="18"/>
                <w:lang w:val="ro-RO" w:eastAsia="ro-RO"/>
              </w:rPr>
              <w:t>Metodologia normării consumurilor tehnologice şi pierderilor tehnice la transportarea gazelor naturale prin conductele magistrale ale Republicii Moldova aprobată prin Hotărârea Consiliului de administrație al Agenției Naționale pentru Reglementare în Energetică nr. 24/2000 (Monitorul Oficial al Republicii Moldova, 2000, nr.98, art.290) se abrogă</w:t>
            </w:r>
          </w:p>
        </w:tc>
        <w:tc>
          <w:tcPr>
            <w:tcW w:w="1755" w:type="pct"/>
            <w:tcBorders>
              <w:right w:val="single" w:sz="4" w:space="0" w:color="auto"/>
            </w:tcBorders>
            <w:shd w:val="clear" w:color="auto" w:fill="auto"/>
          </w:tcPr>
          <w:p w14:paraId="36300008" w14:textId="30247154" w:rsidR="009E3A76" w:rsidRPr="0062492B" w:rsidRDefault="009E3A76" w:rsidP="00975942">
            <w:pPr>
              <w:pStyle w:val="NoSpacing"/>
              <w:rPr>
                <w:rFonts w:asciiTheme="majorBidi" w:hAnsiTheme="majorBidi" w:cstheme="majorBidi"/>
                <w:sz w:val="18"/>
                <w:szCs w:val="18"/>
                <w:lang w:val="ro-RO"/>
              </w:rPr>
            </w:pPr>
            <w:r w:rsidRPr="0062492B">
              <w:rPr>
                <w:rFonts w:ascii="Times New Roman" w:hAnsi="Times New Roman"/>
                <w:sz w:val="18"/>
                <w:szCs w:val="18"/>
                <w:lang w:val="ro-RO"/>
              </w:rPr>
              <w:t xml:space="preserve">La pct. 2 este necesar de a fi indicată o dată concretă </w:t>
            </w:r>
            <w:r w:rsidRPr="0062492B">
              <w:rPr>
                <w:rFonts w:ascii="Times New Roman" w:hAnsi="Times New Roman"/>
                <w:b/>
                <w:sz w:val="18"/>
                <w:szCs w:val="18"/>
                <w:lang w:val="ro-RO"/>
              </w:rPr>
              <w:t>de abrogare</w:t>
            </w:r>
            <w:r w:rsidRPr="0062492B">
              <w:rPr>
                <w:rFonts w:ascii="Times New Roman" w:hAnsi="Times New Roman"/>
                <w:sz w:val="18"/>
                <w:szCs w:val="18"/>
                <w:lang w:val="ro-RO"/>
              </w:rPr>
              <w:t xml:space="preserve"> a metodologiei în vigoare, </w:t>
            </w:r>
            <w:r w:rsidRPr="0062492B">
              <w:rPr>
                <w:rFonts w:ascii="Times New Roman" w:hAnsi="Times New Roman"/>
                <w:sz w:val="18"/>
                <w:szCs w:val="18"/>
                <w:lang w:val="ro-RO" w:eastAsia="ro-RO"/>
              </w:rPr>
              <w:t xml:space="preserve">în scopul determinării și raportării obiective a consumului tehnologic și al pierderilor normative de gaze naturale în rețelele de transport, similar pct. 2 din </w:t>
            </w:r>
            <w:r w:rsidRPr="0062492B">
              <w:rPr>
                <w:rFonts w:ascii="Times New Roman" w:hAnsi="Times New Roman"/>
                <w:sz w:val="18"/>
                <w:szCs w:val="18"/>
                <w:lang w:val="ro-RO"/>
              </w:rPr>
              <w:t>Hotărârea ANRE nr. 938 din 16.12.2022 privind modificarea Metodologiei de calculare, aprobare și aplicare a tarifelor reglementate pentru serviciul de distribuție a gazelor naturale, aprobată prin Hotărârea ANRE nr. 443/2020.</w:t>
            </w: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tcPr>
          <w:p w14:paraId="63417A8D" w14:textId="77777777" w:rsidR="0074653E" w:rsidRPr="0062492B" w:rsidRDefault="0074653E" w:rsidP="0074653E">
            <w:pPr>
              <w:jc w:val="both"/>
              <w:rPr>
                <w:rFonts w:asciiTheme="majorBidi" w:hAnsiTheme="majorBidi" w:cstheme="majorBidi"/>
                <w:b w:val="0"/>
                <w:sz w:val="18"/>
                <w:szCs w:val="18"/>
                <w:lang w:val="en-US"/>
              </w:rPr>
            </w:pPr>
            <w:r w:rsidRPr="0062492B">
              <w:rPr>
                <w:rFonts w:asciiTheme="majorBidi" w:hAnsiTheme="majorBidi" w:cstheme="majorBidi"/>
                <w:sz w:val="18"/>
                <w:szCs w:val="18"/>
                <w:lang w:val="en-US"/>
              </w:rPr>
              <w:t>Nu se acceptă</w:t>
            </w:r>
            <w:r w:rsidRPr="0062492B">
              <w:rPr>
                <w:rFonts w:asciiTheme="majorBidi" w:hAnsiTheme="majorBidi" w:cstheme="majorBidi"/>
                <w:b w:val="0"/>
                <w:sz w:val="18"/>
                <w:szCs w:val="18"/>
                <w:lang w:val="en-US"/>
              </w:rPr>
              <w:t>.</w:t>
            </w:r>
          </w:p>
          <w:p w14:paraId="6A7E119D" w14:textId="0F7E83D7" w:rsidR="009E3A76" w:rsidRPr="0062492B" w:rsidRDefault="0074653E" w:rsidP="00975942">
            <w:pPr>
              <w:rPr>
                <w:rFonts w:asciiTheme="majorBidi" w:hAnsiTheme="majorBidi" w:cstheme="majorBidi"/>
                <w:b w:val="0"/>
                <w:sz w:val="18"/>
                <w:szCs w:val="18"/>
                <w:lang w:val="en-US"/>
              </w:rPr>
            </w:pPr>
            <w:r w:rsidRPr="0062492B">
              <w:rPr>
                <w:rFonts w:asciiTheme="majorBidi" w:hAnsiTheme="majorBidi" w:cstheme="majorBidi"/>
                <w:b w:val="0"/>
                <w:sz w:val="18"/>
                <w:szCs w:val="18"/>
                <w:lang w:val="en-US"/>
              </w:rPr>
              <w:t>Metodologia normării consumurilor tehnologice şi pierderilor tehnice la transportarea gazelor naturale prin conductele magistrale ale Republicii Moldova va fi abrogate din momentul publicării hotărârii de modificare a metodologiei tarifare.</w:t>
            </w:r>
          </w:p>
        </w:tc>
      </w:tr>
      <w:tr w:rsidR="00051241" w:rsidRPr="0062492B" w14:paraId="72D7EA5C" w14:textId="77777777" w:rsidTr="00051241">
        <w:trPr>
          <w:trHeight w:val="1011"/>
        </w:trPr>
        <w:tc>
          <w:tcPr>
            <w:tcW w:w="257" w:type="pct"/>
            <w:vAlign w:val="center"/>
          </w:tcPr>
          <w:p w14:paraId="1CE75D9B" w14:textId="77777777" w:rsidR="00220C2C" w:rsidRPr="0062492B" w:rsidRDefault="00220C2C" w:rsidP="00AC469C">
            <w:pPr>
              <w:jc w:val="center"/>
              <w:rPr>
                <w:rFonts w:asciiTheme="majorBidi" w:hAnsiTheme="majorBidi" w:cstheme="majorBidi"/>
                <w:sz w:val="18"/>
                <w:szCs w:val="18"/>
                <w:lang w:val="ro-RO"/>
              </w:rPr>
            </w:pPr>
          </w:p>
        </w:tc>
        <w:tc>
          <w:tcPr>
            <w:tcW w:w="533" w:type="pct"/>
            <w:vAlign w:val="center"/>
          </w:tcPr>
          <w:p w14:paraId="7CF43450" w14:textId="77777777" w:rsidR="00220C2C" w:rsidRPr="0062492B" w:rsidRDefault="00220C2C" w:rsidP="00AC469C">
            <w:pPr>
              <w:jc w:val="center"/>
              <w:rPr>
                <w:rFonts w:asciiTheme="majorBidi" w:hAnsiTheme="majorBidi" w:cstheme="majorBidi"/>
                <w:sz w:val="18"/>
                <w:szCs w:val="18"/>
                <w:lang w:val="ro-MD"/>
              </w:rPr>
            </w:pPr>
          </w:p>
          <w:p w14:paraId="72FEBC67" w14:textId="3F87DCC5" w:rsidR="00220C2C" w:rsidRPr="0062492B" w:rsidRDefault="00220C2C" w:rsidP="00AC469C">
            <w:pPr>
              <w:jc w:val="center"/>
              <w:rPr>
                <w:rFonts w:asciiTheme="majorBidi" w:hAnsiTheme="majorBidi" w:cstheme="majorBidi"/>
                <w:sz w:val="18"/>
                <w:szCs w:val="18"/>
                <w:lang w:val="ro-MD"/>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Vestmoldtransgaz”</w:t>
            </w:r>
          </w:p>
        </w:tc>
        <w:tc>
          <w:tcPr>
            <w:tcW w:w="1534" w:type="pct"/>
            <w:vAlign w:val="center"/>
          </w:tcPr>
          <w:p w14:paraId="7F9EFB51" w14:textId="77777777" w:rsidR="00220C2C" w:rsidRPr="0062492B" w:rsidRDefault="00220C2C" w:rsidP="0010084B">
            <w:pPr>
              <w:tabs>
                <w:tab w:val="left" w:pos="0"/>
                <w:tab w:val="left" w:pos="142"/>
                <w:tab w:val="left" w:pos="355"/>
                <w:tab w:val="left" w:pos="568"/>
              </w:tabs>
              <w:jc w:val="both"/>
              <w:rPr>
                <w:rFonts w:asciiTheme="majorBidi" w:hAnsiTheme="majorBidi" w:cstheme="majorBidi"/>
                <w:sz w:val="18"/>
                <w:szCs w:val="18"/>
                <w:lang w:val="ro-RO"/>
              </w:rPr>
            </w:pPr>
            <w:r w:rsidRPr="0062492B">
              <w:rPr>
                <w:rFonts w:asciiTheme="majorBidi" w:hAnsiTheme="majorBidi" w:cstheme="majorBidi"/>
                <w:sz w:val="18"/>
                <w:szCs w:val="18"/>
                <w:lang w:val="ro-RO"/>
              </w:rPr>
              <w:t>Se completează cu Anexa cu următorul cuprins:</w:t>
            </w:r>
          </w:p>
          <w:p w14:paraId="777B858F" w14:textId="77777777" w:rsidR="00220C2C" w:rsidRPr="0062492B" w:rsidRDefault="00220C2C" w:rsidP="00AC469C">
            <w:pPr>
              <w:jc w:val="both"/>
              <w:rPr>
                <w:rFonts w:asciiTheme="majorBidi" w:hAnsiTheme="majorBidi" w:cstheme="majorBidi"/>
                <w:b/>
                <w:sz w:val="18"/>
                <w:szCs w:val="18"/>
                <w:lang w:val="ro-RO" w:eastAsia="en-US"/>
              </w:rPr>
            </w:pPr>
            <w:r w:rsidRPr="0062492B">
              <w:rPr>
                <w:rFonts w:asciiTheme="majorBidi" w:hAnsiTheme="majorBidi" w:cstheme="majorBidi"/>
                <w:b/>
                <w:sz w:val="18"/>
                <w:szCs w:val="18"/>
                <w:lang w:val="ro-RO" w:eastAsia="en-US"/>
              </w:rPr>
              <w:t>Anexa nr. 1</w:t>
            </w:r>
          </w:p>
          <w:p w14:paraId="58BFADC4" w14:textId="084570B1" w:rsidR="00220C2C" w:rsidRPr="0062492B" w:rsidRDefault="00220C2C" w:rsidP="00AC469C">
            <w:pPr>
              <w:jc w:val="both"/>
              <w:rPr>
                <w:rFonts w:asciiTheme="majorBidi" w:hAnsiTheme="majorBidi" w:cstheme="majorBidi"/>
                <w:sz w:val="18"/>
                <w:szCs w:val="18"/>
                <w:lang w:val="ro-RO" w:eastAsia="en-US"/>
              </w:rPr>
            </w:pPr>
            <w:r w:rsidRPr="0062492B">
              <w:rPr>
                <w:rFonts w:asciiTheme="majorBidi" w:hAnsiTheme="majorBidi" w:cstheme="majorBidi"/>
                <w:sz w:val="18"/>
                <w:szCs w:val="18"/>
                <w:lang w:val="ro-RO" w:eastAsia="en-US"/>
              </w:rPr>
              <w:t>la Metodologia de calculare, aprobare și aplicare a tarifelor reglementate pentru serviciul de transport a gazelor naturale</w:t>
            </w:r>
          </w:p>
          <w:p w14:paraId="05CD56BC" w14:textId="77777777" w:rsidR="00220C2C" w:rsidRPr="0062492B" w:rsidRDefault="00220C2C" w:rsidP="00AC469C">
            <w:pPr>
              <w:jc w:val="both"/>
              <w:rPr>
                <w:rFonts w:asciiTheme="majorBidi" w:hAnsiTheme="majorBidi" w:cstheme="majorBidi"/>
                <w:b/>
                <w:i/>
                <w:iCs/>
                <w:sz w:val="18"/>
                <w:szCs w:val="18"/>
                <w:shd w:val="clear" w:color="auto" w:fill="FFFFFF"/>
                <w:lang w:val="ro-RO" w:eastAsia="en-GB"/>
              </w:rPr>
            </w:pPr>
            <w:r w:rsidRPr="0062492B">
              <w:rPr>
                <w:rFonts w:asciiTheme="majorBidi" w:hAnsiTheme="majorBidi" w:cstheme="majorBidi"/>
                <w:b/>
                <w:i/>
                <w:iCs/>
                <w:sz w:val="18"/>
                <w:szCs w:val="18"/>
                <w:shd w:val="clear" w:color="auto" w:fill="FFFFFF"/>
                <w:lang w:val="ro-RO" w:eastAsia="en-GB"/>
              </w:rPr>
              <w:t>Modul de determinare</w:t>
            </w:r>
          </w:p>
          <w:p w14:paraId="31852A36" w14:textId="77777777" w:rsidR="00220C2C" w:rsidRPr="0062492B" w:rsidRDefault="00220C2C" w:rsidP="00AC469C">
            <w:pPr>
              <w:jc w:val="both"/>
              <w:rPr>
                <w:rFonts w:asciiTheme="majorBidi" w:hAnsiTheme="majorBidi" w:cstheme="majorBidi"/>
                <w:b/>
                <w:i/>
                <w:iCs/>
                <w:sz w:val="18"/>
                <w:szCs w:val="18"/>
                <w:shd w:val="clear" w:color="auto" w:fill="FFFFFF"/>
                <w:lang w:val="ro-RO" w:eastAsia="en-GB"/>
              </w:rPr>
            </w:pPr>
            <w:r w:rsidRPr="0062492B">
              <w:rPr>
                <w:rFonts w:asciiTheme="majorBidi" w:hAnsiTheme="majorBidi" w:cstheme="majorBidi"/>
                <w:b/>
                <w:i/>
                <w:iCs/>
                <w:sz w:val="18"/>
                <w:szCs w:val="18"/>
                <w:shd w:val="clear" w:color="auto" w:fill="FFFFFF"/>
                <w:lang w:val="ro-RO" w:eastAsia="en-GB"/>
              </w:rPr>
              <w:lastRenderedPageBreak/>
              <w:t>al consumului tehnologic și al pierderilor normative de gaze naturale în rețelele de transport</w:t>
            </w:r>
          </w:p>
          <w:p w14:paraId="5CB13122" w14:textId="77777777" w:rsidR="00220C2C" w:rsidRPr="0062492B" w:rsidRDefault="00220C2C" w:rsidP="00AC469C">
            <w:pPr>
              <w:ind w:firstLine="709"/>
              <w:jc w:val="both"/>
              <w:rPr>
                <w:rFonts w:asciiTheme="majorBidi" w:hAnsiTheme="majorBidi" w:cstheme="majorBidi"/>
                <w:sz w:val="18"/>
                <w:szCs w:val="18"/>
                <w:shd w:val="clear" w:color="auto" w:fill="FFFFFF"/>
                <w:lang w:val="ro-RO" w:eastAsia="en-GB"/>
              </w:rPr>
            </w:pPr>
          </w:p>
          <w:p w14:paraId="14B6C530" w14:textId="77777777" w:rsidR="00220C2C" w:rsidRPr="0062492B" w:rsidRDefault="00220C2C" w:rsidP="0010084B">
            <w:pPr>
              <w:numPr>
                <w:ilvl w:val="0"/>
                <w:numId w:val="13"/>
              </w:numPr>
              <w:tabs>
                <w:tab w:val="left" w:pos="0"/>
                <w:tab w:val="left" w:pos="284"/>
              </w:tabs>
              <w:contextualSpacing/>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Modul de determinare al consumului tehnologic și al pierderilor normative de gaze naturale în rețelele de transport este elaborat în conformitate cu legislația în vigoare și are ca scop stabilirea nivelului consumului tehnologic și al pierderilor de gaze naturale în rețelele de transport pe perioada valabilității Metodologiei tarifare, implementarea mecanismelor de stimulare a eficienței, reieșind din obiectivele stabilite și din volumele gazelor naturale transportate prin rețelele de transport a gazelor naturale.</w:t>
            </w:r>
          </w:p>
          <w:p w14:paraId="1507EE9A" w14:textId="77777777" w:rsidR="00220C2C" w:rsidRPr="0062492B" w:rsidRDefault="00220C2C" w:rsidP="00AC469C">
            <w:pPr>
              <w:numPr>
                <w:ilvl w:val="0"/>
                <w:numId w:val="13"/>
              </w:numPr>
              <w:tabs>
                <w:tab w:val="left" w:pos="0"/>
                <w:tab w:val="left" w:pos="284"/>
              </w:tabs>
              <w:contextualSpacing/>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Consumul tehnologic și pierderile normative de gaze naturale în rețelele de transport (CTP</w:t>
            </w:r>
            <w:r w:rsidRPr="0062492B">
              <w:rPr>
                <w:rFonts w:asciiTheme="majorBidi" w:hAnsiTheme="majorBidi" w:cstheme="majorBidi"/>
                <w:i/>
                <w:iCs/>
                <w:sz w:val="18"/>
                <w:szCs w:val="18"/>
                <w:vertAlign w:val="subscript"/>
                <w:lang w:val="ro-RO" w:eastAsia="en-US"/>
              </w:rPr>
              <w:t>n</w:t>
            </w:r>
            <w:r w:rsidRPr="0062492B">
              <w:rPr>
                <w:rFonts w:asciiTheme="majorBidi" w:hAnsiTheme="majorBidi" w:cstheme="majorBidi"/>
                <w:i/>
                <w:iCs/>
                <w:sz w:val="18"/>
                <w:szCs w:val="18"/>
                <w:lang w:val="ro-RO" w:eastAsia="en-US"/>
              </w:rPr>
              <w:t>)  planificate pentru anul „n”, în mii m</w:t>
            </w:r>
            <w:r w:rsidRPr="0062492B">
              <w:rPr>
                <w:rFonts w:asciiTheme="majorBidi" w:hAnsiTheme="majorBidi" w:cstheme="majorBidi"/>
                <w:i/>
                <w:iCs/>
                <w:sz w:val="18"/>
                <w:szCs w:val="18"/>
                <w:vertAlign w:val="superscript"/>
                <w:lang w:val="ro-RO" w:eastAsia="en-US"/>
              </w:rPr>
              <w:t>3</w:t>
            </w:r>
            <w:r w:rsidRPr="0062492B">
              <w:rPr>
                <w:rFonts w:asciiTheme="majorBidi" w:hAnsiTheme="majorBidi" w:cstheme="majorBidi"/>
                <w:i/>
                <w:iCs/>
                <w:sz w:val="18"/>
                <w:szCs w:val="18"/>
                <w:lang w:val="ro-RO" w:eastAsia="en-US"/>
              </w:rPr>
              <w:t>, reprezintă produsul volumelor de gaze naturale planificate pentru transportare (V</w:t>
            </w:r>
            <w:r w:rsidRPr="0062492B">
              <w:rPr>
                <w:rFonts w:asciiTheme="majorBidi" w:hAnsiTheme="majorBidi" w:cstheme="majorBidi"/>
                <w:i/>
                <w:iCs/>
                <w:sz w:val="18"/>
                <w:szCs w:val="18"/>
                <w:vertAlign w:val="subscript"/>
                <w:lang w:val="ro-RO" w:eastAsia="en-US"/>
              </w:rPr>
              <w:t>t</w:t>
            </w:r>
            <w:r w:rsidRPr="0062492B">
              <w:rPr>
                <w:rFonts w:asciiTheme="majorBidi" w:hAnsiTheme="majorBidi" w:cstheme="majorBidi"/>
                <w:i/>
                <w:iCs/>
                <w:sz w:val="18"/>
                <w:szCs w:val="18"/>
                <w:lang w:val="ro-RO" w:eastAsia="en-US"/>
              </w:rPr>
              <w:t>) prin rețelele de transport în anul „n” și a nivelului procentual al pierderilor normative (N</w:t>
            </w:r>
            <w:r w:rsidRPr="0062492B">
              <w:rPr>
                <w:rFonts w:asciiTheme="majorBidi" w:hAnsiTheme="majorBidi" w:cstheme="majorBidi"/>
                <w:i/>
                <w:iCs/>
                <w:sz w:val="18"/>
                <w:szCs w:val="18"/>
                <w:vertAlign w:val="subscript"/>
                <w:lang w:val="ro-RO" w:eastAsia="en-US"/>
              </w:rPr>
              <w:t>pn</w:t>
            </w:r>
            <w:r w:rsidRPr="0062492B">
              <w:rPr>
                <w:rFonts w:asciiTheme="majorBidi" w:hAnsiTheme="majorBidi" w:cstheme="majorBidi"/>
                <w:i/>
                <w:iCs/>
                <w:sz w:val="18"/>
                <w:szCs w:val="18"/>
                <w:lang w:val="ro-RO" w:eastAsia="en-US"/>
              </w:rPr>
              <w:t>) și se calculează conform formulei (1):</w:t>
            </w:r>
          </w:p>
          <w:p w14:paraId="6C594FC7" w14:textId="77777777" w:rsidR="00220C2C" w:rsidRPr="0062492B" w:rsidRDefault="00220C2C" w:rsidP="00220388">
            <w:pPr>
              <w:tabs>
                <w:tab w:val="left" w:pos="0"/>
              </w:tabs>
              <w:ind w:firstLine="720"/>
              <w:contextualSpacing/>
              <w:jc w:val="center"/>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CTP</w:t>
            </w:r>
            <w:r w:rsidRPr="0062492B">
              <w:rPr>
                <w:rFonts w:asciiTheme="majorBidi" w:hAnsiTheme="majorBidi" w:cstheme="majorBidi"/>
                <w:i/>
                <w:iCs/>
                <w:sz w:val="18"/>
                <w:szCs w:val="18"/>
                <w:vertAlign w:val="subscript"/>
                <w:lang w:val="ro-RO" w:eastAsia="en-US"/>
              </w:rPr>
              <w:t>n</w:t>
            </w:r>
            <w:r w:rsidRPr="0062492B">
              <w:rPr>
                <w:rFonts w:asciiTheme="majorBidi" w:hAnsiTheme="majorBidi" w:cstheme="majorBidi"/>
                <w:i/>
                <w:iCs/>
                <w:sz w:val="18"/>
                <w:szCs w:val="18"/>
                <w:lang w:val="ro-RO" w:eastAsia="en-US"/>
              </w:rPr>
              <w:t xml:space="preserve"> = (V</w:t>
            </w:r>
            <w:r w:rsidRPr="0062492B">
              <w:rPr>
                <w:rFonts w:asciiTheme="majorBidi" w:hAnsiTheme="majorBidi" w:cstheme="majorBidi"/>
                <w:i/>
                <w:iCs/>
                <w:sz w:val="18"/>
                <w:szCs w:val="18"/>
                <w:vertAlign w:val="subscript"/>
                <w:lang w:val="ro-RO" w:eastAsia="en-US"/>
              </w:rPr>
              <w:t>t</w:t>
            </w:r>
            <w:r w:rsidRPr="0062492B">
              <w:rPr>
                <w:rFonts w:asciiTheme="majorBidi" w:hAnsiTheme="majorBidi" w:cstheme="majorBidi"/>
                <w:i/>
                <w:iCs/>
                <w:sz w:val="18"/>
                <w:szCs w:val="18"/>
                <w:lang w:val="ro-RO" w:eastAsia="en-US"/>
              </w:rPr>
              <w:t xml:space="preserve"> x N</w:t>
            </w:r>
            <w:r w:rsidRPr="0062492B">
              <w:rPr>
                <w:rFonts w:asciiTheme="majorBidi" w:hAnsiTheme="majorBidi" w:cstheme="majorBidi"/>
                <w:i/>
                <w:iCs/>
                <w:sz w:val="18"/>
                <w:szCs w:val="18"/>
                <w:vertAlign w:val="subscript"/>
                <w:lang w:val="ro-RO" w:eastAsia="en-US"/>
              </w:rPr>
              <w:t>pn</w:t>
            </w:r>
            <w:r w:rsidRPr="0062492B">
              <w:rPr>
                <w:rFonts w:asciiTheme="majorBidi" w:hAnsiTheme="majorBidi" w:cstheme="majorBidi"/>
                <w:i/>
                <w:iCs/>
                <w:sz w:val="18"/>
                <w:szCs w:val="18"/>
                <w:lang w:val="ro-RO" w:eastAsia="en-US"/>
              </w:rPr>
              <w:t>)/100 %           (1)</w:t>
            </w:r>
          </w:p>
          <w:p w14:paraId="39566A39" w14:textId="77777777" w:rsidR="00220C2C" w:rsidRPr="0062492B" w:rsidRDefault="00220C2C" w:rsidP="0010084B">
            <w:pPr>
              <w:ind w:firstLine="720"/>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unde,</w:t>
            </w:r>
          </w:p>
          <w:p w14:paraId="4335D9F5" w14:textId="77777777" w:rsidR="00220C2C" w:rsidRPr="0062492B" w:rsidRDefault="00220C2C" w:rsidP="00AC469C">
            <w:pPr>
              <w:ind w:firstLine="720"/>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V</w:t>
            </w:r>
            <w:r w:rsidRPr="0062492B">
              <w:rPr>
                <w:rFonts w:asciiTheme="majorBidi" w:hAnsiTheme="majorBidi" w:cstheme="majorBidi"/>
                <w:i/>
                <w:iCs/>
                <w:sz w:val="18"/>
                <w:szCs w:val="18"/>
                <w:vertAlign w:val="subscript"/>
                <w:lang w:val="ro-RO" w:eastAsia="en-US"/>
              </w:rPr>
              <w:t>t</w:t>
            </w:r>
            <w:r w:rsidRPr="0062492B">
              <w:rPr>
                <w:rFonts w:asciiTheme="majorBidi" w:hAnsiTheme="majorBidi" w:cstheme="majorBidi"/>
                <w:i/>
                <w:iCs/>
                <w:sz w:val="18"/>
                <w:szCs w:val="18"/>
                <w:lang w:val="ro-RO" w:eastAsia="en-US"/>
              </w:rPr>
              <w:t xml:space="preserve"> - volumele de gaze naturale planificate pentru transportate prin rețelele de transport în anul „n”, cu excepția volumelor de gaze naturale de la prestarea </w:t>
            </w:r>
            <w:r w:rsidRPr="0062492B">
              <w:rPr>
                <w:rFonts w:asciiTheme="majorBidi" w:hAnsiTheme="majorBidi" w:cstheme="majorBidi"/>
                <w:i/>
                <w:iCs/>
                <w:sz w:val="18"/>
                <w:szCs w:val="18"/>
                <w:shd w:val="clear" w:color="auto" w:fill="FFFFFF"/>
                <w:lang w:val="ro-RO" w:eastAsia="en-GB"/>
              </w:rPr>
              <w:t>serviciilor de transport al gazelor naturale de tip backhaul</w:t>
            </w:r>
            <w:r w:rsidRPr="0062492B">
              <w:rPr>
                <w:rFonts w:asciiTheme="majorBidi" w:hAnsiTheme="majorBidi" w:cstheme="majorBidi"/>
                <w:i/>
                <w:iCs/>
                <w:sz w:val="18"/>
                <w:szCs w:val="18"/>
                <w:lang w:val="ro-RO" w:eastAsia="en-US"/>
              </w:rPr>
              <w:t>, mii m</w:t>
            </w:r>
            <w:r w:rsidRPr="0062492B">
              <w:rPr>
                <w:rFonts w:asciiTheme="majorBidi" w:hAnsiTheme="majorBidi" w:cstheme="majorBidi"/>
                <w:i/>
                <w:iCs/>
                <w:sz w:val="18"/>
                <w:szCs w:val="18"/>
                <w:vertAlign w:val="superscript"/>
                <w:lang w:val="ro-RO" w:eastAsia="en-US"/>
              </w:rPr>
              <w:t>3</w:t>
            </w:r>
            <w:r w:rsidRPr="0062492B">
              <w:rPr>
                <w:rFonts w:asciiTheme="majorBidi" w:hAnsiTheme="majorBidi" w:cstheme="majorBidi"/>
                <w:i/>
                <w:iCs/>
                <w:sz w:val="18"/>
                <w:szCs w:val="18"/>
                <w:lang w:val="ro-RO" w:eastAsia="en-US"/>
              </w:rPr>
              <w:t>;</w:t>
            </w:r>
          </w:p>
          <w:p w14:paraId="03F77043" w14:textId="6B00F86C" w:rsidR="00220C2C" w:rsidRPr="0062492B" w:rsidRDefault="00220C2C" w:rsidP="00AC469C">
            <w:pPr>
              <w:ind w:firstLine="720"/>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N</w:t>
            </w:r>
            <w:r w:rsidRPr="0062492B">
              <w:rPr>
                <w:rFonts w:asciiTheme="majorBidi" w:hAnsiTheme="majorBidi" w:cstheme="majorBidi"/>
                <w:i/>
                <w:iCs/>
                <w:sz w:val="18"/>
                <w:szCs w:val="18"/>
                <w:vertAlign w:val="subscript"/>
                <w:lang w:val="ro-RO" w:eastAsia="en-US"/>
              </w:rPr>
              <w:t>pn</w:t>
            </w:r>
            <w:r w:rsidRPr="0062492B">
              <w:rPr>
                <w:rFonts w:asciiTheme="majorBidi" w:hAnsiTheme="majorBidi" w:cstheme="majorBidi"/>
                <w:i/>
                <w:iCs/>
                <w:sz w:val="18"/>
                <w:szCs w:val="18"/>
                <w:lang w:val="ro-RO" w:eastAsia="en-US"/>
              </w:rPr>
              <w:t xml:space="preserve"> - nivelul procentual al pierderilor normative, stabilit de Agenție, de 0,1041 %, va fi constant pentru perioada de valabilitate a Metodologiei și a fost calculat, conform formulei (2):</w:t>
            </w:r>
          </w:p>
          <w:p w14:paraId="469A6F2A" w14:textId="77777777" w:rsidR="00220C2C" w:rsidRPr="0062492B" w:rsidRDefault="00220C2C" w:rsidP="00AC469C">
            <w:pPr>
              <w:tabs>
                <w:tab w:val="left" w:pos="0"/>
              </w:tabs>
              <w:ind w:firstLine="720"/>
              <w:contextualSpacing/>
              <w:jc w:val="both"/>
              <w:rPr>
                <w:rFonts w:asciiTheme="majorBidi" w:hAnsiTheme="majorBidi" w:cstheme="majorBidi"/>
                <w:i/>
                <w:iCs/>
                <w:sz w:val="18"/>
                <w:szCs w:val="18"/>
                <w:lang w:val="ro-RO" w:eastAsia="en-US"/>
              </w:rPr>
            </w:pPr>
          </w:p>
          <w:p w14:paraId="2DA77A45" w14:textId="2E1854B6" w:rsidR="00220C2C" w:rsidRPr="0062492B" w:rsidRDefault="00220C2C" w:rsidP="00220388">
            <w:pPr>
              <w:tabs>
                <w:tab w:val="left" w:pos="0"/>
              </w:tabs>
              <w:ind w:hanging="71"/>
              <w:contextualSpacing/>
              <w:jc w:val="center"/>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N</w:t>
            </w:r>
            <w:r w:rsidRPr="0062492B">
              <w:rPr>
                <w:rFonts w:asciiTheme="majorBidi" w:hAnsiTheme="majorBidi" w:cstheme="majorBidi"/>
                <w:i/>
                <w:iCs/>
                <w:sz w:val="18"/>
                <w:szCs w:val="18"/>
                <w:vertAlign w:val="subscript"/>
                <w:lang w:val="ro-RO" w:eastAsia="en-US"/>
              </w:rPr>
              <w:t>pn</w:t>
            </w:r>
            <w:r w:rsidRPr="0062492B">
              <w:rPr>
                <w:rFonts w:asciiTheme="majorBidi" w:hAnsiTheme="majorBidi" w:cstheme="majorBidi"/>
                <w:i/>
                <w:iCs/>
                <w:sz w:val="18"/>
                <w:szCs w:val="18"/>
                <w:lang w:val="ro-RO" w:eastAsia="en-US"/>
              </w:rPr>
              <w:t xml:space="preserve"> =</w:t>
            </w:r>
            <m:oMath>
              <m:r>
                <w:rPr>
                  <w:rFonts w:ascii="Cambria Math" w:hAnsi="Cambria Math" w:cstheme="majorBidi"/>
                  <w:sz w:val="18"/>
                  <w:szCs w:val="18"/>
                  <w:lang w:val="ro-RO"/>
                </w:rPr>
                <m:t xml:space="preserve"> </m:t>
              </m:r>
              <m:f>
                <m:fPr>
                  <m:ctrlPr>
                    <w:rPr>
                      <w:rFonts w:ascii="Cambria Math" w:hAnsi="Cambria Math" w:cstheme="majorBidi"/>
                      <w:i/>
                      <w:sz w:val="18"/>
                      <w:szCs w:val="18"/>
                      <w:lang w:val="ro-RO"/>
                    </w:rPr>
                  </m:ctrlPr>
                </m:fPr>
                <m:num>
                  <m:nary>
                    <m:naryPr>
                      <m:chr m:val="∑"/>
                      <m:limLoc m:val="undOvr"/>
                      <m:subHide m:val="1"/>
                      <m:supHide m:val="1"/>
                      <m:ctrlPr>
                        <w:rPr>
                          <w:rFonts w:ascii="Cambria Math" w:hAnsi="Cambria Math" w:cstheme="majorBidi"/>
                          <w:i/>
                          <w:sz w:val="18"/>
                          <w:szCs w:val="18"/>
                          <w:lang w:val="ro-RO"/>
                        </w:rPr>
                      </m:ctrlPr>
                    </m:naryPr>
                    <m:sub/>
                    <m:sup/>
                    <m:e>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(CTP</m:t>
                          </m:r>
                        </m:e>
                        <m:sub>
                          <m:r>
                            <w:rPr>
                              <w:rFonts w:ascii="Cambria Math" w:hAnsi="Cambria Math" w:cstheme="majorBidi"/>
                              <w:sz w:val="18"/>
                              <w:szCs w:val="18"/>
                              <w:lang w:val="ro-RO"/>
                            </w:rPr>
                            <m:t>f</m:t>
                          </m:r>
                        </m:sub>
                        <m:sup>
                          <m:r>
                            <w:rPr>
                              <w:rFonts w:ascii="Cambria Math" w:hAnsi="Cambria Math" w:cstheme="majorBidi"/>
                              <w:sz w:val="18"/>
                              <w:szCs w:val="18"/>
                              <w:lang w:val="ro-RO"/>
                            </w:rPr>
                            <m:t>2019</m:t>
                          </m:r>
                        </m:sup>
                      </m:sSubSup>
                    </m:e>
                  </m:nary>
                  <m:r>
                    <w:rPr>
                      <w:rFonts w:ascii="Cambria Math" w:hAnsi="Cambria Math" w:cstheme="majorBidi"/>
                      <w:sz w:val="18"/>
                      <w:szCs w:val="18"/>
                      <w:lang w:val="ro-RO"/>
                    </w:rPr>
                    <m:t>+</m:t>
                  </m:r>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CTP</m:t>
                      </m:r>
                    </m:e>
                    <m:sub>
                      <m:r>
                        <w:rPr>
                          <w:rFonts w:ascii="Cambria Math" w:hAnsi="Cambria Math" w:cstheme="majorBidi"/>
                          <w:sz w:val="18"/>
                          <w:szCs w:val="18"/>
                          <w:lang w:val="ro-RO"/>
                        </w:rPr>
                        <m:t>f</m:t>
                      </m:r>
                    </m:sub>
                    <m:sup>
                      <m:r>
                        <w:rPr>
                          <w:rFonts w:ascii="Cambria Math" w:hAnsi="Cambria Math" w:cstheme="majorBidi"/>
                          <w:sz w:val="18"/>
                          <w:szCs w:val="18"/>
                          <w:lang w:val="ro-RO"/>
                        </w:rPr>
                        <m:t>2020</m:t>
                      </m:r>
                    </m:sup>
                  </m:sSubSup>
                  <m:r>
                    <w:rPr>
                      <w:rFonts w:ascii="Cambria Math" w:hAnsi="Cambria Math" w:cstheme="majorBidi"/>
                      <w:sz w:val="18"/>
                      <w:szCs w:val="18"/>
                      <w:lang w:val="ro-RO"/>
                    </w:rPr>
                    <m:t>+</m:t>
                  </m:r>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CTP</m:t>
                      </m:r>
                    </m:e>
                    <m:sub>
                      <m:r>
                        <w:rPr>
                          <w:rFonts w:ascii="Cambria Math" w:hAnsi="Cambria Math" w:cstheme="majorBidi"/>
                          <w:sz w:val="18"/>
                          <w:szCs w:val="18"/>
                          <w:lang w:val="ro-RO"/>
                        </w:rPr>
                        <m:t>f</m:t>
                      </m:r>
                    </m:sub>
                    <m:sup>
                      <m:r>
                        <w:rPr>
                          <w:rFonts w:ascii="Cambria Math" w:hAnsi="Cambria Math" w:cstheme="majorBidi"/>
                          <w:sz w:val="18"/>
                          <w:szCs w:val="18"/>
                          <w:lang w:val="ro-RO"/>
                        </w:rPr>
                        <m:t>2021</m:t>
                      </m:r>
                    </m:sup>
                  </m:sSubSup>
                  <m:r>
                    <w:rPr>
                      <w:rFonts w:ascii="Cambria Math" w:hAnsi="Cambria Math" w:cstheme="majorBidi"/>
                      <w:sz w:val="18"/>
                      <w:szCs w:val="18"/>
                      <w:lang w:val="ro-RO"/>
                    </w:rPr>
                    <m:t>+</m:t>
                  </m:r>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CTP</m:t>
                      </m:r>
                    </m:e>
                    <m:sub>
                      <m:r>
                        <w:rPr>
                          <w:rFonts w:ascii="Cambria Math" w:hAnsi="Cambria Math" w:cstheme="majorBidi"/>
                          <w:sz w:val="18"/>
                          <w:szCs w:val="18"/>
                          <w:lang w:val="ro-RO"/>
                        </w:rPr>
                        <m:t>f</m:t>
                      </m:r>
                    </m:sub>
                    <m:sup>
                      <m:r>
                        <w:rPr>
                          <w:rFonts w:ascii="Cambria Math" w:hAnsi="Cambria Math" w:cstheme="majorBidi"/>
                          <w:sz w:val="18"/>
                          <w:szCs w:val="18"/>
                          <w:lang w:val="ro-RO"/>
                        </w:rPr>
                        <m:t>2022</m:t>
                      </m:r>
                    </m:sup>
                  </m:sSubSup>
                  <m:r>
                    <w:rPr>
                      <w:rFonts w:ascii="Cambria Math" w:hAnsi="Cambria Math" w:cstheme="majorBidi"/>
                      <w:sz w:val="18"/>
                      <w:szCs w:val="18"/>
                      <w:lang w:val="ro-RO"/>
                    </w:rPr>
                    <m:t>)</m:t>
                  </m:r>
                </m:num>
                <m:den>
                  <m:nary>
                    <m:naryPr>
                      <m:chr m:val="∑"/>
                      <m:limLoc m:val="undOvr"/>
                      <m:subHide m:val="1"/>
                      <m:supHide m:val="1"/>
                      <m:ctrlPr>
                        <w:rPr>
                          <w:rFonts w:ascii="Cambria Math" w:hAnsi="Cambria Math" w:cstheme="majorBidi"/>
                          <w:i/>
                          <w:sz w:val="18"/>
                          <w:szCs w:val="18"/>
                          <w:lang w:val="ro-RO"/>
                        </w:rPr>
                      </m:ctrlPr>
                    </m:naryPr>
                    <m:sub/>
                    <m:sup/>
                    <m:e>
                      <m:r>
                        <w:rPr>
                          <w:rFonts w:ascii="Cambria Math" w:hAnsi="Cambria Math" w:cstheme="majorBidi"/>
                          <w:sz w:val="18"/>
                          <w:szCs w:val="18"/>
                          <w:lang w:val="ro-RO"/>
                        </w:rPr>
                        <m:t>(</m:t>
                      </m:r>
                    </m:e>
                  </m:nary>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V</m:t>
                      </m:r>
                    </m:e>
                    <m:sub>
                      <m:r>
                        <w:rPr>
                          <w:rFonts w:ascii="Cambria Math" w:hAnsi="Cambria Math" w:cstheme="majorBidi"/>
                          <w:sz w:val="18"/>
                          <w:szCs w:val="18"/>
                          <w:lang w:val="ro-RO"/>
                        </w:rPr>
                        <m:t>tf</m:t>
                      </m:r>
                    </m:sub>
                    <m:sup>
                      <m:r>
                        <w:rPr>
                          <w:rFonts w:ascii="Cambria Math" w:hAnsi="Cambria Math" w:cstheme="majorBidi"/>
                          <w:sz w:val="18"/>
                          <w:szCs w:val="18"/>
                          <w:lang w:val="ro-RO"/>
                        </w:rPr>
                        <m:t>2019</m:t>
                      </m:r>
                    </m:sup>
                  </m:sSubSup>
                  <m:r>
                    <w:rPr>
                      <w:rFonts w:ascii="Cambria Math" w:hAnsi="Cambria Math" w:cstheme="majorBidi"/>
                      <w:sz w:val="18"/>
                      <w:szCs w:val="18"/>
                      <w:lang w:val="ro-RO"/>
                    </w:rPr>
                    <m:t>+</m:t>
                  </m:r>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V</m:t>
                      </m:r>
                    </m:e>
                    <m:sub>
                      <m:r>
                        <w:rPr>
                          <w:rFonts w:ascii="Cambria Math" w:hAnsi="Cambria Math" w:cstheme="majorBidi"/>
                          <w:sz w:val="18"/>
                          <w:szCs w:val="18"/>
                          <w:lang w:val="ro-RO"/>
                        </w:rPr>
                        <m:t>tf</m:t>
                      </m:r>
                    </m:sub>
                    <m:sup>
                      <m:r>
                        <w:rPr>
                          <w:rFonts w:ascii="Cambria Math" w:hAnsi="Cambria Math" w:cstheme="majorBidi"/>
                          <w:sz w:val="18"/>
                          <w:szCs w:val="18"/>
                          <w:lang w:val="ro-RO"/>
                        </w:rPr>
                        <m:t>2020</m:t>
                      </m:r>
                    </m:sup>
                  </m:sSubSup>
                  <m:r>
                    <w:rPr>
                      <w:rFonts w:ascii="Cambria Math" w:hAnsi="Cambria Math" w:cstheme="majorBidi"/>
                      <w:sz w:val="18"/>
                      <w:szCs w:val="18"/>
                      <w:lang w:val="ro-RO"/>
                    </w:rPr>
                    <m:t>+</m:t>
                  </m:r>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V</m:t>
                      </m:r>
                    </m:e>
                    <m:sub>
                      <m:r>
                        <w:rPr>
                          <w:rFonts w:ascii="Cambria Math" w:hAnsi="Cambria Math" w:cstheme="majorBidi"/>
                          <w:sz w:val="18"/>
                          <w:szCs w:val="18"/>
                          <w:lang w:val="ro-RO"/>
                        </w:rPr>
                        <m:t>tf</m:t>
                      </m:r>
                    </m:sub>
                    <m:sup>
                      <m:r>
                        <w:rPr>
                          <w:rFonts w:ascii="Cambria Math" w:hAnsi="Cambria Math" w:cstheme="majorBidi"/>
                          <w:sz w:val="18"/>
                          <w:szCs w:val="18"/>
                          <w:lang w:val="ro-RO"/>
                        </w:rPr>
                        <m:t>2021</m:t>
                      </m:r>
                    </m:sup>
                  </m:sSubSup>
                  <m:r>
                    <w:rPr>
                      <w:rFonts w:ascii="Cambria Math" w:hAnsi="Cambria Math" w:cstheme="majorBidi"/>
                      <w:sz w:val="18"/>
                      <w:szCs w:val="18"/>
                      <w:lang w:val="ro-RO"/>
                    </w:rPr>
                    <m:t>+</m:t>
                  </m:r>
                  <m:sSubSup>
                    <m:sSubSupPr>
                      <m:ctrlPr>
                        <w:rPr>
                          <w:rFonts w:ascii="Cambria Math" w:hAnsi="Cambria Math" w:cstheme="majorBidi"/>
                          <w:i/>
                          <w:sz w:val="18"/>
                          <w:szCs w:val="18"/>
                          <w:lang w:val="ro-RO"/>
                        </w:rPr>
                      </m:ctrlPr>
                    </m:sSubSupPr>
                    <m:e>
                      <m:r>
                        <w:rPr>
                          <w:rFonts w:ascii="Cambria Math" w:hAnsi="Cambria Math" w:cstheme="majorBidi"/>
                          <w:sz w:val="18"/>
                          <w:szCs w:val="18"/>
                          <w:lang w:val="ro-RO"/>
                        </w:rPr>
                        <m:t>V</m:t>
                      </m:r>
                    </m:e>
                    <m:sub>
                      <m:r>
                        <w:rPr>
                          <w:rFonts w:ascii="Cambria Math" w:hAnsi="Cambria Math" w:cstheme="majorBidi"/>
                          <w:sz w:val="18"/>
                          <w:szCs w:val="18"/>
                          <w:lang w:val="ro-RO"/>
                        </w:rPr>
                        <m:t>tf</m:t>
                      </m:r>
                    </m:sub>
                    <m:sup>
                      <m:r>
                        <w:rPr>
                          <w:rFonts w:ascii="Cambria Math" w:hAnsi="Cambria Math" w:cstheme="majorBidi"/>
                          <w:sz w:val="18"/>
                          <w:szCs w:val="18"/>
                          <w:lang w:val="ro-RO"/>
                        </w:rPr>
                        <m:t>2022</m:t>
                      </m:r>
                    </m:sup>
                  </m:sSubSup>
                  <m:r>
                    <w:rPr>
                      <w:rFonts w:ascii="Cambria Math" w:hAnsi="Cambria Math" w:cstheme="majorBidi"/>
                      <w:sz w:val="18"/>
                      <w:szCs w:val="18"/>
                      <w:lang w:val="ro-RO"/>
                    </w:rPr>
                    <m:t>)</m:t>
                  </m:r>
                </m:den>
              </m:f>
              <m:r>
                <w:rPr>
                  <w:rFonts w:ascii="Cambria Math" w:hAnsi="Cambria Math" w:cstheme="majorBidi"/>
                  <w:sz w:val="18"/>
                  <w:szCs w:val="18"/>
                  <w:lang w:val="ro-RO"/>
                </w:rPr>
                <m:t>×100 %</m:t>
              </m:r>
            </m:oMath>
            <w:r w:rsidRPr="0062492B">
              <w:rPr>
                <w:rFonts w:asciiTheme="majorBidi" w:hAnsiTheme="majorBidi" w:cstheme="majorBidi"/>
                <w:i/>
                <w:iCs/>
                <w:sz w:val="18"/>
                <w:szCs w:val="18"/>
                <w:lang w:val="ro-RO" w:eastAsia="en-US"/>
              </w:rPr>
              <w:t xml:space="preserve">  = </w:t>
            </w:r>
            <m:oMath>
              <m:f>
                <m:fPr>
                  <m:ctrlPr>
                    <w:rPr>
                      <w:rFonts w:ascii="Cambria Math" w:hAnsi="Cambria Math" w:cstheme="majorBidi"/>
                      <w:i/>
                      <w:sz w:val="18"/>
                      <w:szCs w:val="18"/>
                      <w:lang w:val="ro-RO"/>
                    </w:rPr>
                  </m:ctrlPr>
                </m:fPr>
                <m:num>
                  <m:sSub>
                    <m:sSubPr>
                      <m:ctrlPr>
                        <w:rPr>
                          <w:rFonts w:ascii="Cambria Math" w:hAnsi="Cambria Math" w:cstheme="majorBidi"/>
                          <w:i/>
                          <w:sz w:val="18"/>
                          <w:szCs w:val="18"/>
                          <w:lang w:val="ro-RO"/>
                        </w:rPr>
                      </m:ctrlPr>
                    </m:sSubPr>
                    <m:e>
                      <m:nary>
                        <m:naryPr>
                          <m:chr m:val="∑"/>
                          <m:limLoc m:val="undOvr"/>
                          <m:ctrlPr>
                            <w:rPr>
                              <w:rFonts w:ascii="Cambria Math" w:hAnsi="Cambria Math" w:cstheme="majorBidi"/>
                              <w:i/>
                              <w:sz w:val="18"/>
                              <w:szCs w:val="18"/>
                              <w:lang w:val="ro-RO"/>
                            </w:rPr>
                          </m:ctrlPr>
                        </m:naryPr>
                        <m:sub>
                          <m:r>
                            <w:rPr>
                              <w:rFonts w:ascii="Cambria Math" w:hAnsi="Cambria Math" w:cstheme="majorBidi"/>
                              <w:sz w:val="18"/>
                              <w:szCs w:val="18"/>
                              <w:lang w:val="ro-RO"/>
                            </w:rPr>
                            <m:t>2019</m:t>
                          </m:r>
                        </m:sub>
                        <m:sup>
                          <m:r>
                            <w:rPr>
                              <w:rFonts w:ascii="Cambria Math" w:hAnsi="Cambria Math" w:cstheme="majorBidi"/>
                              <w:sz w:val="18"/>
                              <w:szCs w:val="18"/>
                              <w:lang w:val="ro-RO"/>
                            </w:rPr>
                            <m:t>2022</m:t>
                          </m:r>
                        </m:sup>
                        <m:e>
                          <m:r>
                            <w:rPr>
                              <w:rFonts w:ascii="Cambria Math" w:hAnsi="Cambria Math" w:cstheme="majorBidi"/>
                              <w:sz w:val="18"/>
                              <w:szCs w:val="18"/>
                              <w:lang w:val="ro-RO"/>
                            </w:rPr>
                            <m:t>CTP</m:t>
                          </m:r>
                        </m:e>
                      </m:nary>
                    </m:e>
                    <m:sub>
                      <m:r>
                        <w:rPr>
                          <w:rFonts w:ascii="Cambria Math" w:hAnsi="Cambria Math" w:cstheme="majorBidi"/>
                          <w:sz w:val="18"/>
                          <w:szCs w:val="18"/>
                          <w:lang w:val="ro-RO"/>
                        </w:rPr>
                        <m:t>f</m:t>
                      </m:r>
                    </m:sub>
                  </m:sSub>
                </m:num>
                <m:den>
                  <m:nary>
                    <m:naryPr>
                      <m:chr m:val="∑"/>
                      <m:limLoc m:val="undOvr"/>
                      <m:ctrlPr>
                        <w:rPr>
                          <w:rFonts w:ascii="Cambria Math" w:hAnsi="Cambria Math" w:cstheme="majorBidi"/>
                          <w:i/>
                          <w:sz w:val="18"/>
                          <w:szCs w:val="18"/>
                          <w:lang w:val="ro-RO"/>
                        </w:rPr>
                      </m:ctrlPr>
                    </m:naryPr>
                    <m:sub>
                      <m:r>
                        <w:rPr>
                          <w:rFonts w:ascii="Cambria Math" w:hAnsi="Cambria Math" w:cstheme="majorBidi"/>
                          <w:sz w:val="18"/>
                          <w:szCs w:val="18"/>
                          <w:lang w:val="ro-RO"/>
                        </w:rPr>
                        <m:t>2019</m:t>
                      </m:r>
                    </m:sub>
                    <m:sup>
                      <m:r>
                        <w:rPr>
                          <w:rFonts w:ascii="Cambria Math" w:hAnsi="Cambria Math" w:cstheme="majorBidi"/>
                          <w:sz w:val="18"/>
                          <w:szCs w:val="18"/>
                          <w:lang w:val="ro-RO"/>
                        </w:rPr>
                        <m:t>2022</m:t>
                      </m:r>
                    </m:sup>
                    <m:e>
                      <m:sSub>
                        <m:sSubPr>
                          <m:ctrlPr>
                            <w:rPr>
                              <w:rFonts w:ascii="Cambria Math" w:hAnsi="Cambria Math" w:cstheme="majorBidi"/>
                              <w:i/>
                              <w:sz w:val="18"/>
                              <w:szCs w:val="18"/>
                              <w:lang w:val="ro-RO"/>
                            </w:rPr>
                          </m:ctrlPr>
                        </m:sSubPr>
                        <m:e>
                          <m:r>
                            <w:rPr>
                              <w:rFonts w:ascii="Cambria Math" w:hAnsi="Cambria Math" w:cstheme="majorBidi"/>
                              <w:sz w:val="18"/>
                              <w:szCs w:val="18"/>
                              <w:lang w:val="ro-RO"/>
                            </w:rPr>
                            <m:t>V</m:t>
                          </m:r>
                        </m:e>
                        <m:sub>
                          <m:r>
                            <w:rPr>
                              <w:rFonts w:ascii="Cambria Math" w:hAnsi="Cambria Math" w:cstheme="majorBidi"/>
                              <w:sz w:val="18"/>
                              <w:szCs w:val="18"/>
                              <w:lang w:val="ro-RO"/>
                            </w:rPr>
                            <m:t>tf</m:t>
                          </m:r>
                        </m:sub>
                      </m:sSub>
                    </m:e>
                  </m:nary>
                </m:den>
              </m:f>
              <m:r>
                <w:rPr>
                  <w:rFonts w:ascii="Cambria Math" w:hAnsi="Cambria Math" w:cstheme="majorBidi"/>
                  <w:sz w:val="18"/>
                  <w:szCs w:val="18"/>
                  <w:lang w:val="ro-RO"/>
                </w:rPr>
                <m:t xml:space="preserve"> ×100 %</m:t>
              </m:r>
            </m:oMath>
            <w:r w:rsidRPr="0062492B">
              <w:rPr>
                <w:rFonts w:asciiTheme="majorBidi" w:hAnsiTheme="majorBidi" w:cstheme="majorBidi"/>
                <w:i/>
                <w:iCs/>
                <w:sz w:val="18"/>
                <w:szCs w:val="18"/>
                <w:lang w:val="ro-RO" w:eastAsia="en-US"/>
              </w:rPr>
              <w:t xml:space="preserve">         (2)</w:t>
            </w:r>
          </w:p>
          <w:p w14:paraId="0D0A8502" w14:textId="77777777" w:rsidR="00220C2C" w:rsidRPr="0062492B" w:rsidRDefault="00220C2C" w:rsidP="0010084B">
            <w:pPr>
              <w:tabs>
                <w:tab w:val="left" w:pos="0"/>
              </w:tabs>
              <w:ind w:firstLine="720"/>
              <w:contextualSpacing/>
              <w:jc w:val="both"/>
              <w:rPr>
                <w:rFonts w:asciiTheme="majorBidi" w:hAnsiTheme="majorBidi" w:cstheme="majorBidi"/>
                <w:i/>
                <w:iCs/>
                <w:sz w:val="18"/>
                <w:szCs w:val="18"/>
                <w:lang w:val="ro-RO" w:eastAsia="en-US"/>
              </w:rPr>
            </w:pPr>
          </w:p>
          <w:p w14:paraId="679D4C54" w14:textId="77777777" w:rsidR="00220C2C" w:rsidRPr="0062492B" w:rsidRDefault="00220C2C" w:rsidP="00AC469C">
            <w:pPr>
              <w:tabs>
                <w:tab w:val="left" w:pos="0"/>
              </w:tabs>
              <w:ind w:firstLine="720"/>
              <w:contextualSpacing/>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unde,</w:t>
            </w:r>
          </w:p>
          <w:p w14:paraId="188631F9" w14:textId="77777777" w:rsidR="00220C2C" w:rsidRPr="0062492B" w:rsidRDefault="00220C2C" w:rsidP="00AC469C">
            <w:pPr>
              <w:tabs>
                <w:tab w:val="left" w:pos="0"/>
              </w:tabs>
              <w:contextualSpacing/>
              <w:jc w:val="both"/>
              <w:rPr>
                <w:rFonts w:asciiTheme="majorBidi" w:hAnsiTheme="majorBidi" w:cstheme="majorBidi"/>
                <w:i/>
                <w:iCs/>
                <w:sz w:val="18"/>
                <w:szCs w:val="18"/>
                <w:lang w:val="ro-RO" w:eastAsia="en-US"/>
              </w:rPr>
            </w:pPr>
            <w:r w:rsidRPr="0062492B">
              <w:rPr>
                <w:rFonts w:asciiTheme="majorBidi" w:hAnsiTheme="majorBidi" w:cstheme="majorBidi"/>
                <w:b/>
                <w:i/>
                <w:iCs/>
                <w:sz w:val="18"/>
                <w:szCs w:val="18"/>
                <w:lang w:val="ro-RO" w:eastAsia="en-US"/>
              </w:rPr>
              <w:t>CTP</w:t>
            </w:r>
            <w:r w:rsidRPr="0062492B">
              <w:rPr>
                <w:rFonts w:asciiTheme="majorBidi" w:hAnsiTheme="majorBidi" w:cstheme="majorBidi"/>
                <w:b/>
                <w:i/>
                <w:iCs/>
                <w:sz w:val="18"/>
                <w:szCs w:val="18"/>
                <w:vertAlign w:val="subscript"/>
                <w:lang w:val="ro-RO" w:eastAsia="en-US"/>
              </w:rPr>
              <w:t>f</w:t>
            </w:r>
            <w:r w:rsidRPr="0062492B">
              <w:rPr>
                <w:rFonts w:asciiTheme="majorBidi" w:hAnsiTheme="majorBidi" w:cstheme="majorBidi"/>
                <w:i/>
                <w:iCs/>
                <w:sz w:val="18"/>
                <w:szCs w:val="18"/>
                <w:lang w:val="ro-RO" w:eastAsia="en-US"/>
              </w:rPr>
              <w:t xml:space="preserve"> - consumul tehnologic și pierderile de gaze naturale de facto înregistrate în rețelele de transport al gazelor naturale în anii 2019 - 2022, mii m</w:t>
            </w:r>
            <w:r w:rsidRPr="0062492B">
              <w:rPr>
                <w:rFonts w:asciiTheme="majorBidi" w:hAnsiTheme="majorBidi" w:cstheme="majorBidi"/>
                <w:i/>
                <w:iCs/>
                <w:sz w:val="18"/>
                <w:szCs w:val="18"/>
                <w:vertAlign w:val="superscript"/>
                <w:lang w:val="ro-RO" w:eastAsia="en-US"/>
              </w:rPr>
              <w:t>3</w:t>
            </w:r>
            <w:r w:rsidRPr="0062492B">
              <w:rPr>
                <w:rFonts w:asciiTheme="majorBidi" w:hAnsiTheme="majorBidi" w:cstheme="majorBidi"/>
                <w:i/>
                <w:iCs/>
                <w:sz w:val="18"/>
                <w:szCs w:val="18"/>
                <w:lang w:val="ro-RO" w:eastAsia="en-US"/>
              </w:rPr>
              <w:t>;</w:t>
            </w:r>
          </w:p>
          <w:p w14:paraId="6F37CFCE" w14:textId="1F473FAF" w:rsidR="00220C2C" w:rsidRPr="0062492B" w:rsidRDefault="00220C2C" w:rsidP="00AC469C">
            <w:pPr>
              <w:jc w:val="both"/>
              <w:rPr>
                <w:rFonts w:asciiTheme="majorBidi" w:hAnsiTheme="majorBidi" w:cstheme="majorBidi"/>
                <w:i/>
                <w:iCs/>
                <w:sz w:val="18"/>
                <w:szCs w:val="18"/>
                <w:lang w:val="ro-RO" w:eastAsia="en-US"/>
              </w:rPr>
            </w:pPr>
            <w:r w:rsidRPr="0062492B">
              <w:rPr>
                <w:rFonts w:asciiTheme="majorBidi" w:hAnsiTheme="majorBidi" w:cstheme="majorBidi"/>
                <w:b/>
                <w:i/>
                <w:iCs/>
                <w:sz w:val="18"/>
                <w:szCs w:val="18"/>
                <w:lang w:val="ro-RO" w:eastAsia="en-US"/>
              </w:rPr>
              <w:t>V</w:t>
            </w:r>
            <w:r w:rsidRPr="0062492B">
              <w:rPr>
                <w:rFonts w:asciiTheme="majorBidi" w:hAnsiTheme="majorBidi" w:cstheme="majorBidi"/>
                <w:b/>
                <w:i/>
                <w:iCs/>
                <w:sz w:val="18"/>
                <w:szCs w:val="18"/>
                <w:vertAlign w:val="subscript"/>
                <w:lang w:val="ro-RO" w:eastAsia="en-US"/>
              </w:rPr>
              <w:t>tf</w:t>
            </w:r>
            <w:r w:rsidRPr="0062492B">
              <w:rPr>
                <w:rFonts w:asciiTheme="majorBidi" w:hAnsiTheme="majorBidi" w:cstheme="majorBidi"/>
                <w:i/>
                <w:iCs/>
                <w:sz w:val="18"/>
                <w:szCs w:val="18"/>
                <w:lang w:val="ro-RO" w:eastAsia="en-US"/>
              </w:rPr>
              <w:t xml:space="preserve"> - volumele de gaze naturale transportate de facto prin rețelele de transport în anii 2019 - 2022, cu excepția volumelor de gaze naturale de la prestarea </w:t>
            </w:r>
            <w:r w:rsidRPr="0062492B">
              <w:rPr>
                <w:rFonts w:asciiTheme="majorBidi" w:hAnsiTheme="majorBidi" w:cstheme="majorBidi"/>
                <w:i/>
                <w:iCs/>
                <w:sz w:val="18"/>
                <w:szCs w:val="18"/>
                <w:shd w:val="clear" w:color="auto" w:fill="FFFFFF"/>
                <w:lang w:val="ro-RO" w:eastAsia="en-GB"/>
              </w:rPr>
              <w:t>serviciilor de transport al gazelor naturale de tip backhaul,</w:t>
            </w:r>
            <w:r w:rsidRPr="0062492B">
              <w:rPr>
                <w:rFonts w:asciiTheme="majorBidi" w:hAnsiTheme="majorBidi" w:cstheme="majorBidi"/>
                <w:i/>
                <w:iCs/>
                <w:sz w:val="18"/>
                <w:szCs w:val="18"/>
                <w:lang w:val="ro-RO" w:eastAsia="en-US"/>
              </w:rPr>
              <w:t xml:space="preserve"> mii m</w:t>
            </w:r>
            <w:r w:rsidRPr="0062492B">
              <w:rPr>
                <w:rFonts w:asciiTheme="majorBidi" w:hAnsiTheme="majorBidi" w:cstheme="majorBidi"/>
                <w:i/>
                <w:iCs/>
                <w:sz w:val="18"/>
                <w:szCs w:val="18"/>
                <w:vertAlign w:val="superscript"/>
                <w:lang w:val="ro-RO" w:eastAsia="en-US"/>
              </w:rPr>
              <w:t>3</w:t>
            </w:r>
            <w:r w:rsidRPr="0062492B">
              <w:rPr>
                <w:rFonts w:asciiTheme="majorBidi" w:hAnsiTheme="majorBidi" w:cstheme="majorBidi"/>
                <w:i/>
                <w:iCs/>
                <w:sz w:val="18"/>
                <w:szCs w:val="18"/>
                <w:lang w:val="ro-RO" w:eastAsia="en-US"/>
              </w:rPr>
              <w:t>.</w:t>
            </w:r>
          </w:p>
          <w:p w14:paraId="4B2C1470" w14:textId="77777777" w:rsidR="00220C2C" w:rsidRPr="0062492B" w:rsidRDefault="00220C2C" w:rsidP="00AC469C">
            <w:pPr>
              <w:tabs>
                <w:tab w:val="left" w:pos="0"/>
                <w:tab w:val="left" w:pos="284"/>
              </w:tabs>
              <w:ind w:firstLine="720"/>
              <w:contextualSpacing/>
              <w:jc w:val="both"/>
              <w:rPr>
                <w:rFonts w:asciiTheme="majorBidi" w:hAnsiTheme="majorBidi" w:cstheme="majorBidi"/>
                <w:i/>
                <w:iCs/>
                <w:sz w:val="18"/>
                <w:szCs w:val="18"/>
                <w:lang w:val="ro-RO" w:eastAsia="en-US"/>
              </w:rPr>
            </w:pPr>
          </w:p>
          <w:p w14:paraId="7518D73D" w14:textId="77777777" w:rsidR="00220C2C" w:rsidRPr="0062492B" w:rsidRDefault="00220C2C" w:rsidP="00AC469C">
            <w:pPr>
              <w:numPr>
                <w:ilvl w:val="0"/>
                <w:numId w:val="13"/>
              </w:numPr>
              <w:tabs>
                <w:tab w:val="left" w:pos="284"/>
              </w:tabs>
              <w:jc w:val="both"/>
              <w:rPr>
                <w:rFonts w:asciiTheme="majorBidi" w:eastAsia="PMingLiU" w:hAnsiTheme="majorBidi" w:cstheme="majorBidi"/>
                <w:i/>
                <w:iCs/>
                <w:sz w:val="18"/>
                <w:szCs w:val="18"/>
                <w:lang w:val="ro-RO" w:eastAsia="ro-RO"/>
              </w:rPr>
            </w:pPr>
            <w:r w:rsidRPr="0062492B">
              <w:rPr>
                <w:rFonts w:asciiTheme="majorBidi" w:eastAsia="PMingLiU" w:hAnsiTheme="majorBidi" w:cstheme="majorBidi"/>
                <w:i/>
                <w:iCs/>
                <w:sz w:val="18"/>
                <w:szCs w:val="18"/>
                <w:lang w:val="ro-RO" w:eastAsia="ro-RO"/>
              </w:rPr>
              <w:t>La actualizarea anuală a tarifelor consumul tehnologic şi pierderile normative de gaze naturale în reţelele de transport (CTP</w:t>
            </w:r>
            <w:r w:rsidRPr="0062492B">
              <w:rPr>
                <w:rFonts w:asciiTheme="majorBidi" w:eastAsia="PMingLiU" w:hAnsiTheme="majorBidi" w:cstheme="majorBidi"/>
                <w:i/>
                <w:iCs/>
                <w:sz w:val="18"/>
                <w:szCs w:val="18"/>
                <w:vertAlign w:val="subscript"/>
                <w:lang w:val="ro-RO" w:eastAsia="ro-RO"/>
              </w:rPr>
              <w:t>n</w:t>
            </w:r>
            <w:r w:rsidRPr="0062492B">
              <w:rPr>
                <w:rFonts w:asciiTheme="majorBidi" w:eastAsia="PMingLiU" w:hAnsiTheme="majorBidi" w:cstheme="majorBidi"/>
                <w:i/>
                <w:iCs/>
                <w:sz w:val="18"/>
                <w:szCs w:val="18"/>
                <w:lang w:val="ro-RO" w:eastAsia="ro-RO"/>
              </w:rPr>
              <w:t>) se determină conform formulei (1), în mii m</w:t>
            </w:r>
            <w:r w:rsidRPr="0062492B">
              <w:rPr>
                <w:rFonts w:asciiTheme="majorBidi" w:eastAsia="PMingLiU" w:hAnsiTheme="majorBidi" w:cstheme="majorBidi"/>
                <w:i/>
                <w:iCs/>
                <w:sz w:val="18"/>
                <w:szCs w:val="18"/>
                <w:vertAlign w:val="superscript"/>
                <w:lang w:val="ro-RO" w:eastAsia="ro-RO"/>
              </w:rPr>
              <w:t>3</w:t>
            </w:r>
            <w:r w:rsidRPr="0062492B">
              <w:rPr>
                <w:rFonts w:asciiTheme="majorBidi" w:eastAsia="PMingLiU" w:hAnsiTheme="majorBidi" w:cstheme="majorBidi"/>
                <w:i/>
                <w:iCs/>
                <w:sz w:val="18"/>
                <w:szCs w:val="18"/>
                <w:lang w:val="ro-RO" w:eastAsia="ro-RO"/>
              </w:rPr>
              <w:t>, unde (V</w:t>
            </w:r>
            <w:r w:rsidRPr="0062492B">
              <w:rPr>
                <w:rFonts w:asciiTheme="majorBidi" w:eastAsia="PMingLiU" w:hAnsiTheme="majorBidi" w:cstheme="majorBidi"/>
                <w:i/>
                <w:iCs/>
                <w:sz w:val="18"/>
                <w:szCs w:val="18"/>
                <w:vertAlign w:val="subscript"/>
                <w:lang w:val="ro-RO" w:eastAsia="ro-RO"/>
              </w:rPr>
              <w:t>t</w:t>
            </w:r>
            <w:r w:rsidRPr="0062492B">
              <w:rPr>
                <w:rFonts w:asciiTheme="majorBidi" w:eastAsia="PMingLiU" w:hAnsiTheme="majorBidi" w:cstheme="majorBidi"/>
                <w:i/>
                <w:iCs/>
                <w:sz w:val="18"/>
                <w:szCs w:val="18"/>
                <w:lang w:val="ro-RO" w:eastAsia="ro-RO"/>
              </w:rPr>
              <w:t xml:space="preserve">) sunt volumele gazelor naturale transportate de facto prin rețelele de transport în anul „n”, cu excepția volumelor de </w:t>
            </w:r>
            <w:r w:rsidRPr="0062492B">
              <w:rPr>
                <w:rFonts w:asciiTheme="majorBidi" w:eastAsia="PMingLiU" w:hAnsiTheme="majorBidi" w:cstheme="majorBidi"/>
                <w:i/>
                <w:iCs/>
                <w:sz w:val="18"/>
                <w:szCs w:val="18"/>
                <w:lang w:val="ro-RO" w:eastAsia="ro-RO"/>
              </w:rPr>
              <w:lastRenderedPageBreak/>
              <w:t xml:space="preserve">gaze naturale de la prestarea </w:t>
            </w:r>
            <w:r w:rsidRPr="0062492B">
              <w:rPr>
                <w:rFonts w:asciiTheme="majorBidi" w:eastAsia="PMingLiU" w:hAnsiTheme="majorBidi" w:cstheme="majorBidi"/>
                <w:i/>
                <w:iCs/>
                <w:sz w:val="18"/>
                <w:szCs w:val="18"/>
                <w:shd w:val="clear" w:color="auto" w:fill="FFFFFF"/>
                <w:lang w:val="ro-RO" w:eastAsia="en-GB"/>
              </w:rPr>
              <w:t>serviciilor de transport al gazelor naturale de tip backhaul.</w:t>
            </w:r>
          </w:p>
          <w:p w14:paraId="6A2FD652" w14:textId="77777777" w:rsidR="00220C2C" w:rsidRPr="0062492B" w:rsidRDefault="00220C2C" w:rsidP="00AC469C">
            <w:pPr>
              <w:numPr>
                <w:ilvl w:val="0"/>
                <w:numId w:val="13"/>
              </w:numPr>
              <w:tabs>
                <w:tab w:val="left" w:pos="284"/>
              </w:tabs>
              <w:jc w:val="both"/>
              <w:rPr>
                <w:rFonts w:asciiTheme="majorBidi" w:eastAsia="PMingLiU" w:hAnsiTheme="majorBidi" w:cstheme="majorBidi"/>
                <w:i/>
                <w:iCs/>
                <w:sz w:val="18"/>
                <w:szCs w:val="18"/>
                <w:lang w:val="ro-RO" w:eastAsia="ro-RO"/>
              </w:rPr>
            </w:pPr>
            <w:r w:rsidRPr="0062492B">
              <w:rPr>
                <w:rFonts w:asciiTheme="majorBidi" w:eastAsia="PMingLiU" w:hAnsiTheme="majorBidi" w:cstheme="majorBidi"/>
                <w:i/>
                <w:iCs/>
                <w:sz w:val="18"/>
                <w:szCs w:val="18"/>
                <w:lang w:val="ro-RO" w:eastAsia="ro-RO"/>
              </w:rPr>
              <w:t>În cazul în care consumul tehnologic și pierderile de gaze naturale de facto (CTP</w:t>
            </w:r>
            <w:r w:rsidRPr="0062492B">
              <w:rPr>
                <w:rFonts w:asciiTheme="majorBidi" w:eastAsia="PMingLiU" w:hAnsiTheme="majorBidi" w:cstheme="majorBidi"/>
                <w:i/>
                <w:iCs/>
                <w:sz w:val="18"/>
                <w:szCs w:val="18"/>
                <w:vertAlign w:val="subscript"/>
                <w:lang w:val="ro-RO" w:eastAsia="ro-RO"/>
              </w:rPr>
              <w:t>f</w:t>
            </w:r>
            <w:r w:rsidRPr="0062492B">
              <w:rPr>
                <w:rFonts w:asciiTheme="majorBidi" w:eastAsia="PMingLiU" w:hAnsiTheme="majorBidi" w:cstheme="majorBidi"/>
                <w:i/>
                <w:iCs/>
                <w:sz w:val="18"/>
                <w:szCs w:val="18"/>
                <w:lang w:val="ro-RO" w:eastAsia="ro-RO"/>
              </w:rPr>
              <w:t>) înregistrate de OST în anul „n” sunt mai mari decât consumul tehnologic şi pierderile normative de gaze naturale în reţelele de transport (CTP</w:t>
            </w:r>
            <w:r w:rsidRPr="0062492B">
              <w:rPr>
                <w:rFonts w:asciiTheme="majorBidi" w:eastAsia="PMingLiU" w:hAnsiTheme="majorBidi" w:cstheme="majorBidi"/>
                <w:i/>
                <w:iCs/>
                <w:sz w:val="18"/>
                <w:szCs w:val="18"/>
                <w:vertAlign w:val="subscript"/>
                <w:lang w:val="ro-RO" w:eastAsia="ro-RO"/>
              </w:rPr>
              <w:t>n</w:t>
            </w:r>
            <w:r w:rsidRPr="0062492B">
              <w:rPr>
                <w:rFonts w:asciiTheme="majorBidi" w:eastAsia="PMingLiU" w:hAnsiTheme="majorBidi" w:cstheme="majorBidi"/>
                <w:i/>
                <w:iCs/>
                <w:sz w:val="18"/>
                <w:szCs w:val="18"/>
                <w:lang w:val="ro-RO" w:eastAsia="ro-RO"/>
              </w:rPr>
              <w:t>) determinate la pct. 3, iar motivele acestei majorări vor fi realizarea pe parcursul anului „n” a lucrărilor de reparaţie a reţelelor de transport al gazelor naturale, la volumele (CTP</w:t>
            </w:r>
            <w:r w:rsidRPr="0062492B">
              <w:rPr>
                <w:rFonts w:asciiTheme="majorBidi" w:eastAsia="PMingLiU" w:hAnsiTheme="majorBidi" w:cstheme="majorBidi"/>
                <w:i/>
                <w:iCs/>
                <w:sz w:val="18"/>
                <w:szCs w:val="18"/>
                <w:vertAlign w:val="subscript"/>
                <w:lang w:val="ro-RO" w:eastAsia="ro-RO"/>
              </w:rPr>
              <w:t>n</w:t>
            </w:r>
            <w:r w:rsidRPr="0062492B">
              <w:rPr>
                <w:rFonts w:asciiTheme="majorBidi" w:eastAsia="PMingLiU" w:hAnsiTheme="majorBidi" w:cstheme="majorBidi"/>
                <w:i/>
                <w:iCs/>
                <w:sz w:val="18"/>
                <w:szCs w:val="18"/>
                <w:lang w:val="ro-RO" w:eastAsia="ro-RO"/>
              </w:rPr>
              <w:t xml:space="preserve">) se vor cumula </w:t>
            </w:r>
            <w:r w:rsidRPr="0062492B">
              <w:rPr>
                <w:rFonts w:asciiTheme="majorBidi" w:eastAsia="PMingLiU" w:hAnsiTheme="majorBidi" w:cstheme="majorBidi"/>
                <w:i/>
                <w:iCs/>
                <w:sz w:val="18"/>
                <w:szCs w:val="18"/>
                <w:lang w:val="ro-RO" w:eastAsia="en-GB"/>
              </w:rPr>
              <w:t xml:space="preserve">consumul sumar de gaze naturale pentru procesul de purjare a </w:t>
            </w:r>
            <w:r w:rsidRPr="0062492B">
              <w:rPr>
                <w:rFonts w:asciiTheme="majorBidi" w:eastAsia="PMingLiU" w:hAnsiTheme="majorBidi" w:cstheme="majorBidi"/>
                <w:i/>
                <w:iCs/>
                <w:sz w:val="18"/>
                <w:szCs w:val="18"/>
                <w:lang w:val="ro-RO" w:eastAsia="ro-RO"/>
              </w:rPr>
              <w:t>segmentului/lor reţelei de transport</w:t>
            </w:r>
            <w:r w:rsidRPr="0062492B">
              <w:rPr>
                <w:rFonts w:asciiTheme="majorBidi" w:eastAsia="PMingLiU" w:hAnsiTheme="majorBidi" w:cstheme="majorBidi"/>
                <w:i/>
                <w:iCs/>
                <w:sz w:val="18"/>
                <w:szCs w:val="18"/>
                <w:lang w:val="ro-RO" w:eastAsia="en-GB"/>
              </w:rPr>
              <w:t xml:space="preserve"> (Q</w:t>
            </w:r>
            <w:r w:rsidRPr="0062492B">
              <w:rPr>
                <w:rFonts w:asciiTheme="majorBidi" w:eastAsia="PMingLiU" w:hAnsiTheme="majorBidi" w:cstheme="majorBidi"/>
                <w:i/>
                <w:iCs/>
                <w:sz w:val="18"/>
                <w:szCs w:val="18"/>
                <w:vertAlign w:val="subscript"/>
                <w:lang w:val="ro-RO" w:eastAsia="en-GB"/>
              </w:rPr>
              <w:t>pr</w:t>
            </w:r>
            <w:r w:rsidRPr="0062492B">
              <w:rPr>
                <w:rFonts w:asciiTheme="majorBidi" w:eastAsia="PMingLiU" w:hAnsiTheme="majorBidi" w:cstheme="majorBidi"/>
                <w:i/>
                <w:iCs/>
                <w:sz w:val="18"/>
                <w:szCs w:val="18"/>
                <w:lang w:val="ro-RO" w:eastAsia="en-GB"/>
              </w:rPr>
              <w:t>)</w:t>
            </w:r>
            <w:r w:rsidRPr="0062492B">
              <w:rPr>
                <w:rFonts w:asciiTheme="majorBidi" w:eastAsia="PMingLiU" w:hAnsiTheme="majorBidi" w:cstheme="majorBidi"/>
                <w:i/>
                <w:iCs/>
                <w:sz w:val="18"/>
                <w:szCs w:val="18"/>
                <w:lang w:val="ro-RO" w:eastAsia="ro-RO"/>
              </w:rPr>
              <w:t>, calculat la regimul respectiv de transport al gazelor naturale, după cum urmează:</w:t>
            </w:r>
          </w:p>
          <w:p w14:paraId="483E0A9D" w14:textId="77777777" w:rsidR="00220C2C" w:rsidRPr="0062492B" w:rsidRDefault="00220C2C" w:rsidP="004E20E8">
            <w:pPr>
              <w:numPr>
                <w:ilvl w:val="1"/>
                <w:numId w:val="13"/>
              </w:numPr>
              <w:tabs>
                <w:tab w:val="left" w:pos="284"/>
                <w:tab w:val="left" w:pos="567"/>
              </w:tabs>
              <w:ind w:left="466" w:hanging="425"/>
              <w:jc w:val="both"/>
              <w:rPr>
                <w:rFonts w:asciiTheme="majorBidi" w:eastAsia="PMingLiU" w:hAnsiTheme="majorBidi" w:cstheme="majorBidi"/>
                <w:i/>
                <w:iCs/>
                <w:sz w:val="18"/>
                <w:szCs w:val="18"/>
                <w:lang w:val="ro-RO" w:eastAsia="ro-RO"/>
              </w:rPr>
            </w:pPr>
            <w:r w:rsidRPr="0062492B">
              <w:rPr>
                <w:rFonts w:asciiTheme="majorBidi" w:eastAsia="PMingLiU" w:hAnsiTheme="majorBidi" w:cstheme="majorBidi"/>
                <w:i/>
                <w:iCs/>
                <w:sz w:val="18"/>
                <w:szCs w:val="18"/>
                <w:lang w:val="ro-RO" w:eastAsia="ro-RO"/>
              </w:rPr>
              <w:t>Consumul de gaze naturale pentru golirea segmentului reţelei de transport se determină cu   formula:</w:t>
            </w:r>
          </w:p>
          <w:p w14:paraId="0F2A086C" w14:textId="77777777" w:rsidR="00220C2C" w:rsidRPr="0062492B" w:rsidRDefault="00220C2C" w:rsidP="00AC469C">
            <w:pPr>
              <w:ind w:firstLine="720"/>
              <w:contextualSpacing/>
              <w:jc w:val="both"/>
              <w:rPr>
                <w:rFonts w:asciiTheme="majorBidi" w:hAnsiTheme="majorBidi" w:cstheme="majorBidi"/>
                <w:b/>
                <w:i/>
                <w:iCs/>
                <w:sz w:val="18"/>
                <w:szCs w:val="18"/>
                <w:lang w:val="ro-RO" w:eastAsia="en-US"/>
              </w:rPr>
            </w:pPr>
            <w:r w:rsidRPr="0062492B">
              <w:rPr>
                <w:rFonts w:asciiTheme="majorBidi" w:hAnsiTheme="majorBidi" w:cstheme="majorBidi"/>
                <w:b/>
                <w:i/>
                <w:iCs/>
                <w:sz w:val="18"/>
                <w:szCs w:val="18"/>
                <w:lang w:val="ro-RO" w:eastAsia="en-US"/>
              </w:rPr>
              <w:t>Q</w:t>
            </w:r>
            <w:r w:rsidRPr="0062492B">
              <w:rPr>
                <w:rFonts w:asciiTheme="majorBidi" w:hAnsiTheme="majorBidi" w:cstheme="majorBidi"/>
                <w:b/>
                <w:i/>
                <w:iCs/>
                <w:sz w:val="18"/>
                <w:szCs w:val="18"/>
                <w:vertAlign w:val="subscript"/>
                <w:lang w:val="ro-RO" w:eastAsia="en-US"/>
              </w:rPr>
              <w:t>1</w:t>
            </w:r>
            <w:r w:rsidRPr="0062492B">
              <w:rPr>
                <w:rFonts w:asciiTheme="majorBidi" w:hAnsiTheme="majorBidi" w:cstheme="majorBidi"/>
                <w:b/>
                <w:i/>
                <w:iCs/>
                <w:sz w:val="18"/>
                <w:szCs w:val="18"/>
                <w:lang w:val="ro-RO" w:eastAsia="en-US"/>
              </w:rPr>
              <w:t> = 0,995 x V x (P</w:t>
            </w:r>
            <w:r w:rsidRPr="0062492B">
              <w:rPr>
                <w:rFonts w:asciiTheme="majorBidi" w:hAnsiTheme="majorBidi" w:cstheme="majorBidi"/>
                <w:b/>
                <w:i/>
                <w:iCs/>
                <w:sz w:val="18"/>
                <w:szCs w:val="18"/>
                <w:vertAlign w:val="subscript"/>
                <w:lang w:val="ro-RO" w:eastAsia="en-US"/>
              </w:rPr>
              <w:t>i </w:t>
            </w:r>
            <w:r w:rsidRPr="0062492B">
              <w:rPr>
                <w:rFonts w:asciiTheme="majorBidi" w:hAnsiTheme="majorBidi" w:cstheme="majorBidi"/>
                <w:b/>
                <w:i/>
                <w:iCs/>
                <w:sz w:val="18"/>
                <w:szCs w:val="18"/>
                <w:lang w:val="ro-RO" w:eastAsia="en-US"/>
              </w:rPr>
              <w:t>/Z</w:t>
            </w:r>
            <w:r w:rsidRPr="0062492B">
              <w:rPr>
                <w:rFonts w:asciiTheme="majorBidi" w:hAnsiTheme="majorBidi" w:cstheme="majorBidi"/>
                <w:b/>
                <w:i/>
                <w:iCs/>
                <w:sz w:val="18"/>
                <w:szCs w:val="18"/>
                <w:vertAlign w:val="subscript"/>
                <w:lang w:val="ro-RO" w:eastAsia="en-US"/>
              </w:rPr>
              <w:t>i</w:t>
            </w:r>
            <w:r w:rsidRPr="0062492B">
              <w:rPr>
                <w:rFonts w:asciiTheme="majorBidi" w:hAnsiTheme="majorBidi" w:cstheme="majorBidi"/>
                <w:b/>
                <w:i/>
                <w:iCs/>
                <w:sz w:val="18"/>
                <w:szCs w:val="18"/>
                <w:lang w:val="ro-RO" w:eastAsia="en-US"/>
              </w:rPr>
              <w:t>  - P</w:t>
            </w:r>
            <w:r w:rsidRPr="0062492B">
              <w:rPr>
                <w:rFonts w:asciiTheme="majorBidi" w:hAnsiTheme="majorBidi" w:cstheme="majorBidi"/>
                <w:b/>
                <w:i/>
                <w:iCs/>
                <w:sz w:val="18"/>
                <w:szCs w:val="18"/>
                <w:vertAlign w:val="subscript"/>
                <w:lang w:val="ro-RO" w:eastAsia="en-US"/>
              </w:rPr>
              <w:t>f </w:t>
            </w:r>
            <w:r w:rsidRPr="0062492B">
              <w:rPr>
                <w:rFonts w:asciiTheme="majorBidi" w:hAnsiTheme="majorBidi" w:cstheme="majorBidi"/>
                <w:b/>
                <w:i/>
                <w:iCs/>
                <w:sz w:val="18"/>
                <w:szCs w:val="18"/>
                <w:lang w:val="ro-RO" w:eastAsia="en-US"/>
              </w:rPr>
              <w:t>/ Z</w:t>
            </w:r>
            <w:r w:rsidRPr="0062492B">
              <w:rPr>
                <w:rFonts w:asciiTheme="majorBidi" w:hAnsiTheme="majorBidi" w:cstheme="majorBidi"/>
                <w:b/>
                <w:i/>
                <w:iCs/>
                <w:sz w:val="18"/>
                <w:szCs w:val="18"/>
                <w:vertAlign w:val="subscript"/>
                <w:lang w:val="ro-RO" w:eastAsia="en-US"/>
              </w:rPr>
              <w:t>f </w:t>
            </w:r>
            <w:r w:rsidRPr="0062492B">
              <w:rPr>
                <w:rFonts w:asciiTheme="majorBidi" w:hAnsiTheme="majorBidi" w:cstheme="majorBidi"/>
                <w:b/>
                <w:i/>
                <w:iCs/>
                <w:sz w:val="18"/>
                <w:szCs w:val="18"/>
                <w:lang w:val="ro-RO" w:eastAsia="en-US"/>
              </w:rPr>
              <w:t>)     (3)</w:t>
            </w:r>
          </w:p>
          <w:p w14:paraId="5A91D37A" w14:textId="77777777" w:rsidR="00220C2C" w:rsidRPr="0062492B" w:rsidRDefault="00220C2C" w:rsidP="0010084B">
            <w:pPr>
              <w:ind w:firstLine="720"/>
              <w:contextualSpacing/>
              <w:jc w:val="both"/>
              <w:rPr>
                <w:rFonts w:asciiTheme="majorBidi" w:hAnsiTheme="majorBidi" w:cstheme="majorBidi"/>
                <w:i/>
                <w:iCs/>
                <w:sz w:val="18"/>
                <w:szCs w:val="18"/>
                <w:lang w:val="ro-RO" w:eastAsia="en-US"/>
              </w:rPr>
            </w:pPr>
          </w:p>
          <w:p w14:paraId="276ACAA9" w14:textId="0B62E2C9" w:rsidR="00220C2C" w:rsidRPr="0062492B" w:rsidRDefault="00220C2C" w:rsidP="00AC469C">
            <w:pPr>
              <w:ind w:firstLine="720"/>
              <w:contextualSpacing/>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în care:</w:t>
            </w:r>
          </w:p>
          <w:p w14:paraId="46ED78FB" w14:textId="77777777" w:rsidR="00220C2C" w:rsidRPr="0062492B" w:rsidRDefault="00220C2C" w:rsidP="00AC469C">
            <w:pPr>
              <w:contextualSpacing/>
              <w:jc w:val="both"/>
              <w:rPr>
                <w:rFonts w:asciiTheme="majorBidi" w:hAnsiTheme="majorBidi" w:cstheme="majorBidi"/>
                <w:i/>
                <w:iCs/>
                <w:sz w:val="18"/>
                <w:szCs w:val="18"/>
                <w:lang w:val="ro-RO" w:eastAsia="en-US"/>
              </w:rPr>
            </w:pPr>
            <w:r w:rsidRPr="0062492B">
              <w:rPr>
                <w:rFonts w:asciiTheme="majorBidi" w:hAnsiTheme="majorBidi" w:cstheme="majorBidi"/>
                <w:b/>
                <w:i/>
                <w:iCs/>
                <w:sz w:val="18"/>
                <w:szCs w:val="18"/>
                <w:lang w:val="ro-RO" w:eastAsia="en-US"/>
              </w:rPr>
              <w:t>V -</w:t>
            </w:r>
            <w:r w:rsidRPr="0062492B">
              <w:rPr>
                <w:rFonts w:asciiTheme="majorBidi" w:hAnsiTheme="majorBidi" w:cstheme="majorBidi"/>
                <w:i/>
                <w:iCs/>
                <w:sz w:val="18"/>
                <w:szCs w:val="18"/>
                <w:lang w:val="ro-RO" w:eastAsia="en-US"/>
              </w:rPr>
              <w:t> volumul geometric al segmentului rețelei de transport deconectat, în m</w:t>
            </w:r>
            <w:r w:rsidRPr="0062492B">
              <w:rPr>
                <w:rFonts w:asciiTheme="majorBidi" w:hAnsiTheme="majorBidi" w:cstheme="majorBidi"/>
                <w:i/>
                <w:iCs/>
                <w:sz w:val="18"/>
                <w:szCs w:val="18"/>
                <w:vertAlign w:val="superscript"/>
                <w:lang w:val="ro-RO" w:eastAsia="en-US"/>
              </w:rPr>
              <w:t>3</w:t>
            </w:r>
            <w:r w:rsidRPr="0062492B">
              <w:rPr>
                <w:rFonts w:asciiTheme="majorBidi" w:hAnsiTheme="majorBidi" w:cstheme="majorBidi"/>
                <w:i/>
                <w:iCs/>
                <w:sz w:val="18"/>
                <w:szCs w:val="18"/>
                <w:lang w:val="ro-RO" w:eastAsia="en-US"/>
              </w:rPr>
              <w:t>;</w:t>
            </w:r>
          </w:p>
          <w:p w14:paraId="1F4708E1" w14:textId="77777777" w:rsidR="00220C2C" w:rsidRPr="0062492B" w:rsidRDefault="00220C2C" w:rsidP="00AC469C">
            <w:pPr>
              <w:contextualSpacing/>
              <w:jc w:val="both"/>
              <w:rPr>
                <w:rFonts w:asciiTheme="majorBidi" w:hAnsiTheme="majorBidi" w:cstheme="majorBidi"/>
                <w:i/>
                <w:iCs/>
                <w:sz w:val="18"/>
                <w:szCs w:val="18"/>
                <w:lang w:val="ro-RO" w:eastAsia="en-US"/>
              </w:rPr>
            </w:pPr>
            <w:r w:rsidRPr="0062492B">
              <w:rPr>
                <w:rFonts w:asciiTheme="majorBidi" w:hAnsiTheme="majorBidi" w:cstheme="majorBidi"/>
                <w:b/>
                <w:i/>
                <w:iCs/>
                <w:sz w:val="18"/>
                <w:szCs w:val="18"/>
                <w:lang w:val="ro-RO" w:eastAsia="en-US"/>
              </w:rPr>
              <w:t>P</w:t>
            </w:r>
            <w:r w:rsidRPr="0062492B">
              <w:rPr>
                <w:rFonts w:asciiTheme="majorBidi" w:hAnsiTheme="majorBidi" w:cstheme="majorBidi"/>
                <w:b/>
                <w:i/>
                <w:iCs/>
                <w:sz w:val="18"/>
                <w:szCs w:val="18"/>
                <w:vertAlign w:val="subscript"/>
                <w:lang w:val="ro-RO" w:eastAsia="en-US"/>
              </w:rPr>
              <w:t>i </w:t>
            </w:r>
            <w:r w:rsidRPr="0062492B">
              <w:rPr>
                <w:rFonts w:asciiTheme="majorBidi" w:hAnsiTheme="majorBidi" w:cstheme="majorBidi"/>
                <w:i/>
                <w:iCs/>
                <w:sz w:val="18"/>
                <w:szCs w:val="18"/>
                <w:lang w:val="ro-RO" w:eastAsia="en-US"/>
              </w:rPr>
              <w:t> - presiunea inițială medie absolută a gazelor, kgf/cm</w:t>
            </w:r>
            <w:r w:rsidRPr="0062492B">
              <w:rPr>
                <w:rFonts w:asciiTheme="majorBidi" w:hAnsiTheme="majorBidi" w:cstheme="majorBidi"/>
                <w:i/>
                <w:iCs/>
                <w:sz w:val="18"/>
                <w:szCs w:val="18"/>
                <w:vertAlign w:val="superscript"/>
                <w:lang w:val="ro-RO" w:eastAsia="en-US"/>
              </w:rPr>
              <w:t>2</w:t>
            </w:r>
            <w:r w:rsidRPr="0062492B">
              <w:rPr>
                <w:rFonts w:asciiTheme="majorBidi" w:hAnsiTheme="majorBidi" w:cstheme="majorBidi"/>
                <w:i/>
                <w:iCs/>
                <w:sz w:val="18"/>
                <w:szCs w:val="18"/>
                <w:lang w:val="ro-RO" w:eastAsia="en-US"/>
              </w:rPr>
              <w:t>;</w:t>
            </w:r>
          </w:p>
          <w:p w14:paraId="032C7576" w14:textId="77777777" w:rsidR="00220C2C" w:rsidRPr="0062492B" w:rsidRDefault="00220C2C" w:rsidP="00AC469C">
            <w:pPr>
              <w:contextualSpacing/>
              <w:jc w:val="both"/>
              <w:rPr>
                <w:rFonts w:asciiTheme="majorBidi" w:hAnsiTheme="majorBidi" w:cstheme="majorBidi"/>
                <w:i/>
                <w:iCs/>
                <w:sz w:val="18"/>
                <w:szCs w:val="18"/>
                <w:lang w:val="ro-RO" w:eastAsia="en-US"/>
              </w:rPr>
            </w:pPr>
            <w:r w:rsidRPr="0062492B">
              <w:rPr>
                <w:rFonts w:asciiTheme="majorBidi" w:hAnsiTheme="majorBidi" w:cstheme="majorBidi"/>
                <w:b/>
                <w:i/>
                <w:iCs/>
                <w:sz w:val="18"/>
                <w:szCs w:val="18"/>
                <w:lang w:val="ro-RO" w:eastAsia="en-US"/>
              </w:rPr>
              <w:t>P</w:t>
            </w:r>
            <w:r w:rsidRPr="0062492B">
              <w:rPr>
                <w:rFonts w:asciiTheme="majorBidi" w:hAnsiTheme="majorBidi" w:cstheme="majorBidi"/>
                <w:b/>
                <w:i/>
                <w:iCs/>
                <w:sz w:val="18"/>
                <w:szCs w:val="18"/>
                <w:vertAlign w:val="subscript"/>
                <w:lang w:val="ro-RO" w:eastAsia="en-US"/>
              </w:rPr>
              <w:t>f</w:t>
            </w:r>
            <w:r w:rsidRPr="0062492B">
              <w:rPr>
                <w:rFonts w:asciiTheme="majorBidi" w:hAnsiTheme="majorBidi" w:cstheme="majorBidi"/>
                <w:b/>
                <w:i/>
                <w:iCs/>
                <w:sz w:val="18"/>
                <w:szCs w:val="18"/>
                <w:lang w:val="ro-RO" w:eastAsia="en-US"/>
              </w:rPr>
              <w:t> </w:t>
            </w:r>
            <w:r w:rsidRPr="0062492B">
              <w:rPr>
                <w:rFonts w:asciiTheme="majorBidi" w:hAnsiTheme="majorBidi" w:cstheme="majorBidi"/>
                <w:i/>
                <w:iCs/>
                <w:sz w:val="18"/>
                <w:szCs w:val="18"/>
                <w:lang w:val="ro-RO" w:eastAsia="en-US"/>
              </w:rPr>
              <w:t> - presiunea finală medie absolută a gazelor, kgf/cm</w:t>
            </w:r>
            <w:r w:rsidRPr="0062492B">
              <w:rPr>
                <w:rFonts w:asciiTheme="majorBidi" w:hAnsiTheme="majorBidi" w:cstheme="majorBidi"/>
                <w:i/>
                <w:iCs/>
                <w:sz w:val="18"/>
                <w:szCs w:val="18"/>
                <w:vertAlign w:val="superscript"/>
                <w:lang w:val="ro-RO" w:eastAsia="en-US"/>
              </w:rPr>
              <w:t>2</w:t>
            </w:r>
            <w:r w:rsidRPr="0062492B">
              <w:rPr>
                <w:rFonts w:asciiTheme="majorBidi" w:hAnsiTheme="majorBidi" w:cstheme="majorBidi"/>
                <w:i/>
                <w:iCs/>
                <w:sz w:val="18"/>
                <w:szCs w:val="18"/>
                <w:lang w:val="ro-RO" w:eastAsia="en-US"/>
              </w:rPr>
              <w:t>;</w:t>
            </w:r>
          </w:p>
          <w:p w14:paraId="5BA2DB8D" w14:textId="3566E286" w:rsidR="00220C2C" w:rsidRPr="0062492B" w:rsidRDefault="00220C2C" w:rsidP="00AC469C">
            <w:pPr>
              <w:contextualSpacing/>
              <w:jc w:val="both"/>
              <w:rPr>
                <w:rFonts w:asciiTheme="majorBidi" w:hAnsiTheme="majorBidi" w:cstheme="majorBidi"/>
                <w:i/>
                <w:iCs/>
                <w:sz w:val="18"/>
                <w:szCs w:val="18"/>
                <w:lang w:val="ro-RO"/>
              </w:rPr>
            </w:pPr>
            <w:r w:rsidRPr="0062492B">
              <w:rPr>
                <w:rFonts w:asciiTheme="majorBidi" w:hAnsiTheme="majorBidi" w:cstheme="majorBidi"/>
                <w:b/>
                <w:i/>
                <w:iCs/>
                <w:sz w:val="18"/>
                <w:szCs w:val="18"/>
                <w:lang w:val="ro-RO" w:eastAsia="en-US"/>
              </w:rPr>
              <w:t>Z</w:t>
            </w:r>
            <w:r w:rsidRPr="0062492B">
              <w:rPr>
                <w:rFonts w:asciiTheme="majorBidi" w:hAnsiTheme="majorBidi" w:cstheme="majorBidi"/>
                <w:b/>
                <w:i/>
                <w:iCs/>
                <w:sz w:val="18"/>
                <w:szCs w:val="18"/>
                <w:vertAlign w:val="subscript"/>
                <w:lang w:val="ro-RO" w:eastAsia="en-US"/>
              </w:rPr>
              <w:t>i</w:t>
            </w:r>
            <w:r w:rsidRPr="0062492B">
              <w:rPr>
                <w:rFonts w:asciiTheme="majorBidi" w:hAnsiTheme="majorBidi" w:cstheme="majorBidi"/>
                <w:b/>
                <w:i/>
                <w:iCs/>
                <w:sz w:val="18"/>
                <w:szCs w:val="18"/>
                <w:lang w:val="ro-RO" w:eastAsia="en-US"/>
              </w:rPr>
              <w:t>  şi Z</w:t>
            </w:r>
            <w:r w:rsidRPr="0062492B">
              <w:rPr>
                <w:rFonts w:asciiTheme="majorBidi" w:hAnsiTheme="majorBidi" w:cstheme="majorBidi"/>
                <w:b/>
                <w:i/>
                <w:iCs/>
                <w:sz w:val="18"/>
                <w:szCs w:val="18"/>
                <w:vertAlign w:val="subscript"/>
                <w:lang w:val="ro-RO" w:eastAsia="en-US"/>
              </w:rPr>
              <w:t>f </w:t>
            </w:r>
            <w:r w:rsidR="00A74B4D" w:rsidRPr="0062492B">
              <w:rPr>
                <w:rFonts w:asciiTheme="majorBidi" w:hAnsiTheme="majorBidi" w:cstheme="majorBidi"/>
                <w:b/>
                <w:i/>
                <w:iCs/>
                <w:sz w:val="18"/>
                <w:szCs w:val="18"/>
                <w:vertAlign w:val="subscript"/>
                <w:lang w:val="ro-RO" w:eastAsia="en-US"/>
              </w:rPr>
              <w:t xml:space="preserve"> </w:t>
            </w:r>
            <w:r w:rsidRPr="0062492B">
              <w:rPr>
                <w:rFonts w:asciiTheme="majorBidi" w:hAnsiTheme="majorBidi" w:cstheme="majorBidi"/>
                <w:i/>
                <w:iCs/>
                <w:sz w:val="18"/>
                <w:szCs w:val="18"/>
                <w:lang w:val="ro-RO" w:eastAsia="en-US"/>
              </w:rPr>
              <w:t>-</w:t>
            </w:r>
            <w:r w:rsidR="00A74B4D" w:rsidRPr="0062492B">
              <w:rPr>
                <w:rFonts w:asciiTheme="majorBidi" w:hAnsiTheme="majorBidi" w:cstheme="majorBidi"/>
                <w:i/>
                <w:iCs/>
                <w:sz w:val="18"/>
                <w:szCs w:val="18"/>
                <w:lang w:val="ro-RO" w:eastAsia="en-US"/>
              </w:rPr>
              <w:t xml:space="preserve"> </w:t>
            </w:r>
            <w:r w:rsidRPr="0062492B">
              <w:rPr>
                <w:rFonts w:asciiTheme="majorBidi" w:hAnsiTheme="majorBidi" w:cstheme="majorBidi"/>
                <w:i/>
                <w:iCs/>
                <w:sz w:val="18"/>
                <w:szCs w:val="18"/>
                <w:lang w:val="ro-RO" w:eastAsia="en-US"/>
              </w:rPr>
              <w:t>coeficienții corespunzători de</w:t>
            </w:r>
            <w:r w:rsidR="00A74B4D" w:rsidRPr="0062492B">
              <w:rPr>
                <w:rFonts w:asciiTheme="majorBidi" w:hAnsiTheme="majorBidi" w:cstheme="majorBidi"/>
                <w:i/>
                <w:iCs/>
                <w:sz w:val="18"/>
                <w:szCs w:val="18"/>
                <w:lang w:val="ro-RO" w:eastAsia="en-US"/>
              </w:rPr>
              <w:t xml:space="preserve"> </w:t>
            </w:r>
            <w:r w:rsidRPr="0062492B">
              <w:rPr>
                <w:rFonts w:asciiTheme="majorBidi" w:hAnsiTheme="majorBidi" w:cstheme="majorBidi"/>
                <w:i/>
                <w:iCs/>
                <w:sz w:val="18"/>
                <w:szCs w:val="18"/>
                <w:lang w:val="ro-RO" w:eastAsia="en-US"/>
              </w:rPr>
              <w:t>compresibilitate,</w:t>
            </w:r>
            <w:r w:rsidRPr="0062492B">
              <w:rPr>
                <w:rFonts w:asciiTheme="majorBidi" w:hAnsiTheme="majorBidi" w:cstheme="majorBidi"/>
                <w:i/>
                <w:iCs/>
                <w:sz w:val="18"/>
                <w:szCs w:val="18"/>
                <w:lang w:val="ro-RO"/>
              </w:rPr>
              <w:t xml:space="preserve"> conform formulei GERC-91MOD, care variază în funcție de P</w:t>
            </w:r>
            <w:r w:rsidRPr="0062492B">
              <w:rPr>
                <w:rFonts w:asciiTheme="majorBidi" w:hAnsiTheme="majorBidi" w:cstheme="majorBidi"/>
                <w:i/>
                <w:iCs/>
                <w:sz w:val="18"/>
                <w:szCs w:val="18"/>
                <w:vertAlign w:val="subscript"/>
                <w:lang w:val="ro-RO"/>
              </w:rPr>
              <w:t>m</w:t>
            </w:r>
            <w:r w:rsidRPr="0062492B">
              <w:rPr>
                <w:rFonts w:asciiTheme="majorBidi" w:hAnsiTheme="majorBidi" w:cstheme="majorBidi"/>
                <w:i/>
                <w:iCs/>
                <w:sz w:val="18"/>
                <w:szCs w:val="18"/>
                <w:lang w:val="ro-RO"/>
              </w:rPr>
              <w:t>, T</w:t>
            </w:r>
            <w:r w:rsidRPr="0062492B">
              <w:rPr>
                <w:rFonts w:asciiTheme="majorBidi" w:hAnsiTheme="majorBidi" w:cstheme="majorBidi"/>
                <w:i/>
                <w:iCs/>
                <w:sz w:val="18"/>
                <w:szCs w:val="18"/>
                <w:vertAlign w:val="subscript"/>
                <w:lang w:val="ro-RO"/>
              </w:rPr>
              <w:t>m</w:t>
            </w:r>
            <w:r w:rsidRPr="0062492B">
              <w:rPr>
                <w:rFonts w:asciiTheme="majorBidi" w:hAnsiTheme="majorBidi" w:cstheme="majorBidi"/>
                <w:i/>
                <w:iCs/>
                <w:sz w:val="18"/>
                <w:szCs w:val="18"/>
                <w:lang w:val="ro-RO"/>
              </w:rPr>
              <w:t xml:space="preserve"> și compoziția chimică a gazelor naturale. </w:t>
            </w:r>
            <w:r w:rsidRPr="0062492B">
              <w:rPr>
                <w:rFonts w:asciiTheme="majorBidi" w:hAnsiTheme="majorBidi" w:cstheme="majorBidi"/>
                <w:i/>
                <w:iCs/>
                <w:sz w:val="18"/>
                <w:szCs w:val="18"/>
                <w:lang w:val="ro-RO" w:eastAsia="en-US"/>
              </w:rPr>
              <w:t>Z</w:t>
            </w:r>
            <w:r w:rsidRPr="0062492B">
              <w:rPr>
                <w:rFonts w:asciiTheme="majorBidi" w:hAnsiTheme="majorBidi" w:cstheme="majorBidi"/>
                <w:i/>
                <w:iCs/>
                <w:sz w:val="18"/>
                <w:szCs w:val="18"/>
                <w:vertAlign w:val="subscript"/>
                <w:lang w:val="ro-RO" w:eastAsia="en-US"/>
              </w:rPr>
              <w:t>i</w:t>
            </w:r>
            <w:r w:rsidRPr="0062492B">
              <w:rPr>
                <w:rFonts w:asciiTheme="majorBidi" w:hAnsiTheme="majorBidi" w:cstheme="majorBidi"/>
                <w:i/>
                <w:iCs/>
                <w:sz w:val="18"/>
                <w:szCs w:val="18"/>
                <w:lang w:val="ro-RO" w:eastAsia="en-US"/>
              </w:rPr>
              <w:t>  şi Z</w:t>
            </w:r>
            <w:r w:rsidRPr="0062492B">
              <w:rPr>
                <w:rFonts w:asciiTheme="majorBidi" w:hAnsiTheme="majorBidi" w:cstheme="majorBidi"/>
                <w:i/>
                <w:iCs/>
                <w:sz w:val="18"/>
                <w:szCs w:val="18"/>
                <w:vertAlign w:val="subscript"/>
                <w:lang w:val="ro-RO" w:eastAsia="en-US"/>
              </w:rPr>
              <w:t>f </w:t>
            </w:r>
            <w:r w:rsidRPr="0062492B">
              <w:rPr>
                <w:rFonts w:asciiTheme="majorBidi" w:hAnsiTheme="majorBidi" w:cstheme="majorBidi"/>
                <w:i/>
                <w:iCs/>
                <w:sz w:val="18"/>
                <w:szCs w:val="18"/>
                <w:lang w:val="ro-RO"/>
              </w:rPr>
              <w:t xml:space="preserve"> pot fi utilizați de OST din baza de date a calculatoarelor de debit de la cele mai apropiate punctele de măsurare a gazelor naturale în scopuri comerciale amplasate pe rețelele de transport.</w:t>
            </w:r>
          </w:p>
          <w:p w14:paraId="470CF0FE" w14:textId="77777777" w:rsidR="009C40B2" w:rsidRPr="0062492B" w:rsidRDefault="009C40B2" w:rsidP="00AC469C">
            <w:pPr>
              <w:contextualSpacing/>
              <w:jc w:val="both"/>
              <w:rPr>
                <w:rFonts w:asciiTheme="majorBidi" w:hAnsiTheme="majorBidi" w:cstheme="majorBidi"/>
                <w:i/>
                <w:iCs/>
                <w:sz w:val="18"/>
                <w:szCs w:val="18"/>
                <w:lang w:val="ro-RO" w:eastAsia="en-US"/>
              </w:rPr>
            </w:pPr>
          </w:p>
          <w:p w14:paraId="11CD8619" w14:textId="77777777" w:rsidR="00220C2C" w:rsidRPr="0062492B" w:rsidRDefault="00220C2C" w:rsidP="00AC469C">
            <w:pPr>
              <w:numPr>
                <w:ilvl w:val="1"/>
                <w:numId w:val="13"/>
              </w:numPr>
              <w:tabs>
                <w:tab w:val="left" w:pos="284"/>
                <w:tab w:val="left" w:pos="426"/>
                <w:tab w:val="left" w:pos="851"/>
              </w:tabs>
              <w:ind w:left="38" w:firstLine="0"/>
              <w:contextualSpacing/>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Consumul de gaze naturale utilizat nemijlocit pentru purjare însumează debitul de gaze  naturale în regim subcritic (Q</w:t>
            </w:r>
            <w:r w:rsidRPr="0062492B">
              <w:rPr>
                <w:rFonts w:asciiTheme="majorBidi" w:hAnsiTheme="majorBidi" w:cstheme="majorBidi"/>
                <w:i/>
                <w:iCs/>
                <w:sz w:val="18"/>
                <w:szCs w:val="18"/>
                <w:vertAlign w:val="subscript"/>
                <w:lang w:val="ro-RO" w:eastAsia="en-US"/>
              </w:rPr>
              <w:t>2</w:t>
            </w:r>
            <w:r w:rsidRPr="0062492B">
              <w:rPr>
                <w:rFonts w:asciiTheme="majorBidi" w:hAnsiTheme="majorBidi" w:cstheme="majorBidi"/>
                <w:i/>
                <w:iCs/>
                <w:sz w:val="18"/>
                <w:szCs w:val="18"/>
                <w:vertAlign w:val="superscript"/>
                <w:lang w:val="ro-RO" w:eastAsia="en-US"/>
              </w:rPr>
              <w:t>SCR</w:t>
            </w:r>
            <w:r w:rsidRPr="0062492B">
              <w:rPr>
                <w:rFonts w:asciiTheme="majorBidi" w:hAnsiTheme="majorBidi" w:cstheme="majorBidi"/>
                <w:i/>
                <w:iCs/>
                <w:sz w:val="18"/>
                <w:szCs w:val="18"/>
                <w:lang w:val="ro-RO" w:eastAsia="en-US"/>
              </w:rPr>
              <w:t>) şi regim critic de scurgere (Q</w:t>
            </w:r>
            <w:r w:rsidRPr="0062492B">
              <w:rPr>
                <w:rFonts w:asciiTheme="majorBidi" w:hAnsiTheme="majorBidi" w:cstheme="majorBidi"/>
                <w:i/>
                <w:iCs/>
                <w:sz w:val="18"/>
                <w:szCs w:val="18"/>
                <w:vertAlign w:val="subscript"/>
                <w:lang w:val="ro-RO" w:eastAsia="en-US"/>
              </w:rPr>
              <w:t>2</w:t>
            </w:r>
            <w:r w:rsidRPr="0062492B">
              <w:rPr>
                <w:rFonts w:asciiTheme="majorBidi" w:hAnsiTheme="majorBidi" w:cstheme="majorBidi"/>
                <w:i/>
                <w:iCs/>
                <w:sz w:val="18"/>
                <w:szCs w:val="18"/>
                <w:vertAlign w:val="superscript"/>
                <w:lang w:val="ro-RO" w:eastAsia="en-US"/>
              </w:rPr>
              <w:t>CR</w:t>
            </w:r>
            <w:r w:rsidRPr="0062492B">
              <w:rPr>
                <w:rFonts w:asciiTheme="majorBidi" w:hAnsiTheme="majorBidi" w:cstheme="majorBidi"/>
                <w:i/>
                <w:iCs/>
                <w:sz w:val="18"/>
                <w:szCs w:val="18"/>
                <w:lang w:val="ro-RO" w:eastAsia="en-US"/>
              </w:rPr>
              <w:t>) care se determină cu formula:</w:t>
            </w:r>
          </w:p>
          <w:p w14:paraId="149E1758" w14:textId="1DC76522" w:rsidR="00220C2C" w:rsidRPr="0062492B" w:rsidRDefault="00220C2C" w:rsidP="009C40B2">
            <w:pPr>
              <w:ind w:left="38"/>
              <w:contextualSpacing/>
              <w:jc w:val="center"/>
              <w:rPr>
                <w:rFonts w:asciiTheme="majorBidi" w:hAnsiTheme="majorBidi" w:cstheme="majorBidi"/>
                <w:b/>
                <w:i/>
                <w:iCs/>
                <w:sz w:val="18"/>
                <w:szCs w:val="18"/>
                <w:lang w:val="ro-RO" w:eastAsia="en-US"/>
              </w:rPr>
            </w:pPr>
            <w:r w:rsidRPr="0062492B">
              <w:rPr>
                <w:rFonts w:asciiTheme="majorBidi" w:hAnsiTheme="majorBidi" w:cstheme="majorBidi"/>
                <w:b/>
                <w:i/>
                <w:iCs/>
                <w:sz w:val="18"/>
                <w:szCs w:val="18"/>
                <w:lang w:val="ro-RO" w:eastAsia="en-US"/>
              </w:rPr>
              <w:t>Q</w:t>
            </w:r>
            <w:r w:rsidRPr="0062492B">
              <w:rPr>
                <w:rFonts w:asciiTheme="majorBidi" w:hAnsiTheme="majorBidi" w:cstheme="majorBidi"/>
                <w:b/>
                <w:i/>
                <w:iCs/>
                <w:sz w:val="18"/>
                <w:szCs w:val="18"/>
                <w:vertAlign w:val="subscript"/>
                <w:lang w:val="ro-RO" w:eastAsia="en-US"/>
              </w:rPr>
              <w:t xml:space="preserve">2 </w:t>
            </w:r>
            <w:r w:rsidRPr="0062492B">
              <w:rPr>
                <w:rFonts w:asciiTheme="majorBidi" w:hAnsiTheme="majorBidi" w:cstheme="majorBidi"/>
                <w:b/>
                <w:i/>
                <w:iCs/>
                <w:sz w:val="18"/>
                <w:szCs w:val="18"/>
                <w:lang w:val="ro-RO" w:eastAsia="en-US"/>
              </w:rPr>
              <w:t>= Q</w:t>
            </w:r>
            <w:r w:rsidRPr="0062492B">
              <w:rPr>
                <w:rFonts w:asciiTheme="majorBidi" w:hAnsiTheme="majorBidi" w:cstheme="majorBidi"/>
                <w:b/>
                <w:i/>
                <w:iCs/>
                <w:sz w:val="18"/>
                <w:szCs w:val="18"/>
                <w:vertAlign w:val="subscript"/>
                <w:lang w:val="ro-RO" w:eastAsia="en-US"/>
              </w:rPr>
              <w:t>2</w:t>
            </w:r>
            <w:r w:rsidRPr="0062492B">
              <w:rPr>
                <w:rFonts w:asciiTheme="majorBidi" w:hAnsiTheme="majorBidi" w:cstheme="majorBidi"/>
                <w:b/>
                <w:i/>
                <w:iCs/>
                <w:sz w:val="18"/>
                <w:szCs w:val="18"/>
                <w:vertAlign w:val="superscript"/>
                <w:lang w:val="ro-RO" w:eastAsia="en-US"/>
              </w:rPr>
              <w:t>CR</w:t>
            </w:r>
            <w:r w:rsidRPr="0062492B">
              <w:rPr>
                <w:rFonts w:asciiTheme="majorBidi" w:hAnsiTheme="majorBidi" w:cstheme="majorBidi"/>
                <w:b/>
                <w:i/>
                <w:iCs/>
                <w:sz w:val="18"/>
                <w:szCs w:val="18"/>
                <w:lang w:val="ro-RO" w:eastAsia="en-US"/>
              </w:rPr>
              <w:t> + Q</w:t>
            </w:r>
            <w:r w:rsidRPr="0062492B">
              <w:rPr>
                <w:rFonts w:asciiTheme="majorBidi" w:hAnsiTheme="majorBidi" w:cstheme="majorBidi"/>
                <w:b/>
                <w:i/>
                <w:iCs/>
                <w:sz w:val="18"/>
                <w:szCs w:val="18"/>
                <w:vertAlign w:val="subscript"/>
                <w:lang w:val="ro-RO" w:eastAsia="en-US"/>
              </w:rPr>
              <w:t>2</w:t>
            </w:r>
            <w:r w:rsidRPr="0062492B">
              <w:rPr>
                <w:rFonts w:asciiTheme="majorBidi" w:hAnsiTheme="majorBidi" w:cstheme="majorBidi"/>
                <w:b/>
                <w:i/>
                <w:iCs/>
                <w:sz w:val="18"/>
                <w:szCs w:val="18"/>
                <w:vertAlign w:val="superscript"/>
                <w:lang w:val="ro-RO" w:eastAsia="en-US"/>
              </w:rPr>
              <w:t>SCR</w:t>
            </w:r>
            <w:r w:rsidRPr="0062492B">
              <w:rPr>
                <w:rFonts w:asciiTheme="majorBidi" w:hAnsiTheme="majorBidi" w:cstheme="majorBidi"/>
                <w:b/>
                <w:i/>
                <w:iCs/>
                <w:sz w:val="18"/>
                <w:szCs w:val="18"/>
                <w:lang w:val="ro-RO" w:eastAsia="en-US"/>
              </w:rPr>
              <w:t>     </w:t>
            </w:r>
            <w:r w:rsidR="009C40B2" w:rsidRPr="0062492B">
              <w:rPr>
                <w:rFonts w:asciiTheme="majorBidi" w:hAnsiTheme="majorBidi" w:cstheme="majorBidi"/>
                <w:b/>
                <w:i/>
                <w:iCs/>
                <w:sz w:val="18"/>
                <w:szCs w:val="18"/>
                <w:lang w:val="ro-RO" w:eastAsia="en-US"/>
              </w:rPr>
              <w:t xml:space="preserve"> </w:t>
            </w:r>
            <w:r w:rsidRPr="0062492B">
              <w:rPr>
                <w:rFonts w:asciiTheme="majorBidi" w:hAnsiTheme="majorBidi" w:cstheme="majorBidi"/>
                <w:b/>
                <w:i/>
                <w:iCs/>
                <w:sz w:val="18"/>
                <w:szCs w:val="18"/>
                <w:lang w:val="ro-RO" w:eastAsia="en-US"/>
              </w:rPr>
              <w:t>(4)</w:t>
            </w:r>
          </w:p>
          <w:p w14:paraId="0FF24F88" w14:textId="6BA2F410" w:rsidR="00220C2C" w:rsidRPr="0062492B" w:rsidRDefault="00220C2C" w:rsidP="0010084B">
            <w:pPr>
              <w:ind w:left="38"/>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în care:</w:t>
            </w:r>
          </w:p>
          <w:p w14:paraId="5DE1CF99" w14:textId="77777777" w:rsidR="00220C2C" w:rsidRPr="0062492B" w:rsidRDefault="00220C2C" w:rsidP="00AC469C">
            <w:pPr>
              <w:tabs>
                <w:tab w:val="left" w:pos="284"/>
              </w:tabs>
              <w:ind w:left="38"/>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Q</w:t>
            </w:r>
            <w:r w:rsidRPr="0062492B">
              <w:rPr>
                <w:rFonts w:asciiTheme="majorBidi" w:hAnsiTheme="majorBidi" w:cstheme="majorBidi"/>
                <w:i/>
                <w:iCs/>
                <w:sz w:val="18"/>
                <w:szCs w:val="18"/>
                <w:vertAlign w:val="subscript"/>
                <w:lang w:val="ro-RO" w:eastAsia="en-US"/>
              </w:rPr>
              <w:t>2</w:t>
            </w:r>
            <w:r w:rsidRPr="0062492B">
              <w:rPr>
                <w:rFonts w:asciiTheme="majorBidi" w:hAnsiTheme="majorBidi" w:cstheme="majorBidi"/>
                <w:i/>
                <w:iCs/>
                <w:sz w:val="18"/>
                <w:szCs w:val="18"/>
                <w:vertAlign w:val="superscript"/>
                <w:lang w:val="ro-RO" w:eastAsia="en-US"/>
              </w:rPr>
              <w:t>SCR</w:t>
            </w:r>
            <w:r w:rsidRPr="0062492B">
              <w:rPr>
                <w:rFonts w:asciiTheme="majorBidi" w:hAnsiTheme="majorBidi" w:cstheme="majorBidi"/>
                <w:i/>
                <w:iCs/>
                <w:sz w:val="18"/>
                <w:szCs w:val="18"/>
                <w:lang w:val="ro-RO" w:eastAsia="en-US"/>
              </w:rPr>
              <w:t>  - consumul de gaze naturale la purjarea în regim subcritic de scurgere se va determina cu formula:</w:t>
            </w:r>
          </w:p>
          <w:p w14:paraId="3AE60D74" w14:textId="2F508C6A" w:rsidR="00220C2C" w:rsidRPr="0062492B" w:rsidRDefault="00220C2C" w:rsidP="009C40B2">
            <w:pPr>
              <w:jc w:val="center"/>
              <w:rPr>
                <w:rFonts w:asciiTheme="majorBidi" w:hAnsiTheme="majorBidi" w:cstheme="majorBidi"/>
                <w:b/>
                <w:i/>
                <w:iCs/>
                <w:sz w:val="18"/>
                <w:szCs w:val="18"/>
                <w:lang w:val="ro-RO" w:eastAsia="en-US"/>
              </w:rPr>
            </w:pPr>
            <w:r w:rsidRPr="0062492B">
              <w:rPr>
                <w:rFonts w:asciiTheme="majorBidi" w:hAnsiTheme="majorBidi" w:cstheme="majorBidi"/>
                <w:b/>
                <w:i/>
                <w:iCs/>
                <w:sz w:val="18"/>
                <w:szCs w:val="18"/>
                <w:lang w:val="ro-RO" w:eastAsia="en-US"/>
              </w:rPr>
              <w:t>Q</w:t>
            </w:r>
            <w:r w:rsidRPr="0062492B">
              <w:rPr>
                <w:rFonts w:asciiTheme="majorBidi" w:hAnsiTheme="majorBidi" w:cstheme="majorBidi"/>
                <w:b/>
                <w:i/>
                <w:iCs/>
                <w:sz w:val="18"/>
                <w:szCs w:val="18"/>
                <w:vertAlign w:val="subscript"/>
                <w:lang w:val="ro-RO" w:eastAsia="en-US"/>
              </w:rPr>
              <w:t>2</w:t>
            </w:r>
            <w:r w:rsidRPr="0062492B">
              <w:rPr>
                <w:rFonts w:asciiTheme="majorBidi" w:hAnsiTheme="majorBidi" w:cstheme="majorBidi"/>
                <w:b/>
                <w:i/>
                <w:iCs/>
                <w:sz w:val="18"/>
                <w:szCs w:val="18"/>
                <w:vertAlign w:val="superscript"/>
                <w:lang w:val="ro-RO" w:eastAsia="en-US"/>
              </w:rPr>
              <w:t>SCR</w:t>
            </w:r>
            <w:r w:rsidRPr="0062492B">
              <w:rPr>
                <w:rFonts w:asciiTheme="majorBidi" w:hAnsiTheme="majorBidi" w:cstheme="majorBidi"/>
                <w:b/>
                <w:i/>
                <w:iCs/>
                <w:sz w:val="18"/>
                <w:szCs w:val="18"/>
                <w:lang w:val="ro-RO" w:eastAsia="en-US"/>
              </w:rPr>
              <w:t> = F x P</w:t>
            </w:r>
            <w:r w:rsidRPr="0062492B">
              <w:rPr>
                <w:rFonts w:asciiTheme="majorBidi" w:hAnsiTheme="majorBidi" w:cstheme="majorBidi"/>
                <w:b/>
                <w:i/>
                <w:iCs/>
                <w:sz w:val="18"/>
                <w:szCs w:val="18"/>
                <w:vertAlign w:val="subscript"/>
                <w:lang w:val="ro-RO" w:eastAsia="en-US"/>
              </w:rPr>
              <w:t xml:space="preserve">2 </w:t>
            </w:r>
            <w:r w:rsidRPr="0062492B">
              <w:rPr>
                <w:rFonts w:asciiTheme="majorBidi" w:hAnsiTheme="majorBidi" w:cstheme="majorBidi"/>
                <w:b/>
                <w:i/>
                <w:iCs/>
                <w:sz w:val="18"/>
                <w:szCs w:val="18"/>
                <w:lang w:val="ro-RO" w:eastAsia="en-US"/>
              </w:rPr>
              <w:t>x T</w:t>
            </w:r>
            <w:r w:rsidRPr="0062492B">
              <w:rPr>
                <w:rFonts w:asciiTheme="majorBidi" w:hAnsiTheme="majorBidi" w:cstheme="majorBidi"/>
                <w:b/>
                <w:i/>
                <w:iCs/>
                <w:sz w:val="18"/>
                <w:szCs w:val="18"/>
                <w:vertAlign w:val="subscript"/>
                <w:lang w:val="ro-RO" w:eastAsia="en-US"/>
              </w:rPr>
              <w:t>2</w:t>
            </w:r>
            <w:r w:rsidRPr="0062492B">
              <w:rPr>
                <w:rFonts w:asciiTheme="majorBidi" w:hAnsiTheme="majorBidi" w:cstheme="majorBidi"/>
                <w:b/>
                <w:i/>
                <w:iCs/>
                <w:sz w:val="18"/>
                <w:szCs w:val="18"/>
                <w:lang w:val="ro-RO" w:eastAsia="en-US"/>
              </w:rPr>
              <w:t>   </w:t>
            </w:r>
            <w:r w:rsidR="009C40B2" w:rsidRPr="0062492B">
              <w:rPr>
                <w:rFonts w:asciiTheme="majorBidi" w:hAnsiTheme="majorBidi" w:cstheme="majorBidi"/>
                <w:b/>
                <w:i/>
                <w:iCs/>
                <w:sz w:val="18"/>
                <w:szCs w:val="18"/>
                <w:lang w:val="ro-RO" w:eastAsia="en-US"/>
              </w:rPr>
              <w:t xml:space="preserve"> </w:t>
            </w:r>
            <w:r w:rsidRPr="0062492B">
              <w:rPr>
                <w:rFonts w:asciiTheme="majorBidi" w:hAnsiTheme="majorBidi" w:cstheme="majorBidi"/>
                <w:b/>
                <w:i/>
                <w:iCs/>
                <w:sz w:val="18"/>
                <w:szCs w:val="18"/>
                <w:lang w:val="ro-RO" w:eastAsia="en-US"/>
              </w:rPr>
              <w:t>(5)</w:t>
            </w:r>
          </w:p>
          <w:p w14:paraId="269EF20F" w14:textId="6579E8BF" w:rsidR="00220C2C" w:rsidRPr="0062492B" w:rsidRDefault="00220C2C" w:rsidP="0010084B">
            <w:pPr>
              <w:ind w:firstLine="720"/>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în care:</w:t>
            </w:r>
          </w:p>
          <w:p w14:paraId="3AB8F7E6" w14:textId="77777777" w:rsidR="00220C2C" w:rsidRPr="0062492B" w:rsidRDefault="00220C2C" w:rsidP="00AC469C">
            <w:pPr>
              <w:jc w:val="both"/>
              <w:rPr>
                <w:rFonts w:asciiTheme="majorBidi" w:hAnsiTheme="majorBidi" w:cstheme="majorBidi"/>
                <w:i/>
                <w:iCs/>
                <w:sz w:val="18"/>
                <w:szCs w:val="18"/>
                <w:lang w:val="ro-RO" w:eastAsia="en-US"/>
              </w:rPr>
            </w:pPr>
            <w:r w:rsidRPr="0062492B">
              <w:rPr>
                <w:rFonts w:asciiTheme="majorBidi" w:hAnsiTheme="majorBidi" w:cstheme="majorBidi"/>
                <w:b/>
                <w:i/>
                <w:iCs/>
                <w:sz w:val="18"/>
                <w:szCs w:val="18"/>
                <w:lang w:val="ro-RO" w:eastAsia="en-US"/>
              </w:rPr>
              <w:t>F</w:t>
            </w:r>
            <w:r w:rsidRPr="0062492B">
              <w:rPr>
                <w:rFonts w:asciiTheme="majorBidi" w:hAnsiTheme="majorBidi" w:cstheme="majorBidi"/>
                <w:i/>
                <w:iCs/>
                <w:sz w:val="18"/>
                <w:szCs w:val="18"/>
                <w:lang w:val="ro-RO" w:eastAsia="en-US"/>
              </w:rPr>
              <w:t xml:space="preserve"> - suprafața transversală a țevii prin intermediul căreia se realizează purjarea, în m</w:t>
            </w:r>
            <w:r w:rsidRPr="0062492B">
              <w:rPr>
                <w:rFonts w:asciiTheme="majorBidi" w:hAnsiTheme="majorBidi" w:cstheme="majorBidi"/>
                <w:i/>
                <w:iCs/>
                <w:sz w:val="18"/>
                <w:szCs w:val="18"/>
                <w:vertAlign w:val="superscript"/>
                <w:lang w:val="ro-RO" w:eastAsia="en-US"/>
              </w:rPr>
              <w:t>3</w:t>
            </w:r>
            <w:r w:rsidRPr="0062492B">
              <w:rPr>
                <w:rFonts w:asciiTheme="majorBidi" w:hAnsiTheme="majorBidi" w:cstheme="majorBidi"/>
                <w:i/>
                <w:iCs/>
                <w:sz w:val="18"/>
                <w:szCs w:val="18"/>
                <w:lang w:val="ro-RO" w:eastAsia="en-US"/>
              </w:rPr>
              <w:t>;</w:t>
            </w:r>
          </w:p>
          <w:p w14:paraId="650B1336" w14:textId="77777777" w:rsidR="00220C2C" w:rsidRPr="0062492B" w:rsidRDefault="00220C2C" w:rsidP="00AC469C">
            <w:pPr>
              <w:jc w:val="both"/>
              <w:rPr>
                <w:rFonts w:asciiTheme="majorBidi" w:hAnsiTheme="majorBidi" w:cstheme="majorBidi"/>
                <w:i/>
                <w:iCs/>
                <w:sz w:val="18"/>
                <w:szCs w:val="18"/>
                <w:lang w:val="ro-RO" w:eastAsia="en-US"/>
              </w:rPr>
            </w:pPr>
            <w:r w:rsidRPr="0062492B">
              <w:rPr>
                <w:rFonts w:asciiTheme="majorBidi" w:hAnsiTheme="majorBidi" w:cstheme="majorBidi"/>
                <w:b/>
                <w:i/>
                <w:iCs/>
                <w:sz w:val="18"/>
                <w:szCs w:val="18"/>
                <w:lang w:val="ro-RO" w:eastAsia="en-US"/>
              </w:rPr>
              <w:t>P</w:t>
            </w:r>
            <w:r w:rsidRPr="0062492B">
              <w:rPr>
                <w:rFonts w:asciiTheme="majorBidi" w:hAnsiTheme="majorBidi" w:cstheme="majorBidi"/>
                <w:b/>
                <w:i/>
                <w:iCs/>
                <w:sz w:val="18"/>
                <w:szCs w:val="18"/>
                <w:vertAlign w:val="subscript"/>
                <w:lang w:val="ro-RO" w:eastAsia="en-US"/>
              </w:rPr>
              <w:t>2</w:t>
            </w:r>
            <w:r w:rsidRPr="0062492B">
              <w:rPr>
                <w:rFonts w:asciiTheme="majorBidi" w:hAnsiTheme="majorBidi" w:cstheme="majorBidi"/>
                <w:b/>
                <w:i/>
                <w:iCs/>
                <w:sz w:val="18"/>
                <w:szCs w:val="18"/>
                <w:lang w:val="ro-RO" w:eastAsia="en-US"/>
              </w:rPr>
              <w:t> </w:t>
            </w:r>
            <w:r w:rsidRPr="0062492B">
              <w:rPr>
                <w:rFonts w:asciiTheme="majorBidi" w:hAnsiTheme="majorBidi" w:cstheme="majorBidi"/>
                <w:i/>
                <w:iCs/>
                <w:sz w:val="18"/>
                <w:szCs w:val="18"/>
                <w:lang w:val="ro-RO" w:eastAsia="en-US"/>
              </w:rPr>
              <w:t>- presiunea gazelor naturale în secțiunea transversală a țevii prin care se realizează purjarea, în kgf/cm</w:t>
            </w:r>
            <w:r w:rsidRPr="0062492B">
              <w:rPr>
                <w:rFonts w:asciiTheme="majorBidi" w:hAnsiTheme="majorBidi" w:cstheme="majorBidi"/>
                <w:i/>
                <w:iCs/>
                <w:sz w:val="18"/>
                <w:szCs w:val="18"/>
                <w:vertAlign w:val="superscript"/>
                <w:lang w:val="ro-RO" w:eastAsia="en-US"/>
              </w:rPr>
              <w:t>2</w:t>
            </w:r>
            <w:r w:rsidRPr="0062492B">
              <w:rPr>
                <w:rFonts w:asciiTheme="majorBidi" w:hAnsiTheme="majorBidi" w:cstheme="majorBidi"/>
                <w:i/>
                <w:iCs/>
                <w:sz w:val="18"/>
                <w:szCs w:val="18"/>
                <w:lang w:val="ro-RO" w:eastAsia="en-US"/>
              </w:rPr>
              <w:t>;</w:t>
            </w:r>
          </w:p>
          <w:p w14:paraId="74ECE497" w14:textId="77777777" w:rsidR="00220C2C" w:rsidRPr="0062492B" w:rsidRDefault="00220C2C" w:rsidP="00AC469C">
            <w:pPr>
              <w:jc w:val="both"/>
              <w:rPr>
                <w:rFonts w:asciiTheme="majorBidi" w:hAnsiTheme="majorBidi" w:cstheme="majorBidi"/>
                <w:i/>
                <w:iCs/>
                <w:sz w:val="18"/>
                <w:szCs w:val="18"/>
                <w:lang w:val="ro-RO" w:eastAsia="en-US"/>
              </w:rPr>
            </w:pPr>
            <w:r w:rsidRPr="0062492B">
              <w:rPr>
                <w:rFonts w:asciiTheme="majorBidi" w:hAnsiTheme="majorBidi" w:cstheme="majorBidi"/>
                <w:b/>
                <w:i/>
                <w:iCs/>
                <w:sz w:val="18"/>
                <w:szCs w:val="18"/>
                <w:lang w:val="ro-RO" w:eastAsia="en-US"/>
              </w:rPr>
              <w:t>T</w:t>
            </w:r>
            <w:r w:rsidRPr="0062492B">
              <w:rPr>
                <w:rFonts w:asciiTheme="majorBidi" w:hAnsiTheme="majorBidi" w:cstheme="majorBidi"/>
                <w:b/>
                <w:i/>
                <w:iCs/>
                <w:sz w:val="18"/>
                <w:szCs w:val="18"/>
                <w:vertAlign w:val="subscript"/>
                <w:lang w:val="ro-RO" w:eastAsia="en-US"/>
              </w:rPr>
              <w:t>2</w:t>
            </w:r>
            <w:r w:rsidRPr="0062492B">
              <w:rPr>
                <w:rFonts w:asciiTheme="majorBidi" w:hAnsiTheme="majorBidi" w:cstheme="majorBidi"/>
                <w:i/>
                <w:iCs/>
                <w:sz w:val="18"/>
                <w:szCs w:val="18"/>
                <w:lang w:val="ro-RO" w:eastAsia="en-US"/>
              </w:rPr>
              <w:t> - durata purjării în regim subcritic de scurgere, s.</w:t>
            </w:r>
          </w:p>
          <w:p w14:paraId="3F0A7D3A" w14:textId="77777777" w:rsidR="00220C2C" w:rsidRPr="0062492B" w:rsidRDefault="00220C2C" w:rsidP="00AC469C">
            <w:pPr>
              <w:jc w:val="both"/>
              <w:rPr>
                <w:rFonts w:asciiTheme="majorBidi" w:hAnsiTheme="majorBidi" w:cstheme="majorBidi"/>
                <w:i/>
                <w:iCs/>
                <w:sz w:val="18"/>
                <w:szCs w:val="18"/>
                <w:lang w:val="ro-RO" w:eastAsia="en-US"/>
              </w:rPr>
            </w:pPr>
            <w:r w:rsidRPr="0062492B">
              <w:rPr>
                <w:rFonts w:asciiTheme="majorBidi" w:hAnsiTheme="majorBidi" w:cstheme="majorBidi"/>
                <w:b/>
                <w:i/>
                <w:iCs/>
                <w:sz w:val="18"/>
                <w:szCs w:val="18"/>
                <w:lang w:val="ro-RO" w:eastAsia="en-US"/>
              </w:rPr>
              <w:t>Q</w:t>
            </w:r>
            <w:r w:rsidRPr="0062492B">
              <w:rPr>
                <w:rFonts w:asciiTheme="majorBidi" w:hAnsiTheme="majorBidi" w:cstheme="majorBidi"/>
                <w:b/>
                <w:i/>
                <w:iCs/>
                <w:sz w:val="18"/>
                <w:szCs w:val="18"/>
                <w:vertAlign w:val="subscript"/>
                <w:lang w:val="ro-RO" w:eastAsia="en-US"/>
              </w:rPr>
              <w:t>2</w:t>
            </w:r>
            <w:r w:rsidRPr="0062492B">
              <w:rPr>
                <w:rFonts w:asciiTheme="majorBidi" w:hAnsiTheme="majorBidi" w:cstheme="majorBidi"/>
                <w:b/>
                <w:i/>
                <w:iCs/>
                <w:sz w:val="18"/>
                <w:szCs w:val="18"/>
                <w:vertAlign w:val="superscript"/>
                <w:lang w:val="ro-RO" w:eastAsia="en-US"/>
              </w:rPr>
              <w:t>C</w:t>
            </w:r>
            <w:r w:rsidRPr="0062492B">
              <w:rPr>
                <w:rFonts w:asciiTheme="majorBidi" w:hAnsiTheme="majorBidi" w:cstheme="majorBidi"/>
                <w:i/>
                <w:iCs/>
                <w:sz w:val="18"/>
                <w:szCs w:val="18"/>
                <w:vertAlign w:val="superscript"/>
                <w:lang w:val="ro-RO" w:eastAsia="en-US"/>
              </w:rPr>
              <w:t>R</w:t>
            </w:r>
            <w:r w:rsidRPr="0062492B">
              <w:rPr>
                <w:rFonts w:asciiTheme="majorBidi" w:hAnsiTheme="majorBidi" w:cstheme="majorBidi"/>
                <w:i/>
                <w:iCs/>
                <w:sz w:val="18"/>
                <w:szCs w:val="18"/>
                <w:lang w:val="ro-RO" w:eastAsia="en-US"/>
              </w:rPr>
              <w:t xml:space="preserve"> - consumul de gaze naturale la purjare în regim critic de scurgere se determină cu formula:</w:t>
            </w:r>
          </w:p>
          <w:p w14:paraId="1072E407" w14:textId="6A66A743" w:rsidR="00220C2C" w:rsidRPr="0062492B" w:rsidRDefault="00220C2C" w:rsidP="009C40B2">
            <w:pPr>
              <w:ind w:firstLine="180"/>
              <w:jc w:val="center"/>
              <w:rPr>
                <w:rFonts w:asciiTheme="majorBidi" w:hAnsiTheme="majorBidi" w:cstheme="majorBidi"/>
                <w:b/>
                <w:i/>
                <w:iCs/>
                <w:sz w:val="18"/>
                <w:szCs w:val="18"/>
                <w:lang w:val="ro-RO" w:eastAsia="en-US"/>
              </w:rPr>
            </w:pPr>
            <w:r w:rsidRPr="0062492B">
              <w:rPr>
                <w:rFonts w:asciiTheme="majorBidi" w:hAnsiTheme="majorBidi" w:cstheme="majorBidi"/>
                <w:b/>
                <w:i/>
                <w:iCs/>
                <w:sz w:val="18"/>
                <w:szCs w:val="18"/>
                <w:lang w:val="ro-RO" w:eastAsia="en-US"/>
              </w:rPr>
              <w:t>Q</w:t>
            </w:r>
            <w:r w:rsidRPr="0062492B">
              <w:rPr>
                <w:rFonts w:asciiTheme="majorBidi" w:hAnsiTheme="majorBidi" w:cstheme="majorBidi"/>
                <w:b/>
                <w:i/>
                <w:iCs/>
                <w:sz w:val="18"/>
                <w:szCs w:val="18"/>
                <w:vertAlign w:val="subscript"/>
                <w:lang w:val="ro-RO" w:eastAsia="en-US"/>
              </w:rPr>
              <w:t>2</w:t>
            </w:r>
            <w:r w:rsidRPr="0062492B">
              <w:rPr>
                <w:rFonts w:asciiTheme="majorBidi" w:hAnsiTheme="majorBidi" w:cstheme="majorBidi"/>
                <w:b/>
                <w:i/>
                <w:iCs/>
                <w:sz w:val="18"/>
                <w:szCs w:val="18"/>
                <w:vertAlign w:val="superscript"/>
                <w:lang w:val="ro-RO" w:eastAsia="en-US"/>
              </w:rPr>
              <w:t>CR</w:t>
            </w:r>
            <w:r w:rsidRPr="0062492B">
              <w:rPr>
                <w:rFonts w:asciiTheme="majorBidi" w:hAnsiTheme="majorBidi" w:cstheme="majorBidi"/>
                <w:b/>
                <w:i/>
                <w:iCs/>
                <w:sz w:val="18"/>
                <w:szCs w:val="18"/>
                <w:lang w:val="ro-RO" w:eastAsia="en-US"/>
              </w:rPr>
              <w:t>  =296 x F x P</w:t>
            </w:r>
            <w:r w:rsidRPr="0062492B">
              <w:rPr>
                <w:rFonts w:asciiTheme="majorBidi" w:hAnsiTheme="majorBidi" w:cstheme="majorBidi"/>
                <w:b/>
                <w:i/>
                <w:iCs/>
                <w:sz w:val="18"/>
                <w:szCs w:val="18"/>
                <w:vertAlign w:val="subscript"/>
                <w:lang w:val="ro-RO" w:eastAsia="en-US"/>
              </w:rPr>
              <w:t xml:space="preserve">2  </w:t>
            </w:r>
            <w:r w:rsidRPr="0062492B">
              <w:rPr>
                <w:rFonts w:asciiTheme="majorBidi" w:hAnsiTheme="majorBidi" w:cstheme="majorBidi"/>
                <w:b/>
                <w:i/>
                <w:iCs/>
                <w:sz w:val="18"/>
                <w:szCs w:val="18"/>
                <w:lang w:val="ro-RO" w:eastAsia="en-US"/>
              </w:rPr>
              <w:t>x T</w:t>
            </w:r>
            <w:r w:rsidRPr="0062492B">
              <w:rPr>
                <w:rFonts w:asciiTheme="majorBidi" w:hAnsiTheme="majorBidi" w:cstheme="majorBidi"/>
                <w:b/>
                <w:i/>
                <w:iCs/>
                <w:sz w:val="18"/>
                <w:szCs w:val="18"/>
                <w:vertAlign w:val="subscript"/>
                <w:lang w:val="ro-RO" w:eastAsia="en-US"/>
              </w:rPr>
              <w:t>CR</w:t>
            </w:r>
            <w:r w:rsidRPr="0062492B">
              <w:rPr>
                <w:rFonts w:asciiTheme="majorBidi" w:hAnsiTheme="majorBidi" w:cstheme="majorBidi"/>
                <w:b/>
                <w:i/>
                <w:iCs/>
                <w:sz w:val="18"/>
                <w:szCs w:val="18"/>
                <w:lang w:val="ro-RO" w:eastAsia="en-US"/>
              </w:rPr>
              <w:t>   (6)</w:t>
            </w:r>
          </w:p>
          <w:p w14:paraId="22A29EBC" w14:textId="10E2C6A0" w:rsidR="00220C2C" w:rsidRPr="0062492B" w:rsidRDefault="00220C2C" w:rsidP="0010084B">
            <w:pPr>
              <w:ind w:firstLine="180"/>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în care:</w:t>
            </w:r>
          </w:p>
          <w:p w14:paraId="53B062FE" w14:textId="77777777" w:rsidR="00220C2C" w:rsidRPr="0062492B" w:rsidRDefault="00220C2C" w:rsidP="00AC469C">
            <w:pPr>
              <w:jc w:val="both"/>
              <w:rPr>
                <w:rFonts w:asciiTheme="majorBidi" w:hAnsiTheme="majorBidi" w:cstheme="majorBidi"/>
                <w:i/>
                <w:iCs/>
                <w:sz w:val="18"/>
                <w:szCs w:val="18"/>
                <w:lang w:val="ro-RO" w:eastAsia="en-US"/>
              </w:rPr>
            </w:pPr>
            <w:r w:rsidRPr="0062492B">
              <w:rPr>
                <w:rFonts w:asciiTheme="majorBidi" w:hAnsiTheme="majorBidi" w:cstheme="majorBidi"/>
                <w:b/>
                <w:i/>
                <w:iCs/>
                <w:sz w:val="18"/>
                <w:szCs w:val="18"/>
                <w:lang w:val="ro-RO" w:eastAsia="en-US"/>
              </w:rPr>
              <w:t>T</w:t>
            </w:r>
            <w:r w:rsidRPr="0062492B">
              <w:rPr>
                <w:rFonts w:asciiTheme="majorBidi" w:hAnsiTheme="majorBidi" w:cstheme="majorBidi"/>
                <w:b/>
                <w:i/>
                <w:iCs/>
                <w:sz w:val="18"/>
                <w:szCs w:val="18"/>
                <w:vertAlign w:val="subscript"/>
                <w:lang w:val="ro-RO" w:eastAsia="en-US"/>
              </w:rPr>
              <w:t>CR</w:t>
            </w:r>
            <w:r w:rsidRPr="0062492B">
              <w:rPr>
                <w:rFonts w:asciiTheme="majorBidi" w:hAnsiTheme="majorBidi" w:cstheme="majorBidi"/>
                <w:b/>
                <w:i/>
                <w:iCs/>
                <w:sz w:val="18"/>
                <w:szCs w:val="18"/>
                <w:lang w:val="ro-RO" w:eastAsia="en-US"/>
              </w:rPr>
              <w:t> </w:t>
            </w:r>
            <w:r w:rsidRPr="0062492B">
              <w:rPr>
                <w:rFonts w:asciiTheme="majorBidi" w:hAnsiTheme="majorBidi" w:cstheme="majorBidi"/>
                <w:i/>
                <w:iCs/>
                <w:sz w:val="18"/>
                <w:szCs w:val="18"/>
                <w:lang w:val="ro-RO" w:eastAsia="en-US"/>
              </w:rPr>
              <w:t>- durata purjării la scurgere în regim critic, în s.</w:t>
            </w:r>
          </w:p>
          <w:p w14:paraId="30D29C2A" w14:textId="77777777" w:rsidR="00220C2C" w:rsidRPr="0062492B" w:rsidRDefault="00220C2C" w:rsidP="00AC469C">
            <w:pPr>
              <w:ind w:firstLine="180"/>
              <w:jc w:val="both"/>
              <w:rPr>
                <w:rFonts w:asciiTheme="majorBidi" w:hAnsiTheme="majorBidi" w:cstheme="majorBidi"/>
                <w:i/>
                <w:iCs/>
                <w:sz w:val="18"/>
                <w:szCs w:val="18"/>
                <w:lang w:val="ro-RO" w:eastAsia="en-US"/>
              </w:rPr>
            </w:pPr>
          </w:p>
          <w:p w14:paraId="1ABDD4B2" w14:textId="77777777" w:rsidR="00220C2C" w:rsidRPr="0062492B" w:rsidRDefault="00220C2C" w:rsidP="00AC469C">
            <w:pPr>
              <w:numPr>
                <w:ilvl w:val="1"/>
                <w:numId w:val="13"/>
              </w:numPr>
              <w:tabs>
                <w:tab w:val="left" w:pos="463"/>
              </w:tabs>
              <w:ind w:left="-90" w:firstLine="128"/>
              <w:contextualSpacing/>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Consumul de gaze naturale pentru evacuarea aerului din segmentului rețelei de transport purjat se va determina cu formula:</w:t>
            </w:r>
          </w:p>
          <w:p w14:paraId="7F95778B" w14:textId="4361610A" w:rsidR="00220C2C" w:rsidRPr="0062492B" w:rsidRDefault="00220C2C" w:rsidP="004E20E8">
            <w:pPr>
              <w:tabs>
                <w:tab w:val="left" w:pos="463"/>
              </w:tabs>
              <w:ind w:firstLine="128"/>
              <w:contextualSpacing/>
              <w:jc w:val="center"/>
              <w:rPr>
                <w:rFonts w:asciiTheme="majorBidi" w:hAnsiTheme="majorBidi" w:cstheme="majorBidi"/>
                <w:b/>
                <w:i/>
                <w:iCs/>
                <w:sz w:val="18"/>
                <w:szCs w:val="18"/>
                <w:lang w:val="ro-RO" w:eastAsia="en-US"/>
              </w:rPr>
            </w:pPr>
            <w:r w:rsidRPr="0062492B">
              <w:rPr>
                <w:rFonts w:asciiTheme="majorBidi" w:hAnsiTheme="majorBidi" w:cstheme="majorBidi"/>
                <w:b/>
                <w:i/>
                <w:iCs/>
                <w:sz w:val="18"/>
                <w:szCs w:val="18"/>
                <w:lang w:val="ro-RO" w:eastAsia="en-US"/>
              </w:rPr>
              <w:t>Q</w:t>
            </w:r>
            <w:r w:rsidRPr="0062492B">
              <w:rPr>
                <w:rFonts w:asciiTheme="majorBidi" w:hAnsiTheme="majorBidi" w:cstheme="majorBidi"/>
                <w:b/>
                <w:i/>
                <w:iCs/>
                <w:sz w:val="18"/>
                <w:szCs w:val="18"/>
                <w:vertAlign w:val="subscript"/>
                <w:lang w:val="ro-RO" w:eastAsia="en-US"/>
              </w:rPr>
              <w:t>3</w:t>
            </w:r>
            <w:r w:rsidRPr="0062492B">
              <w:rPr>
                <w:rFonts w:asciiTheme="majorBidi" w:hAnsiTheme="majorBidi" w:cstheme="majorBidi"/>
                <w:b/>
                <w:i/>
                <w:iCs/>
                <w:sz w:val="18"/>
                <w:szCs w:val="18"/>
                <w:lang w:val="ro-RO" w:eastAsia="en-US"/>
              </w:rPr>
              <w:t> = 0,995 x V x (P</w:t>
            </w:r>
            <w:r w:rsidRPr="0062492B">
              <w:rPr>
                <w:rFonts w:asciiTheme="majorBidi" w:hAnsiTheme="majorBidi" w:cstheme="majorBidi"/>
                <w:b/>
                <w:i/>
                <w:iCs/>
                <w:sz w:val="18"/>
                <w:szCs w:val="18"/>
                <w:vertAlign w:val="subscript"/>
                <w:lang w:val="ro-RO" w:eastAsia="en-US"/>
              </w:rPr>
              <w:t xml:space="preserve">4 </w:t>
            </w:r>
            <w:r w:rsidRPr="0062492B">
              <w:rPr>
                <w:rFonts w:asciiTheme="majorBidi" w:hAnsiTheme="majorBidi" w:cstheme="majorBidi"/>
                <w:b/>
                <w:i/>
                <w:iCs/>
                <w:sz w:val="18"/>
                <w:szCs w:val="18"/>
                <w:lang w:val="ro-RO" w:eastAsia="en-US"/>
              </w:rPr>
              <w:t>- P</w:t>
            </w:r>
            <w:r w:rsidRPr="0062492B">
              <w:rPr>
                <w:rFonts w:asciiTheme="majorBidi" w:hAnsiTheme="majorBidi" w:cstheme="majorBidi"/>
                <w:b/>
                <w:i/>
                <w:iCs/>
                <w:sz w:val="18"/>
                <w:szCs w:val="18"/>
                <w:vertAlign w:val="subscript"/>
                <w:lang w:val="ro-RO" w:eastAsia="en-US"/>
              </w:rPr>
              <w:t>atm</w:t>
            </w:r>
            <w:r w:rsidRPr="0062492B">
              <w:rPr>
                <w:rFonts w:asciiTheme="majorBidi" w:hAnsiTheme="majorBidi" w:cstheme="majorBidi"/>
                <w:b/>
                <w:i/>
                <w:iCs/>
                <w:sz w:val="18"/>
                <w:szCs w:val="18"/>
                <w:lang w:val="ro-RO" w:eastAsia="en-US"/>
              </w:rPr>
              <w:t>)   (7)</w:t>
            </w:r>
          </w:p>
          <w:p w14:paraId="24180942" w14:textId="66EA966E" w:rsidR="00220C2C" w:rsidRPr="0062492B" w:rsidRDefault="00220C2C" w:rsidP="0010084B">
            <w:pPr>
              <w:tabs>
                <w:tab w:val="left" w:pos="463"/>
              </w:tabs>
              <w:ind w:firstLine="128"/>
              <w:jc w:val="both"/>
              <w:rPr>
                <w:rFonts w:asciiTheme="majorBidi" w:hAnsiTheme="majorBidi" w:cstheme="majorBidi"/>
                <w:i/>
                <w:iCs/>
                <w:sz w:val="18"/>
                <w:szCs w:val="18"/>
                <w:lang w:val="ro-RO" w:eastAsia="en-US"/>
              </w:rPr>
            </w:pPr>
            <w:r w:rsidRPr="0062492B">
              <w:rPr>
                <w:rFonts w:asciiTheme="majorBidi" w:hAnsiTheme="majorBidi" w:cstheme="majorBidi"/>
                <w:i/>
                <w:iCs/>
                <w:sz w:val="18"/>
                <w:szCs w:val="18"/>
                <w:lang w:val="ro-RO" w:eastAsia="en-US"/>
              </w:rPr>
              <w:t>în care:</w:t>
            </w:r>
          </w:p>
          <w:p w14:paraId="4927E2E5" w14:textId="77777777" w:rsidR="00220C2C" w:rsidRPr="0062492B" w:rsidRDefault="00220C2C" w:rsidP="00AC469C">
            <w:pPr>
              <w:tabs>
                <w:tab w:val="left" w:pos="463"/>
              </w:tabs>
              <w:jc w:val="both"/>
              <w:rPr>
                <w:rFonts w:asciiTheme="majorBidi" w:hAnsiTheme="majorBidi" w:cstheme="majorBidi"/>
                <w:i/>
                <w:iCs/>
                <w:sz w:val="18"/>
                <w:szCs w:val="18"/>
                <w:lang w:val="ro-RO" w:eastAsia="en-US"/>
              </w:rPr>
            </w:pPr>
            <w:r w:rsidRPr="0062492B">
              <w:rPr>
                <w:rFonts w:asciiTheme="majorBidi" w:hAnsiTheme="majorBidi" w:cstheme="majorBidi"/>
                <w:b/>
                <w:i/>
                <w:iCs/>
                <w:sz w:val="18"/>
                <w:szCs w:val="18"/>
                <w:lang w:val="ro-RO" w:eastAsia="en-US"/>
              </w:rPr>
              <w:t>P</w:t>
            </w:r>
            <w:r w:rsidRPr="0062492B">
              <w:rPr>
                <w:rFonts w:asciiTheme="majorBidi" w:hAnsiTheme="majorBidi" w:cstheme="majorBidi"/>
                <w:b/>
                <w:i/>
                <w:iCs/>
                <w:sz w:val="18"/>
                <w:szCs w:val="18"/>
                <w:vertAlign w:val="subscript"/>
                <w:lang w:val="ro-RO" w:eastAsia="en-US"/>
              </w:rPr>
              <w:t>4</w:t>
            </w:r>
            <w:r w:rsidRPr="0062492B">
              <w:rPr>
                <w:rFonts w:asciiTheme="majorBidi" w:hAnsiTheme="majorBidi" w:cstheme="majorBidi"/>
                <w:b/>
                <w:i/>
                <w:iCs/>
                <w:sz w:val="18"/>
                <w:szCs w:val="18"/>
                <w:lang w:val="ro-RO" w:eastAsia="en-US"/>
              </w:rPr>
              <w:t> </w:t>
            </w:r>
            <w:r w:rsidRPr="0062492B">
              <w:rPr>
                <w:rFonts w:asciiTheme="majorBidi" w:hAnsiTheme="majorBidi" w:cstheme="majorBidi"/>
                <w:i/>
                <w:iCs/>
                <w:sz w:val="18"/>
                <w:szCs w:val="18"/>
                <w:lang w:val="ro-RO" w:eastAsia="en-US"/>
              </w:rPr>
              <w:t>- presiunea medie a gazelor naturale în segmentul rețelei de transport după evacuarea aerului, în kgf/cm</w:t>
            </w:r>
            <w:r w:rsidRPr="0062492B">
              <w:rPr>
                <w:rFonts w:asciiTheme="majorBidi" w:hAnsiTheme="majorBidi" w:cstheme="majorBidi"/>
                <w:i/>
                <w:iCs/>
                <w:sz w:val="18"/>
                <w:szCs w:val="18"/>
                <w:vertAlign w:val="superscript"/>
                <w:lang w:val="ro-RO" w:eastAsia="en-US"/>
              </w:rPr>
              <w:t>2</w:t>
            </w:r>
            <w:r w:rsidRPr="0062492B">
              <w:rPr>
                <w:rFonts w:asciiTheme="majorBidi" w:hAnsiTheme="majorBidi" w:cstheme="majorBidi"/>
                <w:i/>
                <w:iCs/>
                <w:sz w:val="18"/>
                <w:szCs w:val="18"/>
                <w:lang w:val="ro-RO" w:eastAsia="en-US"/>
              </w:rPr>
              <w:t>;</w:t>
            </w:r>
          </w:p>
          <w:p w14:paraId="1A3854B1" w14:textId="77777777" w:rsidR="00220C2C" w:rsidRPr="0062492B" w:rsidRDefault="00220C2C" w:rsidP="00AC469C">
            <w:pPr>
              <w:tabs>
                <w:tab w:val="left" w:pos="463"/>
              </w:tabs>
              <w:jc w:val="both"/>
              <w:rPr>
                <w:rFonts w:asciiTheme="majorBidi" w:hAnsiTheme="majorBidi" w:cstheme="majorBidi"/>
                <w:i/>
                <w:iCs/>
                <w:sz w:val="18"/>
                <w:szCs w:val="18"/>
                <w:lang w:val="ro-RO" w:eastAsia="en-US"/>
              </w:rPr>
            </w:pPr>
            <w:r w:rsidRPr="0062492B">
              <w:rPr>
                <w:rFonts w:asciiTheme="majorBidi" w:hAnsiTheme="majorBidi" w:cstheme="majorBidi"/>
                <w:b/>
                <w:i/>
                <w:iCs/>
                <w:sz w:val="18"/>
                <w:szCs w:val="18"/>
                <w:lang w:val="ro-RO" w:eastAsia="en-US"/>
              </w:rPr>
              <w:t>P</w:t>
            </w:r>
            <w:r w:rsidRPr="0062492B">
              <w:rPr>
                <w:rFonts w:asciiTheme="majorBidi" w:hAnsiTheme="majorBidi" w:cstheme="majorBidi"/>
                <w:b/>
                <w:i/>
                <w:iCs/>
                <w:sz w:val="18"/>
                <w:szCs w:val="18"/>
                <w:vertAlign w:val="subscript"/>
                <w:lang w:val="ro-RO" w:eastAsia="en-US"/>
              </w:rPr>
              <w:t>atm</w:t>
            </w:r>
            <w:r w:rsidRPr="0062492B">
              <w:rPr>
                <w:rFonts w:asciiTheme="majorBidi" w:hAnsiTheme="majorBidi" w:cstheme="majorBidi"/>
                <w:i/>
                <w:iCs/>
                <w:sz w:val="18"/>
                <w:szCs w:val="18"/>
                <w:lang w:val="ro-RO" w:eastAsia="en-US"/>
              </w:rPr>
              <w:t xml:space="preserve"> – presiunea atmosferică, în kgf/cm</w:t>
            </w:r>
            <w:r w:rsidRPr="0062492B">
              <w:rPr>
                <w:rFonts w:asciiTheme="majorBidi" w:hAnsiTheme="majorBidi" w:cstheme="majorBidi"/>
                <w:i/>
                <w:iCs/>
                <w:sz w:val="18"/>
                <w:szCs w:val="18"/>
                <w:vertAlign w:val="superscript"/>
                <w:lang w:val="ro-RO" w:eastAsia="en-US"/>
              </w:rPr>
              <w:t>2</w:t>
            </w:r>
            <w:r w:rsidRPr="0062492B">
              <w:rPr>
                <w:rFonts w:asciiTheme="majorBidi" w:hAnsiTheme="majorBidi" w:cstheme="majorBidi"/>
                <w:i/>
                <w:iCs/>
                <w:sz w:val="18"/>
                <w:szCs w:val="18"/>
                <w:lang w:val="ro-RO" w:eastAsia="en-US"/>
              </w:rPr>
              <w:t>;</w:t>
            </w:r>
          </w:p>
          <w:p w14:paraId="7E15DA8C" w14:textId="77777777" w:rsidR="00220C2C" w:rsidRPr="0062492B" w:rsidRDefault="00220C2C" w:rsidP="00AC469C">
            <w:pPr>
              <w:shd w:val="clear" w:color="auto" w:fill="FFFFFF"/>
              <w:tabs>
                <w:tab w:val="left" w:pos="463"/>
              </w:tabs>
              <w:ind w:firstLine="128"/>
              <w:jc w:val="both"/>
              <w:rPr>
                <w:rFonts w:asciiTheme="majorBidi" w:hAnsiTheme="majorBidi" w:cstheme="majorBidi"/>
                <w:i/>
                <w:iCs/>
                <w:sz w:val="18"/>
                <w:szCs w:val="18"/>
                <w:lang w:val="ro-RO" w:eastAsia="en-GB"/>
              </w:rPr>
            </w:pPr>
            <w:r w:rsidRPr="0062492B">
              <w:rPr>
                <w:rFonts w:asciiTheme="majorBidi" w:hAnsiTheme="majorBidi" w:cstheme="majorBidi"/>
                <w:i/>
                <w:iCs/>
                <w:sz w:val="18"/>
                <w:szCs w:val="18"/>
                <w:lang w:val="ro-RO" w:eastAsia="en-GB"/>
              </w:rPr>
              <w:t xml:space="preserve">Consumul sumar de gaze naturale pentru procesul de purjare a </w:t>
            </w:r>
            <w:r w:rsidRPr="0062492B">
              <w:rPr>
                <w:rFonts w:asciiTheme="majorBidi" w:hAnsiTheme="majorBidi" w:cstheme="majorBidi"/>
                <w:i/>
                <w:iCs/>
                <w:sz w:val="18"/>
                <w:szCs w:val="18"/>
                <w:lang w:val="ro-RO" w:eastAsia="en-US"/>
              </w:rPr>
              <w:t>segmentului rețelei de transport</w:t>
            </w:r>
            <w:r w:rsidRPr="0062492B">
              <w:rPr>
                <w:rFonts w:asciiTheme="majorBidi" w:hAnsiTheme="majorBidi" w:cstheme="majorBidi"/>
                <w:i/>
                <w:iCs/>
                <w:sz w:val="18"/>
                <w:szCs w:val="18"/>
                <w:lang w:val="ro-RO" w:eastAsia="en-GB"/>
              </w:rPr>
              <w:t xml:space="preserve"> este se determină cu formula:</w:t>
            </w:r>
          </w:p>
          <w:p w14:paraId="276E1B4E" w14:textId="64432E36" w:rsidR="00220C2C" w:rsidRPr="0062492B" w:rsidRDefault="00220C2C" w:rsidP="004E20E8">
            <w:pPr>
              <w:shd w:val="clear" w:color="auto" w:fill="FFFFFF"/>
              <w:tabs>
                <w:tab w:val="left" w:pos="463"/>
              </w:tabs>
              <w:jc w:val="center"/>
              <w:rPr>
                <w:rFonts w:asciiTheme="majorBidi" w:hAnsiTheme="majorBidi" w:cstheme="majorBidi"/>
                <w:b/>
                <w:i/>
                <w:iCs/>
                <w:sz w:val="18"/>
                <w:szCs w:val="18"/>
                <w:lang w:val="ro-RO" w:eastAsia="en-GB"/>
              </w:rPr>
            </w:pPr>
            <w:r w:rsidRPr="0062492B">
              <w:rPr>
                <w:rFonts w:asciiTheme="majorBidi" w:hAnsiTheme="majorBidi" w:cstheme="majorBidi"/>
                <w:b/>
                <w:i/>
                <w:iCs/>
                <w:sz w:val="18"/>
                <w:szCs w:val="18"/>
                <w:lang w:val="ro-RO" w:eastAsia="en-GB"/>
              </w:rPr>
              <w:t>Q</w:t>
            </w:r>
            <w:r w:rsidRPr="0062492B">
              <w:rPr>
                <w:rFonts w:asciiTheme="majorBidi" w:hAnsiTheme="majorBidi" w:cstheme="majorBidi"/>
                <w:b/>
                <w:i/>
                <w:iCs/>
                <w:sz w:val="18"/>
                <w:szCs w:val="18"/>
                <w:vertAlign w:val="subscript"/>
                <w:lang w:val="ro-RO" w:eastAsia="en-GB"/>
              </w:rPr>
              <w:t>pr</w:t>
            </w:r>
            <w:r w:rsidRPr="0062492B">
              <w:rPr>
                <w:rFonts w:asciiTheme="majorBidi" w:hAnsiTheme="majorBidi" w:cstheme="majorBidi"/>
                <w:b/>
                <w:i/>
                <w:iCs/>
                <w:sz w:val="18"/>
                <w:szCs w:val="18"/>
                <w:lang w:val="ro-RO" w:eastAsia="en-GB"/>
              </w:rPr>
              <w:t> = Q</w:t>
            </w:r>
            <w:r w:rsidRPr="0062492B">
              <w:rPr>
                <w:rFonts w:asciiTheme="majorBidi" w:hAnsiTheme="majorBidi" w:cstheme="majorBidi"/>
                <w:b/>
                <w:i/>
                <w:iCs/>
                <w:sz w:val="18"/>
                <w:szCs w:val="18"/>
                <w:vertAlign w:val="subscript"/>
                <w:lang w:val="ro-RO" w:eastAsia="en-GB"/>
              </w:rPr>
              <w:t>1</w:t>
            </w:r>
            <w:r w:rsidRPr="0062492B">
              <w:rPr>
                <w:rFonts w:asciiTheme="majorBidi" w:hAnsiTheme="majorBidi" w:cstheme="majorBidi"/>
                <w:b/>
                <w:i/>
                <w:iCs/>
                <w:sz w:val="18"/>
                <w:szCs w:val="18"/>
                <w:lang w:val="ro-RO" w:eastAsia="en-GB"/>
              </w:rPr>
              <w:t> + Q</w:t>
            </w:r>
            <w:r w:rsidRPr="0062492B">
              <w:rPr>
                <w:rFonts w:asciiTheme="majorBidi" w:hAnsiTheme="majorBidi" w:cstheme="majorBidi"/>
                <w:b/>
                <w:i/>
                <w:iCs/>
                <w:sz w:val="18"/>
                <w:szCs w:val="18"/>
                <w:vertAlign w:val="subscript"/>
                <w:lang w:val="ro-RO" w:eastAsia="en-GB"/>
              </w:rPr>
              <w:t>2</w:t>
            </w:r>
            <w:r w:rsidRPr="0062492B">
              <w:rPr>
                <w:rFonts w:asciiTheme="majorBidi" w:hAnsiTheme="majorBidi" w:cstheme="majorBidi"/>
                <w:b/>
                <w:i/>
                <w:iCs/>
                <w:sz w:val="18"/>
                <w:szCs w:val="18"/>
                <w:vertAlign w:val="superscript"/>
                <w:lang w:val="ro-RO" w:eastAsia="en-GB"/>
              </w:rPr>
              <w:t>SCR</w:t>
            </w:r>
            <w:r w:rsidRPr="0062492B">
              <w:rPr>
                <w:rFonts w:asciiTheme="majorBidi" w:hAnsiTheme="majorBidi" w:cstheme="majorBidi"/>
                <w:b/>
                <w:i/>
                <w:iCs/>
                <w:sz w:val="18"/>
                <w:szCs w:val="18"/>
                <w:lang w:val="ro-RO" w:eastAsia="en-GB"/>
              </w:rPr>
              <w:t> + Q</w:t>
            </w:r>
            <w:r w:rsidRPr="0062492B">
              <w:rPr>
                <w:rFonts w:asciiTheme="majorBidi" w:hAnsiTheme="majorBidi" w:cstheme="majorBidi"/>
                <w:b/>
                <w:i/>
                <w:iCs/>
                <w:sz w:val="18"/>
                <w:szCs w:val="18"/>
                <w:vertAlign w:val="subscript"/>
                <w:lang w:val="ro-RO" w:eastAsia="en-GB"/>
              </w:rPr>
              <w:t>2</w:t>
            </w:r>
            <w:r w:rsidRPr="0062492B">
              <w:rPr>
                <w:rFonts w:asciiTheme="majorBidi" w:hAnsiTheme="majorBidi" w:cstheme="majorBidi"/>
                <w:b/>
                <w:i/>
                <w:iCs/>
                <w:sz w:val="18"/>
                <w:szCs w:val="18"/>
                <w:vertAlign w:val="superscript"/>
                <w:lang w:val="ro-RO" w:eastAsia="en-GB"/>
              </w:rPr>
              <w:t>CR</w:t>
            </w:r>
            <w:r w:rsidRPr="0062492B">
              <w:rPr>
                <w:rFonts w:asciiTheme="majorBidi" w:hAnsiTheme="majorBidi" w:cstheme="majorBidi"/>
                <w:b/>
                <w:i/>
                <w:iCs/>
                <w:sz w:val="18"/>
                <w:szCs w:val="18"/>
                <w:lang w:val="ro-RO" w:eastAsia="en-GB"/>
              </w:rPr>
              <w:t> + Q</w:t>
            </w:r>
            <w:r w:rsidRPr="0062492B">
              <w:rPr>
                <w:rFonts w:asciiTheme="majorBidi" w:hAnsiTheme="majorBidi" w:cstheme="majorBidi"/>
                <w:b/>
                <w:i/>
                <w:iCs/>
                <w:sz w:val="18"/>
                <w:szCs w:val="18"/>
                <w:vertAlign w:val="subscript"/>
                <w:lang w:val="ro-RO" w:eastAsia="en-GB"/>
              </w:rPr>
              <w:t>3</w:t>
            </w:r>
            <w:r w:rsidRPr="0062492B">
              <w:rPr>
                <w:rFonts w:asciiTheme="majorBidi" w:hAnsiTheme="majorBidi" w:cstheme="majorBidi"/>
                <w:b/>
                <w:i/>
                <w:iCs/>
                <w:sz w:val="18"/>
                <w:szCs w:val="18"/>
                <w:lang w:val="ro-RO" w:eastAsia="en-GB"/>
              </w:rPr>
              <w:t xml:space="preserve"> = </w:t>
            </w:r>
            <m:oMath>
              <m:nary>
                <m:naryPr>
                  <m:chr m:val="∑"/>
                  <m:limLoc m:val="undOvr"/>
                  <m:subHide m:val="1"/>
                  <m:supHide m:val="1"/>
                  <m:ctrlPr>
                    <w:rPr>
                      <w:rFonts w:ascii="Cambria Math" w:hAnsi="Cambria Math" w:cstheme="majorBidi"/>
                      <w:b/>
                      <w:i/>
                      <w:sz w:val="18"/>
                      <w:szCs w:val="18"/>
                      <w:lang w:val="ro-RO" w:eastAsia="en-GB"/>
                    </w:rPr>
                  </m:ctrlPr>
                </m:naryPr>
                <m:sub/>
                <m:sup/>
                <m:e>
                  <m:d>
                    <m:dPr>
                      <m:ctrlPr>
                        <w:rPr>
                          <w:rFonts w:ascii="Cambria Math" w:hAnsi="Cambria Math" w:cstheme="majorBidi"/>
                          <w:b/>
                          <w:i/>
                          <w:sz w:val="18"/>
                          <w:szCs w:val="18"/>
                          <w:lang w:val="ro-RO" w:eastAsia="en-GB"/>
                        </w:rPr>
                      </m:ctrlPr>
                    </m:dPr>
                    <m:e>
                      <m:sSub>
                        <m:sSubPr>
                          <m:ctrlPr>
                            <w:rPr>
                              <w:rFonts w:ascii="Cambria Math" w:hAnsi="Cambria Math" w:cstheme="majorBidi"/>
                              <w:b/>
                              <w:i/>
                              <w:sz w:val="18"/>
                              <w:szCs w:val="18"/>
                              <w:lang w:val="ro-RO" w:eastAsia="en-GB"/>
                            </w:rPr>
                          </m:ctrlPr>
                        </m:sSubPr>
                        <m:e>
                          <m:r>
                            <m:rPr>
                              <m:sty m:val="bi"/>
                            </m:rPr>
                            <w:rPr>
                              <w:rFonts w:ascii="Cambria Math" w:hAnsi="Cambria Math" w:cstheme="majorBidi"/>
                              <w:sz w:val="18"/>
                              <w:szCs w:val="18"/>
                              <w:lang w:val="ro-RO" w:eastAsia="en-GB"/>
                            </w:rPr>
                            <m:t>Q</m:t>
                          </m:r>
                        </m:e>
                        <m:sub>
                          <m:r>
                            <m:rPr>
                              <m:sty m:val="bi"/>
                            </m:rPr>
                            <w:rPr>
                              <w:rFonts w:ascii="Cambria Math" w:hAnsi="Cambria Math" w:cstheme="majorBidi"/>
                              <w:sz w:val="18"/>
                              <w:szCs w:val="18"/>
                              <w:lang w:val="ro-RO" w:eastAsia="en-GB"/>
                            </w:rPr>
                            <m:t>1</m:t>
                          </m:r>
                        </m:sub>
                      </m:sSub>
                      <m:r>
                        <m:rPr>
                          <m:sty m:val="bi"/>
                        </m:rPr>
                        <w:rPr>
                          <w:rFonts w:ascii="Cambria Math" w:hAnsi="Cambria Math" w:cstheme="majorBidi"/>
                          <w:sz w:val="18"/>
                          <w:szCs w:val="18"/>
                          <w:lang w:val="ro-RO" w:eastAsia="en-GB"/>
                        </w:rPr>
                        <m:t>+</m:t>
                      </m:r>
                      <m:sSub>
                        <m:sSubPr>
                          <m:ctrlPr>
                            <w:rPr>
                              <w:rFonts w:ascii="Cambria Math" w:hAnsi="Cambria Math" w:cstheme="majorBidi"/>
                              <w:b/>
                              <w:i/>
                              <w:sz w:val="18"/>
                              <w:szCs w:val="18"/>
                              <w:lang w:val="ro-RO" w:eastAsia="en-GB"/>
                            </w:rPr>
                          </m:ctrlPr>
                        </m:sSubPr>
                        <m:e>
                          <m:r>
                            <m:rPr>
                              <m:sty m:val="bi"/>
                            </m:rPr>
                            <w:rPr>
                              <w:rFonts w:ascii="Cambria Math" w:hAnsi="Cambria Math" w:cstheme="majorBidi"/>
                              <w:sz w:val="18"/>
                              <w:szCs w:val="18"/>
                              <w:lang w:val="ro-RO" w:eastAsia="en-GB"/>
                            </w:rPr>
                            <m:t>Q</m:t>
                          </m:r>
                        </m:e>
                        <m:sub>
                          <m:r>
                            <m:rPr>
                              <m:sty m:val="bi"/>
                            </m:rPr>
                            <w:rPr>
                              <w:rFonts w:ascii="Cambria Math" w:hAnsi="Cambria Math" w:cstheme="majorBidi"/>
                              <w:sz w:val="18"/>
                              <w:szCs w:val="18"/>
                              <w:lang w:val="ro-RO" w:eastAsia="en-GB"/>
                            </w:rPr>
                            <m:t>2</m:t>
                          </m:r>
                        </m:sub>
                      </m:sSub>
                      <m:r>
                        <m:rPr>
                          <m:sty m:val="bi"/>
                        </m:rPr>
                        <w:rPr>
                          <w:rFonts w:ascii="Cambria Math" w:hAnsi="Cambria Math" w:cstheme="majorBidi"/>
                          <w:sz w:val="18"/>
                          <w:szCs w:val="18"/>
                          <w:lang w:val="ro-RO" w:eastAsia="en-GB"/>
                        </w:rPr>
                        <m:t>+</m:t>
                      </m:r>
                      <m:sSub>
                        <m:sSubPr>
                          <m:ctrlPr>
                            <w:rPr>
                              <w:rFonts w:ascii="Cambria Math" w:hAnsi="Cambria Math" w:cstheme="majorBidi"/>
                              <w:b/>
                              <w:i/>
                              <w:sz w:val="18"/>
                              <w:szCs w:val="18"/>
                              <w:lang w:val="ro-RO" w:eastAsia="en-GB"/>
                            </w:rPr>
                          </m:ctrlPr>
                        </m:sSubPr>
                        <m:e>
                          <m:r>
                            <m:rPr>
                              <m:sty m:val="bi"/>
                            </m:rPr>
                            <w:rPr>
                              <w:rFonts w:ascii="Cambria Math" w:hAnsi="Cambria Math" w:cstheme="majorBidi"/>
                              <w:sz w:val="18"/>
                              <w:szCs w:val="18"/>
                              <w:lang w:val="ro-RO" w:eastAsia="en-GB"/>
                            </w:rPr>
                            <m:t>Q</m:t>
                          </m:r>
                        </m:e>
                        <m:sub>
                          <m:r>
                            <m:rPr>
                              <m:sty m:val="bi"/>
                            </m:rPr>
                            <w:rPr>
                              <w:rFonts w:ascii="Cambria Math" w:hAnsi="Cambria Math" w:cstheme="majorBidi"/>
                              <w:sz w:val="18"/>
                              <w:szCs w:val="18"/>
                              <w:lang w:val="ro-RO" w:eastAsia="en-GB"/>
                            </w:rPr>
                            <m:t>3</m:t>
                          </m:r>
                        </m:sub>
                      </m:sSub>
                    </m:e>
                  </m:d>
                </m:e>
              </m:nary>
            </m:oMath>
            <w:r w:rsidR="006B3DCF" w:rsidRPr="0062492B">
              <w:rPr>
                <w:rFonts w:asciiTheme="majorBidi" w:hAnsiTheme="majorBidi" w:cstheme="majorBidi"/>
                <w:b/>
                <w:i/>
                <w:iCs/>
                <w:sz w:val="18"/>
                <w:szCs w:val="18"/>
                <w:lang w:val="ro-RO" w:eastAsia="en-GB"/>
              </w:rPr>
              <w:t xml:space="preserve">  </w:t>
            </w:r>
            <w:r w:rsidRPr="0062492B">
              <w:rPr>
                <w:rFonts w:asciiTheme="majorBidi" w:hAnsiTheme="majorBidi" w:cstheme="majorBidi"/>
                <w:b/>
                <w:i/>
                <w:iCs/>
                <w:sz w:val="18"/>
                <w:szCs w:val="18"/>
                <w:lang w:val="ro-RO" w:eastAsia="en-GB"/>
              </w:rPr>
              <w:t>(8)</w:t>
            </w:r>
          </w:p>
          <w:p w14:paraId="619F30A3" w14:textId="3C540069" w:rsidR="00220C2C" w:rsidRPr="0062492B" w:rsidRDefault="00220C2C" w:rsidP="0010084B">
            <w:pPr>
              <w:numPr>
                <w:ilvl w:val="0"/>
                <w:numId w:val="13"/>
              </w:numPr>
              <w:ind w:left="0" w:firstLine="180"/>
              <w:contextualSpacing/>
              <w:jc w:val="both"/>
              <w:rPr>
                <w:rFonts w:asciiTheme="majorBidi" w:hAnsiTheme="majorBidi" w:cstheme="majorBidi"/>
                <w:i/>
                <w:iCs/>
                <w:sz w:val="18"/>
                <w:szCs w:val="18"/>
                <w:lang w:val="ro-RO" w:eastAsia="en-US"/>
              </w:rPr>
            </w:pPr>
            <w:r w:rsidRPr="0062492B">
              <w:rPr>
                <w:rFonts w:asciiTheme="majorBidi" w:eastAsia="PMingLiU" w:hAnsiTheme="majorBidi" w:cstheme="majorBidi"/>
                <w:i/>
                <w:iCs/>
                <w:sz w:val="18"/>
                <w:szCs w:val="18"/>
                <w:shd w:val="clear" w:color="auto" w:fill="FFFFFF"/>
                <w:lang w:val="ro-RO" w:eastAsia="en-GB"/>
              </w:rPr>
              <w:t>Calculele consumului tehnologic și al pierderilor normative de gaze naturale în rețelele de transport</w:t>
            </w:r>
            <w:r w:rsidRPr="0062492B">
              <w:rPr>
                <w:rFonts w:asciiTheme="majorBidi" w:eastAsia="PMingLiU" w:hAnsiTheme="majorBidi" w:cstheme="majorBidi"/>
                <w:i/>
                <w:iCs/>
                <w:sz w:val="18"/>
                <w:szCs w:val="18"/>
                <w:lang w:val="ro-RO" w:eastAsia="en-GB"/>
              </w:rPr>
              <w:t xml:space="preserve"> vor fi prezentate de OST anual Agenției odată cu raportul de activitate al OST pentru anul respectiv și însoțite de documente, acte și scheme tehnologice ale rețelelor de transport necesare pentru calculele consumului sumar de gaze naturale pentru procesul de purjare a </w:t>
            </w:r>
            <w:r w:rsidRPr="0062492B">
              <w:rPr>
                <w:rFonts w:asciiTheme="majorBidi" w:eastAsia="PMingLiU" w:hAnsiTheme="majorBidi" w:cstheme="majorBidi"/>
                <w:i/>
                <w:iCs/>
                <w:sz w:val="18"/>
                <w:szCs w:val="18"/>
                <w:lang w:val="ro-RO" w:eastAsia="ro-RO"/>
              </w:rPr>
              <w:t>segmentului/lor reţelei de transport la regimul de transport al gazelor naturale.</w:t>
            </w:r>
          </w:p>
          <w:p w14:paraId="318EA4FE" w14:textId="52ED3B63" w:rsidR="00220C2C" w:rsidRPr="0062492B" w:rsidRDefault="00220C2C" w:rsidP="00AC469C">
            <w:pPr>
              <w:ind w:firstLine="567"/>
              <w:jc w:val="both"/>
              <w:rPr>
                <w:sz w:val="18"/>
                <w:szCs w:val="18"/>
                <w:lang w:val="en-US" w:eastAsia="ro-RO"/>
              </w:rPr>
            </w:pPr>
            <w:r w:rsidRPr="0062492B">
              <w:rPr>
                <w:rFonts w:asciiTheme="majorBidi" w:hAnsiTheme="majorBidi" w:cstheme="majorBidi"/>
                <w:i/>
                <w:iCs/>
                <w:sz w:val="18"/>
                <w:szCs w:val="18"/>
                <w:lang w:val="ro-RO" w:eastAsia="ro-RO"/>
              </w:rPr>
              <w:t>În</w:t>
            </w:r>
            <w:r w:rsidRPr="0062492B">
              <w:rPr>
                <w:rFonts w:asciiTheme="majorBidi" w:hAnsiTheme="majorBidi" w:cstheme="majorBidi"/>
                <w:i/>
                <w:iCs/>
                <w:sz w:val="18"/>
                <w:szCs w:val="18"/>
                <w:lang w:val="ro-RO" w:eastAsia="en-US"/>
              </w:rPr>
              <w:t xml:space="preserve"> cazul în care consumul tehnologic și pierderile de gaze naturale de facto (CTP</w:t>
            </w:r>
            <w:r w:rsidRPr="0062492B">
              <w:rPr>
                <w:rFonts w:asciiTheme="majorBidi" w:hAnsiTheme="majorBidi" w:cstheme="majorBidi"/>
                <w:i/>
                <w:iCs/>
                <w:sz w:val="18"/>
                <w:szCs w:val="18"/>
                <w:vertAlign w:val="subscript"/>
                <w:lang w:val="ro-RO" w:eastAsia="en-US"/>
              </w:rPr>
              <w:t>f</w:t>
            </w:r>
            <w:r w:rsidRPr="0062492B">
              <w:rPr>
                <w:rFonts w:asciiTheme="majorBidi" w:hAnsiTheme="majorBidi" w:cstheme="majorBidi"/>
                <w:i/>
                <w:iCs/>
                <w:sz w:val="18"/>
                <w:szCs w:val="18"/>
                <w:lang w:val="ro-RO" w:eastAsia="en-US"/>
              </w:rPr>
              <w:t>), înregistrate de OST în anul „n”, sunt mai mici decât consumul tehnologic și pierderile normative de gaze naturale în rețelele de transport (CTP</w:t>
            </w:r>
            <w:r w:rsidRPr="0062492B">
              <w:rPr>
                <w:rFonts w:asciiTheme="majorBidi" w:hAnsiTheme="majorBidi" w:cstheme="majorBidi"/>
                <w:i/>
                <w:iCs/>
                <w:sz w:val="18"/>
                <w:szCs w:val="18"/>
                <w:vertAlign w:val="subscript"/>
                <w:lang w:val="ro-RO" w:eastAsia="en-US"/>
              </w:rPr>
              <w:t>n</w:t>
            </w:r>
            <w:r w:rsidRPr="0062492B">
              <w:rPr>
                <w:rFonts w:asciiTheme="majorBidi" w:hAnsiTheme="majorBidi" w:cstheme="majorBidi"/>
                <w:i/>
                <w:iCs/>
                <w:sz w:val="18"/>
                <w:szCs w:val="18"/>
                <w:lang w:val="ro-RO" w:eastAsia="en-US"/>
              </w:rPr>
              <w:t>) determinate la pct. 3, la actualizarea anuală a tarifelor se va accepta (CTP</w:t>
            </w:r>
            <w:r w:rsidRPr="0062492B">
              <w:rPr>
                <w:rFonts w:asciiTheme="majorBidi" w:hAnsiTheme="majorBidi" w:cstheme="majorBidi"/>
                <w:i/>
                <w:iCs/>
                <w:sz w:val="18"/>
                <w:szCs w:val="18"/>
                <w:vertAlign w:val="subscript"/>
                <w:lang w:val="ro-RO" w:eastAsia="en-US"/>
              </w:rPr>
              <w:t>f</w:t>
            </w:r>
            <w:r w:rsidRPr="0062492B">
              <w:rPr>
                <w:rFonts w:asciiTheme="majorBidi" w:hAnsiTheme="majorBidi" w:cstheme="majorBidi"/>
                <w:i/>
                <w:iCs/>
                <w:sz w:val="18"/>
                <w:szCs w:val="18"/>
                <w:lang w:val="ro-RO" w:eastAsia="en-US"/>
              </w:rPr>
              <w:t>) ca consum tehnologic şi pierderi normative de gaze naturale în rețelele de transport.</w:t>
            </w:r>
            <w:r w:rsidRPr="0062492B">
              <w:rPr>
                <w:rFonts w:asciiTheme="majorBidi" w:hAnsiTheme="majorBidi" w:cstheme="majorBidi"/>
                <w:i/>
                <w:iCs/>
                <w:sz w:val="18"/>
                <w:szCs w:val="18"/>
                <w:lang w:val="en-US" w:eastAsia="en-US"/>
              </w:rPr>
              <w:t>”</w:t>
            </w:r>
          </w:p>
        </w:tc>
        <w:tc>
          <w:tcPr>
            <w:tcW w:w="1755" w:type="pct"/>
            <w:tcBorders>
              <w:right w:val="single" w:sz="4" w:space="0" w:color="auto"/>
            </w:tcBorders>
            <w:shd w:val="clear" w:color="auto" w:fill="auto"/>
          </w:tcPr>
          <w:p w14:paraId="6FDFE467" w14:textId="77777777" w:rsidR="00220C2C" w:rsidRPr="0062492B" w:rsidRDefault="00220C2C" w:rsidP="004E20E8">
            <w:pPr>
              <w:rPr>
                <w:rFonts w:asciiTheme="majorBidi" w:hAnsiTheme="majorBidi" w:cstheme="majorBidi"/>
                <w:sz w:val="18"/>
                <w:szCs w:val="18"/>
                <w:lang w:val="en-US"/>
              </w:rPr>
            </w:pPr>
            <w:r w:rsidRPr="0062492B">
              <w:rPr>
                <w:rFonts w:asciiTheme="majorBidi" w:hAnsiTheme="majorBidi" w:cstheme="majorBidi"/>
                <w:sz w:val="18"/>
                <w:szCs w:val="18"/>
                <w:lang w:val="en-US"/>
              </w:rPr>
              <w:lastRenderedPageBreak/>
              <w:t>2.a (Ref. la formula „Npm”) Nivelul procentual conține si consumul tehnologic determinat (evidențiat prin mijloacele de măsurare)?</w:t>
            </w:r>
          </w:p>
          <w:p w14:paraId="7B4A2B1E" w14:textId="77777777" w:rsidR="00220C2C" w:rsidRPr="0062492B" w:rsidRDefault="00220C2C" w:rsidP="004E20E8">
            <w:pPr>
              <w:rPr>
                <w:rFonts w:asciiTheme="majorBidi" w:hAnsiTheme="majorBidi" w:cstheme="majorBidi"/>
                <w:sz w:val="18"/>
                <w:szCs w:val="18"/>
                <w:lang w:val="en-US"/>
              </w:rPr>
            </w:pPr>
          </w:p>
          <w:p w14:paraId="676506B9" w14:textId="77777777" w:rsidR="00220C2C" w:rsidRPr="0062492B" w:rsidRDefault="00220C2C" w:rsidP="004E20E8">
            <w:pPr>
              <w:rPr>
                <w:rFonts w:asciiTheme="majorBidi" w:hAnsiTheme="majorBidi" w:cstheme="majorBidi"/>
                <w:sz w:val="18"/>
                <w:szCs w:val="18"/>
                <w:lang w:val="en-US"/>
              </w:rPr>
            </w:pPr>
            <w:r w:rsidRPr="0062492B">
              <w:rPr>
                <w:rFonts w:asciiTheme="majorBidi" w:hAnsiTheme="majorBidi" w:cstheme="majorBidi"/>
                <w:sz w:val="18"/>
                <w:szCs w:val="18"/>
                <w:lang w:val="en-US"/>
              </w:rPr>
              <w:t>În cazul în care OST nu a avut activitate de transport dar trebuie să realizeze activități de mentenanță utilaje, cum se va determina consumul tehnologic și pierderile?</w:t>
            </w:r>
          </w:p>
          <w:p w14:paraId="29BFC58B" w14:textId="77777777" w:rsidR="00220C2C" w:rsidRPr="0062492B" w:rsidRDefault="00220C2C" w:rsidP="004E20E8">
            <w:pPr>
              <w:rPr>
                <w:rFonts w:asciiTheme="majorBidi" w:hAnsiTheme="majorBidi" w:cstheme="majorBidi"/>
                <w:sz w:val="18"/>
                <w:szCs w:val="18"/>
                <w:lang w:val="en-US"/>
              </w:rPr>
            </w:pPr>
          </w:p>
          <w:p w14:paraId="3D0A3346" w14:textId="77777777" w:rsidR="00220C2C" w:rsidRPr="0062492B" w:rsidRDefault="00220C2C" w:rsidP="004E20E8">
            <w:pPr>
              <w:rPr>
                <w:rFonts w:asciiTheme="majorBidi" w:hAnsiTheme="majorBidi" w:cstheme="majorBidi"/>
                <w:sz w:val="18"/>
                <w:szCs w:val="18"/>
                <w:lang w:val="en-US"/>
              </w:rPr>
            </w:pPr>
          </w:p>
          <w:p w14:paraId="4B5DCCBC" w14:textId="77777777" w:rsidR="00220C2C" w:rsidRPr="0062492B" w:rsidRDefault="00220C2C" w:rsidP="004E20E8">
            <w:pPr>
              <w:rPr>
                <w:rFonts w:asciiTheme="majorBidi" w:hAnsiTheme="majorBidi" w:cstheme="majorBidi"/>
                <w:sz w:val="18"/>
                <w:szCs w:val="18"/>
                <w:lang w:val="en-US"/>
              </w:rPr>
            </w:pPr>
            <w:r w:rsidRPr="0062492B">
              <w:rPr>
                <w:rFonts w:asciiTheme="majorBidi" w:hAnsiTheme="majorBidi" w:cstheme="majorBidi"/>
                <w:bCs/>
                <w:sz w:val="18"/>
                <w:szCs w:val="18"/>
                <w:lang w:val="en-US"/>
              </w:rPr>
              <w:t>2.b</w:t>
            </w:r>
            <w:r w:rsidRPr="0062492B">
              <w:rPr>
                <w:rFonts w:asciiTheme="majorBidi" w:hAnsiTheme="majorBidi" w:cstheme="majorBidi"/>
                <w:sz w:val="18"/>
                <w:szCs w:val="18"/>
                <w:lang w:val="en-US"/>
              </w:rPr>
              <w:t xml:space="preserve"> (ref la „Vtf”) Volumul transportat mii m3 în condiții standard?</w:t>
            </w:r>
          </w:p>
          <w:p w14:paraId="68842D00" w14:textId="77777777" w:rsidR="00220C2C" w:rsidRPr="0062492B" w:rsidRDefault="00220C2C" w:rsidP="004E20E8">
            <w:pPr>
              <w:rPr>
                <w:rFonts w:asciiTheme="majorBidi" w:hAnsiTheme="majorBidi" w:cstheme="majorBidi"/>
                <w:sz w:val="18"/>
                <w:szCs w:val="18"/>
                <w:lang w:val="en-US"/>
              </w:rPr>
            </w:pPr>
          </w:p>
          <w:p w14:paraId="31BF37A3" w14:textId="77777777" w:rsidR="00220C2C" w:rsidRPr="0062492B" w:rsidRDefault="00220C2C" w:rsidP="004E20E8">
            <w:pPr>
              <w:rPr>
                <w:rFonts w:asciiTheme="majorBidi" w:hAnsiTheme="majorBidi" w:cstheme="majorBidi"/>
                <w:sz w:val="18"/>
                <w:szCs w:val="18"/>
                <w:lang w:val="en-US"/>
              </w:rPr>
            </w:pPr>
            <w:r w:rsidRPr="0062492B">
              <w:rPr>
                <w:rFonts w:asciiTheme="majorBidi" w:hAnsiTheme="majorBidi" w:cstheme="majorBidi"/>
                <w:bCs/>
                <w:sz w:val="18"/>
                <w:szCs w:val="18"/>
                <w:lang w:val="en-US"/>
              </w:rPr>
              <w:t>.</w:t>
            </w:r>
            <w:r w:rsidRPr="0062492B">
              <w:rPr>
                <w:rFonts w:asciiTheme="majorBidi" w:hAnsiTheme="majorBidi" w:cstheme="majorBidi"/>
                <w:sz w:val="18"/>
                <w:szCs w:val="18"/>
                <w:lang w:val="en-US"/>
              </w:rPr>
              <w:t xml:space="preserve"> Volumele transportate pentru operații tehnice între operatori, evidențiate în contul OBA se regăsesc?</w:t>
            </w:r>
          </w:p>
          <w:p w14:paraId="0FC62B81" w14:textId="77777777" w:rsidR="00220C2C" w:rsidRPr="0062492B" w:rsidRDefault="00220C2C" w:rsidP="004E20E8">
            <w:pPr>
              <w:rPr>
                <w:rFonts w:asciiTheme="majorBidi" w:hAnsiTheme="majorBidi" w:cstheme="majorBidi"/>
                <w:sz w:val="18"/>
                <w:szCs w:val="18"/>
                <w:lang w:val="en-US"/>
              </w:rPr>
            </w:pPr>
          </w:p>
          <w:p w14:paraId="7C015702" w14:textId="77777777" w:rsidR="00220C2C" w:rsidRPr="0062492B" w:rsidRDefault="00220C2C" w:rsidP="004E20E8">
            <w:pPr>
              <w:rPr>
                <w:rFonts w:asciiTheme="majorBidi" w:hAnsiTheme="majorBidi" w:cstheme="majorBidi"/>
                <w:sz w:val="18"/>
                <w:szCs w:val="18"/>
                <w:lang w:val="en-US"/>
              </w:rPr>
            </w:pPr>
          </w:p>
          <w:p w14:paraId="5A73E8E7" w14:textId="77777777" w:rsidR="00220C2C" w:rsidRPr="0062492B" w:rsidRDefault="00220C2C" w:rsidP="004E20E8">
            <w:pPr>
              <w:rPr>
                <w:rFonts w:asciiTheme="majorBidi" w:hAnsiTheme="majorBidi" w:cstheme="majorBidi"/>
                <w:sz w:val="18"/>
                <w:szCs w:val="18"/>
                <w:lang w:val="en-US"/>
              </w:rPr>
            </w:pPr>
            <w:r w:rsidRPr="0062492B">
              <w:rPr>
                <w:rFonts w:asciiTheme="majorBidi" w:hAnsiTheme="majorBidi" w:cstheme="majorBidi"/>
                <w:sz w:val="18"/>
                <w:szCs w:val="18"/>
                <w:lang w:val="en-US"/>
              </w:rPr>
              <w:t>4.a Cum determinăm CTPf dacă HANRE 24/2000 este abrogate</w:t>
            </w:r>
          </w:p>
          <w:p w14:paraId="2BBAC574" w14:textId="77777777" w:rsidR="00220C2C" w:rsidRPr="0062492B" w:rsidRDefault="00220C2C" w:rsidP="004E20E8">
            <w:pPr>
              <w:rPr>
                <w:rFonts w:asciiTheme="majorBidi" w:hAnsiTheme="majorBidi" w:cstheme="majorBidi"/>
                <w:sz w:val="18"/>
                <w:szCs w:val="18"/>
                <w:lang w:val="en-US"/>
              </w:rPr>
            </w:pPr>
          </w:p>
          <w:p w14:paraId="3735BD52" w14:textId="77777777" w:rsidR="00220C2C" w:rsidRPr="0062492B" w:rsidRDefault="00220C2C" w:rsidP="004E20E8">
            <w:pPr>
              <w:rPr>
                <w:rFonts w:asciiTheme="majorBidi" w:hAnsiTheme="majorBidi" w:cstheme="majorBidi"/>
                <w:sz w:val="18"/>
                <w:szCs w:val="18"/>
                <w:lang w:val="en-US"/>
              </w:rPr>
            </w:pPr>
            <w:r w:rsidRPr="0062492B">
              <w:rPr>
                <w:rFonts w:asciiTheme="majorBidi" w:hAnsiTheme="majorBidi" w:cstheme="majorBidi"/>
                <w:sz w:val="18"/>
                <w:szCs w:val="18"/>
                <w:lang w:val="en-US"/>
              </w:rPr>
              <w:t>Se propune ca CTPf să fie calculate în baza unei metodologii de calculare a consumurilor și pierderilor de gaze pentru diferite situații godevilare, purjări robinete, filtre, supape de evacuare, blocare, purjare linii măsură, consum grneratoare electrice pe gaz, etc.</w:t>
            </w:r>
          </w:p>
          <w:p w14:paraId="23ACC5E3" w14:textId="77777777" w:rsidR="00220C2C" w:rsidRPr="0062492B" w:rsidRDefault="00220C2C" w:rsidP="004E20E8">
            <w:pPr>
              <w:rPr>
                <w:rFonts w:asciiTheme="majorBidi" w:hAnsiTheme="majorBidi" w:cstheme="majorBidi"/>
                <w:sz w:val="18"/>
                <w:szCs w:val="18"/>
                <w:lang w:val="en-US"/>
              </w:rPr>
            </w:pPr>
          </w:p>
          <w:p w14:paraId="363059CD" w14:textId="77777777" w:rsidR="00220C2C" w:rsidRPr="0062492B" w:rsidRDefault="00220C2C" w:rsidP="004E20E8">
            <w:pPr>
              <w:rPr>
                <w:rFonts w:asciiTheme="majorBidi" w:hAnsiTheme="majorBidi" w:cstheme="majorBidi"/>
                <w:sz w:val="18"/>
                <w:szCs w:val="18"/>
                <w:lang w:val="en-US"/>
              </w:rPr>
            </w:pPr>
            <w:r w:rsidRPr="0062492B">
              <w:rPr>
                <w:rFonts w:asciiTheme="majorBidi" w:hAnsiTheme="majorBidi" w:cstheme="majorBidi"/>
                <w:sz w:val="18"/>
                <w:szCs w:val="18"/>
                <w:lang w:val="en-US"/>
              </w:rPr>
              <w:t>4.b Nivelul procentual al pierderilor nu conține deja astfel de lucrări, ori pe parcursul anilor 2019-2022 nu au fost realizate lucrări de reparație?</w:t>
            </w:r>
          </w:p>
          <w:p w14:paraId="77F1DA1F" w14:textId="77777777" w:rsidR="00220C2C" w:rsidRPr="0062492B" w:rsidRDefault="00220C2C" w:rsidP="004E20E8">
            <w:pPr>
              <w:rPr>
                <w:rFonts w:asciiTheme="majorBidi" w:hAnsiTheme="majorBidi" w:cstheme="majorBidi"/>
                <w:sz w:val="18"/>
                <w:szCs w:val="18"/>
                <w:lang w:val="en-US"/>
              </w:rPr>
            </w:pPr>
          </w:p>
          <w:p w14:paraId="1449D080" w14:textId="77777777" w:rsidR="00220C2C" w:rsidRPr="0062492B" w:rsidRDefault="00220C2C" w:rsidP="004E20E8">
            <w:pPr>
              <w:rPr>
                <w:rFonts w:asciiTheme="majorBidi" w:hAnsiTheme="majorBidi" w:cstheme="majorBidi"/>
                <w:sz w:val="18"/>
                <w:szCs w:val="18"/>
                <w:lang w:val="en-US"/>
              </w:rPr>
            </w:pPr>
          </w:p>
          <w:p w14:paraId="6ED06E14" w14:textId="5099DD8A" w:rsidR="00220C2C" w:rsidRPr="0062492B" w:rsidRDefault="00220C2C" w:rsidP="004E20E8">
            <w:pPr>
              <w:rPr>
                <w:rFonts w:asciiTheme="majorBidi" w:hAnsiTheme="majorBidi" w:cstheme="majorBidi"/>
                <w:sz w:val="18"/>
                <w:szCs w:val="18"/>
                <w:lang w:val="en-US"/>
              </w:rPr>
            </w:pPr>
            <w:r w:rsidRPr="0062492B">
              <w:rPr>
                <w:rFonts w:asciiTheme="majorBidi" w:hAnsiTheme="majorBidi" w:cstheme="majorBidi"/>
                <w:sz w:val="18"/>
                <w:szCs w:val="18"/>
                <w:lang w:val="en-US"/>
              </w:rPr>
              <w:t xml:space="preserve">4,1 (ref. formula </w:t>
            </w:r>
            <w:r w:rsidRPr="0062492B">
              <w:rPr>
                <w:rFonts w:asciiTheme="majorBidi" w:hAnsiTheme="majorBidi" w:cstheme="majorBidi"/>
                <w:bCs/>
                <w:i/>
                <w:iCs/>
                <w:sz w:val="18"/>
                <w:szCs w:val="18"/>
                <w:lang w:val="ro-RO" w:eastAsia="en-US"/>
              </w:rPr>
              <w:t>Q</w:t>
            </w:r>
            <w:r w:rsidRPr="0062492B">
              <w:rPr>
                <w:rFonts w:asciiTheme="majorBidi" w:hAnsiTheme="majorBidi" w:cstheme="majorBidi"/>
                <w:bCs/>
                <w:i/>
                <w:iCs/>
                <w:sz w:val="18"/>
                <w:szCs w:val="18"/>
                <w:vertAlign w:val="subscript"/>
                <w:lang w:val="ro-RO" w:eastAsia="en-US"/>
              </w:rPr>
              <w:t xml:space="preserve">2 </w:t>
            </w:r>
            <w:r w:rsidRPr="0062492B">
              <w:rPr>
                <w:rFonts w:asciiTheme="majorBidi" w:hAnsiTheme="majorBidi" w:cstheme="majorBidi"/>
                <w:bCs/>
                <w:i/>
                <w:iCs/>
                <w:sz w:val="18"/>
                <w:szCs w:val="18"/>
                <w:lang w:val="ro-RO" w:eastAsia="en-US"/>
              </w:rPr>
              <w:t>= Q</w:t>
            </w:r>
            <w:r w:rsidRPr="0062492B">
              <w:rPr>
                <w:rFonts w:asciiTheme="majorBidi" w:hAnsiTheme="majorBidi" w:cstheme="majorBidi"/>
                <w:bCs/>
                <w:i/>
                <w:iCs/>
                <w:sz w:val="18"/>
                <w:szCs w:val="18"/>
                <w:vertAlign w:val="subscript"/>
                <w:lang w:val="ro-RO" w:eastAsia="en-US"/>
              </w:rPr>
              <w:t>2</w:t>
            </w:r>
            <w:r w:rsidRPr="0062492B">
              <w:rPr>
                <w:rFonts w:asciiTheme="majorBidi" w:hAnsiTheme="majorBidi" w:cstheme="majorBidi"/>
                <w:bCs/>
                <w:i/>
                <w:iCs/>
                <w:sz w:val="18"/>
                <w:szCs w:val="18"/>
                <w:vertAlign w:val="superscript"/>
                <w:lang w:val="ro-RO" w:eastAsia="en-US"/>
              </w:rPr>
              <w:t>CR</w:t>
            </w:r>
            <w:r w:rsidRPr="0062492B">
              <w:rPr>
                <w:rFonts w:asciiTheme="majorBidi" w:hAnsiTheme="majorBidi" w:cstheme="majorBidi"/>
                <w:bCs/>
                <w:i/>
                <w:iCs/>
                <w:sz w:val="18"/>
                <w:szCs w:val="18"/>
                <w:lang w:val="ro-RO" w:eastAsia="en-US"/>
              </w:rPr>
              <w:t> + Q</w:t>
            </w:r>
            <w:r w:rsidRPr="0062492B">
              <w:rPr>
                <w:rFonts w:asciiTheme="majorBidi" w:hAnsiTheme="majorBidi" w:cstheme="majorBidi"/>
                <w:bCs/>
                <w:i/>
                <w:iCs/>
                <w:sz w:val="18"/>
                <w:szCs w:val="18"/>
                <w:vertAlign w:val="subscript"/>
                <w:lang w:val="ro-RO" w:eastAsia="en-US"/>
              </w:rPr>
              <w:t>2</w:t>
            </w:r>
            <w:r w:rsidRPr="0062492B">
              <w:rPr>
                <w:rFonts w:asciiTheme="majorBidi" w:hAnsiTheme="majorBidi" w:cstheme="majorBidi"/>
                <w:bCs/>
                <w:i/>
                <w:iCs/>
                <w:sz w:val="18"/>
                <w:szCs w:val="18"/>
                <w:vertAlign w:val="superscript"/>
                <w:lang w:val="ro-RO" w:eastAsia="en-US"/>
              </w:rPr>
              <w:t>SCR</w:t>
            </w:r>
            <w:r w:rsidRPr="0062492B">
              <w:rPr>
                <w:rFonts w:asciiTheme="majorBidi" w:hAnsiTheme="majorBidi" w:cstheme="majorBidi"/>
                <w:bCs/>
                <w:i/>
                <w:iCs/>
                <w:sz w:val="18"/>
                <w:szCs w:val="18"/>
                <w:lang w:val="ro-RO" w:eastAsia="en-US"/>
              </w:rPr>
              <w:t>)</w:t>
            </w:r>
          </w:p>
          <w:p w14:paraId="4D1BDC37" w14:textId="2C146A37" w:rsidR="00220C2C" w:rsidRPr="0062492B" w:rsidRDefault="00220C2C" w:rsidP="004E20E8">
            <w:pPr>
              <w:rPr>
                <w:rFonts w:asciiTheme="majorBidi" w:hAnsiTheme="majorBidi" w:cstheme="majorBidi"/>
                <w:sz w:val="18"/>
                <w:szCs w:val="18"/>
                <w:lang w:val="fr-FR"/>
              </w:rPr>
            </w:pPr>
            <w:r w:rsidRPr="0062492B">
              <w:rPr>
                <w:rFonts w:asciiTheme="majorBidi" w:hAnsiTheme="majorBidi" w:cstheme="majorBidi"/>
                <w:sz w:val="18"/>
                <w:szCs w:val="18"/>
                <w:lang w:val="fr-FR"/>
              </w:rPr>
              <w:t>Nu este clar care este documentul normativ de regementare care stabilește regimurile de curgere</w:t>
            </w:r>
          </w:p>
          <w:p w14:paraId="263B8AFC" w14:textId="70237174" w:rsidR="009C40B2" w:rsidRPr="0062492B" w:rsidRDefault="009C40B2" w:rsidP="004E20E8">
            <w:pPr>
              <w:rPr>
                <w:rFonts w:asciiTheme="majorBidi" w:hAnsiTheme="majorBidi" w:cstheme="majorBidi"/>
                <w:sz w:val="18"/>
                <w:szCs w:val="18"/>
                <w:lang w:val="en-US"/>
              </w:rPr>
            </w:pPr>
          </w:p>
          <w:p w14:paraId="1AC466CE" w14:textId="6999FB4F" w:rsidR="004E20E8" w:rsidRPr="0062492B" w:rsidRDefault="004E20E8" w:rsidP="004E20E8">
            <w:pPr>
              <w:rPr>
                <w:rFonts w:asciiTheme="majorBidi" w:hAnsiTheme="majorBidi" w:cstheme="majorBidi"/>
                <w:sz w:val="18"/>
                <w:szCs w:val="18"/>
                <w:lang w:val="en-US"/>
              </w:rPr>
            </w:pPr>
          </w:p>
          <w:p w14:paraId="534B029B" w14:textId="0C73266F" w:rsidR="004E20E8" w:rsidRPr="0062492B" w:rsidRDefault="004E20E8" w:rsidP="004E20E8">
            <w:pPr>
              <w:rPr>
                <w:rFonts w:asciiTheme="majorBidi" w:hAnsiTheme="majorBidi" w:cstheme="majorBidi"/>
                <w:sz w:val="18"/>
                <w:szCs w:val="18"/>
                <w:lang w:val="en-US"/>
              </w:rPr>
            </w:pPr>
          </w:p>
          <w:p w14:paraId="38961783" w14:textId="1981E536" w:rsidR="004E20E8" w:rsidRPr="0062492B" w:rsidRDefault="004E20E8" w:rsidP="004E20E8">
            <w:pPr>
              <w:rPr>
                <w:rFonts w:asciiTheme="majorBidi" w:hAnsiTheme="majorBidi" w:cstheme="majorBidi"/>
                <w:sz w:val="18"/>
                <w:szCs w:val="18"/>
                <w:lang w:val="en-US"/>
              </w:rPr>
            </w:pPr>
          </w:p>
          <w:p w14:paraId="274315A5" w14:textId="6027A394" w:rsidR="004E20E8" w:rsidRPr="0062492B" w:rsidRDefault="004E20E8" w:rsidP="004E20E8">
            <w:pPr>
              <w:rPr>
                <w:rFonts w:asciiTheme="majorBidi" w:hAnsiTheme="majorBidi" w:cstheme="majorBidi"/>
                <w:sz w:val="18"/>
                <w:szCs w:val="18"/>
                <w:lang w:val="en-US"/>
              </w:rPr>
            </w:pPr>
          </w:p>
          <w:p w14:paraId="6BBB5D9F" w14:textId="05583EF0" w:rsidR="004E20E8" w:rsidRPr="0062492B" w:rsidRDefault="004E20E8" w:rsidP="004E20E8">
            <w:pPr>
              <w:rPr>
                <w:rFonts w:asciiTheme="majorBidi" w:hAnsiTheme="majorBidi" w:cstheme="majorBidi"/>
                <w:sz w:val="18"/>
                <w:szCs w:val="18"/>
                <w:lang w:val="en-US"/>
              </w:rPr>
            </w:pPr>
          </w:p>
          <w:p w14:paraId="25732247" w14:textId="5A9B7235" w:rsidR="004E20E8" w:rsidRPr="0062492B" w:rsidRDefault="004E20E8" w:rsidP="004E20E8">
            <w:pPr>
              <w:rPr>
                <w:rFonts w:asciiTheme="majorBidi" w:hAnsiTheme="majorBidi" w:cstheme="majorBidi"/>
                <w:sz w:val="18"/>
                <w:szCs w:val="18"/>
                <w:lang w:val="en-US"/>
              </w:rPr>
            </w:pPr>
          </w:p>
          <w:p w14:paraId="18794581" w14:textId="62295971" w:rsidR="004E20E8" w:rsidRPr="0062492B" w:rsidRDefault="004E20E8" w:rsidP="004E20E8">
            <w:pPr>
              <w:rPr>
                <w:rFonts w:asciiTheme="majorBidi" w:hAnsiTheme="majorBidi" w:cstheme="majorBidi"/>
                <w:sz w:val="18"/>
                <w:szCs w:val="18"/>
                <w:lang w:val="en-US"/>
              </w:rPr>
            </w:pPr>
          </w:p>
          <w:p w14:paraId="67591D10" w14:textId="4BE81619" w:rsidR="004E20E8" w:rsidRPr="0062492B" w:rsidRDefault="004E20E8" w:rsidP="004E20E8">
            <w:pPr>
              <w:rPr>
                <w:rFonts w:asciiTheme="majorBidi" w:hAnsiTheme="majorBidi" w:cstheme="majorBidi"/>
                <w:sz w:val="18"/>
                <w:szCs w:val="18"/>
                <w:lang w:val="en-US"/>
              </w:rPr>
            </w:pPr>
          </w:p>
          <w:p w14:paraId="21A4A1F0" w14:textId="7EF53A68" w:rsidR="004E20E8" w:rsidRPr="0062492B" w:rsidRDefault="004E20E8" w:rsidP="004E20E8">
            <w:pPr>
              <w:rPr>
                <w:rFonts w:asciiTheme="majorBidi" w:hAnsiTheme="majorBidi" w:cstheme="majorBidi"/>
                <w:sz w:val="18"/>
                <w:szCs w:val="18"/>
                <w:lang w:val="en-US"/>
              </w:rPr>
            </w:pPr>
          </w:p>
          <w:p w14:paraId="20CEAC69" w14:textId="562D4268" w:rsidR="004E20E8" w:rsidRPr="0062492B" w:rsidRDefault="004E20E8" w:rsidP="004E20E8">
            <w:pPr>
              <w:rPr>
                <w:rFonts w:asciiTheme="majorBidi" w:hAnsiTheme="majorBidi" w:cstheme="majorBidi"/>
                <w:sz w:val="18"/>
                <w:szCs w:val="18"/>
                <w:lang w:val="en-US"/>
              </w:rPr>
            </w:pPr>
          </w:p>
          <w:p w14:paraId="21598293" w14:textId="4D5A9F50" w:rsidR="004E20E8" w:rsidRPr="0062492B" w:rsidRDefault="004E20E8" w:rsidP="004E20E8">
            <w:pPr>
              <w:rPr>
                <w:rFonts w:asciiTheme="majorBidi" w:hAnsiTheme="majorBidi" w:cstheme="majorBidi"/>
                <w:sz w:val="18"/>
                <w:szCs w:val="18"/>
                <w:lang w:val="en-US"/>
              </w:rPr>
            </w:pPr>
          </w:p>
          <w:p w14:paraId="289EA19F" w14:textId="5B776465" w:rsidR="004E20E8" w:rsidRPr="0062492B" w:rsidRDefault="004E20E8" w:rsidP="004E20E8">
            <w:pPr>
              <w:rPr>
                <w:rFonts w:asciiTheme="majorBidi" w:hAnsiTheme="majorBidi" w:cstheme="majorBidi"/>
                <w:sz w:val="18"/>
                <w:szCs w:val="18"/>
                <w:lang w:val="en-US"/>
              </w:rPr>
            </w:pPr>
          </w:p>
          <w:p w14:paraId="0E5355A1" w14:textId="14CEEE6F" w:rsidR="004E20E8" w:rsidRPr="0062492B" w:rsidRDefault="004E20E8" w:rsidP="004E20E8">
            <w:pPr>
              <w:rPr>
                <w:rFonts w:asciiTheme="majorBidi" w:hAnsiTheme="majorBidi" w:cstheme="majorBidi"/>
                <w:sz w:val="18"/>
                <w:szCs w:val="18"/>
                <w:lang w:val="en-US"/>
              </w:rPr>
            </w:pPr>
          </w:p>
          <w:p w14:paraId="619DC907" w14:textId="2D9E638F" w:rsidR="004E20E8" w:rsidRPr="0062492B" w:rsidRDefault="004E20E8" w:rsidP="004E20E8">
            <w:pPr>
              <w:rPr>
                <w:rFonts w:asciiTheme="majorBidi" w:hAnsiTheme="majorBidi" w:cstheme="majorBidi"/>
                <w:sz w:val="18"/>
                <w:szCs w:val="18"/>
                <w:lang w:val="en-US"/>
              </w:rPr>
            </w:pPr>
          </w:p>
          <w:p w14:paraId="305E40E3" w14:textId="404DB761" w:rsidR="004E20E8" w:rsidRPr="0062492B" w:rsidRDefault="004E20E8" w:rsidP="004E20E8">
            <w:pPr>
              <w:rPr>
                <w:rFonts w:asciiTheme="majorBidi" w:hAnsiTheme="majorBidi" w:cstheme="majorBidi"/>
                <w:sz w:val="18"/>
                <w:szCs w:val="18"/>
                <w:lang w:val="en-US"/>
              </w:rPr>
            </w:pPr>
          </w:p>
          <w:p w14:paraId="0080D876" w14:textId="73F436D1" w:rsidR="004E20E8" w:rsidRPr="0062492B" w:rsidRDefault="004E20E8" w:rsidP="004E20E8">
            <w:pPr>
              <w:rPr>
                <w:rFonts w:asciiTheme="majorBidi" w:hAnsiTheme="majorBidi" w:cstheme="majorBidi"/>
                <w:sz w:val="18"/>
                <w:szCs w:val="18"/>
                <w:lang w:val="en-US"/>
              </w:rPr>
            </w:pPr>
          </w:p>
          <w:p w14:paraId="7AE7E45C" w14:textId="4F1EC5FB" w:rsidR="004E20E8" w:rsidRPr="0062492B" w:rsidRDefault="004E20E8" w:rsidP="004E20E8">
            <w:pPr>
              <w:rPr>
                <w:rFonts w:asciiTheme="majorBidi" w:hAnsiTheme="majorBidi" w:cstheme="majorBidi"/>
                <w:sz w:val="18"/>
                <w:szCs w:val="18"/>
                <w:lang w:val="en-US"/>
              </w:rPr>
            </w:pPr>
          </w:p>
          <w:p w14:paraId="6A9E0938" w14:textId="1D0928E6" w:rsidR="004E20E8" w:rsidRPr="0062492B" w:rsidRDefault="004E20E8" w:rsidP="004E20E8">
            <w:pPr>
              <w:rPr>
                <w:rFonts w:asciiTheme="majorBidi" w:hAnsiTheme="majorBidi" w:cstheme="majorBidi"/>
                <w:sz w:val="18"/>
                <w:szCs w:val="18"/>
                <w:lang w:val="en-US"/>
              </w:rPr>
            </w:pPr>
          </w:p>
          <w:p w14:paraId="0372B37C" w14:textId="77733A29" w:rsidR="004E20E8" w:rsidRPr="0062492B" w:rsidRDefault="004E20E8" w:rsidP="004E20E8">
            <w:pPr>
              <w:rPr>
                <w:rFonts w:asciiTheme="majorBidi" w:hAnsiTheme="majorBidi" w:cstheme="majorBidi"/>
                <w:sz w:val="18"/>
                <w:szCs w:val="18"/>
                <w:lang w:val="en-US"/>
              </w:rPr>
            </w:pPr>
          </w:p>
          <w:p w14:paraId="1A8B3C45" w14:textId="0A8459DD" w:rsidR="004E20E8" w:rsidRPr="0062492B" w:rsidRDefault="004E20E8" w:rsidP="004E20E8">
            <w:pPr>
              <w:rPr>
                <w:rFonts w:asciiTheme="majorBidi" w:hAnsiTheme="majorBidi" w:cstheme="majorBidi"/>
                <w:sz w:val="18"/>
                <w:szCs w:val="18"/>
                <w:lang w:val="en-US"/>
              </w:rPr>
            </w:pPr>
          </w:p>
          <w:p w14:paraId="12783C7E" w14:textId="127964BB" w:rsidR="004E20E8" w:rsidRPr="0062492B" w:rsidRDefault="004E20E8" w:rsidP="004E20E8">
            <w:pPr>
              <w:rPr>
                <w:rFonts w:asciiTheme="majorBidi" w:hAnsiTheme="majorBidi" w:cstheme="majorBidi"/>
                <w:sz w:val="18"/>
                <w:szCs w:val="18"/>
                <w:lang w:val="en-US"/>
              </w:rPr>
            </w:pPr>
          </w:p>
          <w:p w14:paraId="561A10EE" w14:textId="60EBF5A4" w:rsidR="004E20E8" w:rsidRPr="0062492B" w:rsidRDefault="004E20E8" w:rsidP="004E20E8">
            <w:pPr>
              <w:rPr>
                <w:rFonts w:asciiTheme="majorBidi" w:hAnsiTheme="majorBidi" w:cstheme="majorBidi"/>
                <w:sz w:val="18"/>
                <w:szCs w:val="18"/>
                <w:lang w:val="en-US"/>
              </w:rPr>
            </w:pPr>
          </w:p>
          <w:p w14:paraId="573B6D11" w14:textId="34F5F8E1" w:rsidR="004E20E8" w:rsidRPr="0062492B" w:rsidRDefault="004E20E8" w:rsidP="004E20E8">
            <w:pPr>
              <w:rPr>
                <w:rFonts w:asciiTheme="majorBidi" w:hAnsiTheme="majorBidi" w:cstheme="majorBidi"/>
                <w:sz w:val="18"/>
                <w:szCs w:val="18"/>
                <w:lang w:val="en-US"/>
              </w:rPr>
            </w:pPr>
          </w:p>
          <w:p w14:paraId="5B59A4B5" w14:textId="6B5B98F1" w:rsidR="004E20E8" w:rsidRPr="0062492B" w:rsidRDefault="004E20E8" w:rsidP="004E20E8">
            <w:pPr>
              <w:rPr>
                <w:rFonts w:asciiTheme="majorBidi" w:hAnsiTheme="majorBidi" w:cstheme="majorBidi"/>
                <w:sz w:val="18"/>
                <w:szCs w:val="18"/>
                <w:lang w:val="en-US"/>
              </w:rPr>
            </w:pPr>
          </w:p>
          <w:p w14:paraId="34074C63" w14:textId="78C992FE" w:rsidR="004E20E8" w:rsidRPr="0062492B" w:rsidRDefault="004E20E8" w:rsidP="004E20E8">
            <w:pPr>
              <w:rPr>
                <w:rFonts w:asciiTheme="majorBidi" w:hAnsiTheme="majorBidi" w:cstheme="majorBidi"/>
                <w:sz w:val="18"/>
                <w:szCs w:val="18"/>
                <w:lang w:val="en-US"/>
              </w:rPr>
            </w:pPr>
          </w:p>
          <w:p w14:paraId="68191873" w14:textId="0B193897" w:rsidR="004E20E8" w:rsidRPr="0062492B" w:rsidRDefault="004E20E8" w:rsidP="004E20E8">
            <w:pPr>
              <w:rPr>
                <w:rFonts w:asciiTheme="majorBidi" w:hAnsiTheme="majorBidi" w:cstheme="majorBidi"/>
                <w:sz w:val="18"/>
                <w:szCs w:val="18"/>
                <w:lang w:val="en-US"/>
              </w:rPr>
            </w:pPr>
          </w:p>
          <w:p w14:paraId="619CBCF7" w14:textId="462F9B95" w:rsidR="004E20E8" w:rsidRPr="0062492B" w:rsidRDefault="004E20E8" w:rsidP="004E20E8">
            <w:pPr>
              <w:rPr>
                <w:rFonts w:asciiTheme="majorBidi" w:hAnsiTheme="majorBidi" w:cstheme="majorBidi"/>
                <w:sz w:val="18"/>
                <w:szCs w:val="18"/>
                <w:lang w:val="en-US"/>
              </w:rPr>
            </w:pPr>
          </w:p>
          <w:p w14:paraId="2B707CAB" w14:textId="46E6CC27" w:rsidR="004E20E8" w:rsidRPr="0062492B" w:rsidRDefault="004E20E8" w:rsidP="004E20E8">
            <w:pPr>
              <w:rPr>
                <w:rFonts w:asciiTheme="majorBidi" w:hAnsiTheme="majorBidi" w:cstheme="majorBidi"/>
                <w:sz w:val="18"/>
                <w:szCs w:val="18"/>
                <w:lang w:val="en-US"/>
              </w:rPr>
            </w:pPr>
          </w:p>
          <w:p w14:paraId="1F32CA56" w14:textId="5B46F098" w:rsidR="004E20E8" w:rsidRPr="0062492B" w:rsidRDefault="004E20E8" w:rsidP="004E20E8">
            <w:pPr>
              <w:rPr>
                <w:rFonts w:asciiTheme="majorBidi" w:hAnsiTheme="majorBidi" w:cstheme="majorBidi"/>
                <w:sz w:val="18"/>
                <w:szCs w:val="18"/>
                <w:lang w:val="en-US"/>
              </w:rPr>
            </w:pPr>
          </w:p>
          <w:p w14:paraId="4B88EC42" w14:textId="4F4610F9" w:rsidR="004E20E8" w:rsidRPr="0062492B" w:rsidRDefault="004E20E8" w:rsidP="004E20E8">
            <w:pPr>
              <w:rPr>
                <w:rFonts w:asciiTheme="majorBidi" w:hAnsiTheme="majorBidi" w:cstheme="majorBidi"/>
                <w:sz w:val="18"/>
                <w:szCs w:val="18"/>
                <w:lang w:val="en-US"/>
              </w:rPr>
            </w:pPr>
          </w:p>
          <w:p w14:paraId="4E05F6A0" w14:textId="5782D92E" w:rsidR="004E20E8" w:rsidRPr="0062492B" w:rsidRDefault="004E20E8" w:rsidP="004E20E8">
            <w:pPr>
              <w:rPr>
                <w:rFonts w:asciiTheme="majorBidi" w:hAnsiTheme="majorBidi" w:cstheme="majorBidi"/>
                <w:sz w:val="18"/>
                <w:szCs w:val="18"/>
                <w:lang w:val="en-US"/>
              </w:rPr>
            </w:pPr>
          </w:p>
          <w:p w14:paraId="51D2A6CE" w14:textId="3ABF9268" w:rsidR="004E20E8" w:rsidRPr="0062492B" w:rsidRDefault="004E20E8" w:rsidP="004E20E8">
            <w:pPr>
              <w:rPr>
                <w:rFonts w:asciiTheme="majorBidi" w:hAnsiTheme="majorBidi" w:cstheme="majorBidi"/>
                <w:sz w:val="18"/>
                <w:szCs w:val="18"/>
                <w:lang w:val="en-US"/>
              </w:rPr>
            </w:pPr>
          </w:p>
          <w:p w14:paraId="62607D4A" w14:textId="71065CE6" w:rsidR="004E20E8" w:rsidRPr="0062492B" w:rsidRDefault="004E20E8" w:rsidP="004E20E8">
            <w:pPr>
              <w:rPr>
                <w:rFonts w:asciiTheme="majorBidi" w:hAnsiTheme="majorBidi" w:cstheme="majorBidi"/>
                <w:sz w:val="18"/>
                <w:szCs w:val="18"/>
                <w:lang w:val="en-US"/>
              </w:rPr>
            </w:pPr>
          </w:p>
          <w:p w14:paraId="1C26D167" w14:textId="2CD9CD80" w:rsidR="004E20E8" w:rsidRPr="0062492B" w:rsidRDefault="004E20E8" w:rsidP="004E20E8">
            <w:pPr>
              <w:rPr>
                <w:rFonts w:asciiTheme="majorBidi" w:hAnsiTheme="majorBidi" w:cstheme="majorBidi"/>
                <w:sz w:val="18"/>
                <w:szCs w:val="18"/>
                <w:lang w:val="en-US"/>
              </w:rPr>
            </w:pPr>
          </w:p>
          <w:p w14:paraId="3AAD8490" w14:textId="3522289E" w:rsidR="004E20E8" w:rsidRPr="0062492B" w:rsidRDefault="004E20E8" w:rsidP="004E20E8">
            <w:pPr>
              <w:rPr>
                <w:rFonts w:asciiTheme="majorBidi" w:hAnsiTheme="majorBidi" w:cstheme="majorBidi"/>
                <w:sz w:val="18"/>
                <w:szCs w:val="18"/>
                <w:lang w:val="en-US"/>
              </w:rPr>
            </w:pPr>
          </w:p>
          <w:p w14:paraId="7A7D0CB0" w14:textId="23769FA5" w:rsidR="004E20E8" w:rsidRPr="0062492B" w:rsidRDefault="004E20E8" w:rsidP="004E20E8">
            <w:pPr>
              <w:rPr>
                <w:rFonts w:asciiTheme="majorBidi" w:hAnsiTheme="majorBidi" w:cstheme="majorBidi"/>
                <w:sz w:val="18"/>
                <w:szCs w:val="18"/>
                <w:lang w:val="en-US"/>
              </w:rPr>
            </w:pPr>
          </w:p>
          <w:p w14:paraId="18D753DC" w14:textId="765D699E" w:rsidR="004E20E8" w:rsidRPr="0062492B" w:rsidRDefault="004E20E8" w:rsidP="004E20E8">
            <w:pPr>
              <w:rPr>
                <w:rFonts w:asciiTheme="majorBidi" w:hAnsiTheme="majorBidi" w:cstheme="majorBidi"/>
                <w:sz w:val="18"/>
                <w:szCs w:val="18"/>
                <w:lang w:val="en-US"/>
              </w:rPr>
            </w:pPr>
          </w:p>
          <w:p w14:paraId="78A9C689" w14:textId="108E86A9" w:rsidR="004E20E8" w:rsidRPr="0062492B" w:rsidRDefault="004E20E8" w:rsidP="004E20E8">
            <w:pPr>
              <w:rPr>
                <w:rFonts w:asciiTheme="majorBidi" w:hAnsiTheme="majorBidi" w:cstheme="majorBidi"/>
                <w:sz w:val="18"/>
                <w:szCs w:val="18"/>
                <w:lang w:val="en-US"/>
              </w:rPr>
            </w:pPr>
          </w:p>
          <w:p w14:paraId="46D0C85A" w14:textId="45AAC938" w:rsidR="004E20E8" w:rsidRPr="0062492B" w:rsidRDefault="004E20E8" w:rsidP="004E20E8">
            <w:pPr>
              <w:rPr>
                <w:rFonts w:asciiTheme="majorBidi" w:hAnsiTheme="majorBidi" w:cstheme="majorBidi"/>
                <w:sz w:val="18"/>
                <w:szCs w:val="18"/>
                <w:lang w:val="en-US"/>
              </w:rPr>
            </w:pPr>
          </w:p>
          <w:p w14:paraId="43F63133" w14:textId="01632512" w:rsidR="004E20E8" w:rsidRPr="0062492B" w:rsidRDefault="004E20E8" w:rsidP="004E20E8">
            <w:pPr>
              <w:rPr>
                <w:rFonts w:asciiTheme="majorBidi" w:hAnsiTheme="majorBidi" w:cstheme="majorBidi"/>
                <w:sz w:val="18"/>
                <w:szCs w:val="18"/>
                <w:lang w:val="en-US"/>
              </w:rPr>
            </w:pPr>
          </w:p>
          <w:p w14:paraId="5391C542" w14:textId="621071C9" w:rsidR="004E20E8" w:rsidRPr="0062492B" w:rsidRDefault="004E20E8" w:rsidP="004E20E8">
            <w:pPr>
              <w:rPr>
                <w:rFonts w:asciiTheme="majorBidi" w:hAnsiTheme="majorBidi" w:cstheme="majorBidi"/>
                <w:sz w:val="18"/>
                <w:szCs w:val="18"/>
                <w:lang w:val="en-US"/>
              </w:rPr>
            </w:pPr>
          </w:p>
          <w:p w14:paraId="2BEA1AEA" w14:textId="7B0795D2" w:rsidR="004E20E8" w:rsidRPr="0062492B" w:rsidRDefault="004E20E8" w:rsidP="004E20E8">
            <w:pPr>
              <w:rPr>
                <w:rFonts w:asciiTheme="majorBidi" w:hAnsiTheme="majorBidi" w:cstheme="majorBidi"/>
                <w:sz w:val="18"/>
                <w:szCs w:val="18"/>
                <w:lang w:val="en-US"/>
              </w:rPr>
            </w:pPr>
          </w:p>
          <w:p w14:paraId="6D0B924C" w14:textId="5AE3BD14" w:rsidR="004E20E8" w:rsidRPr="0062492B" w:rsidRDefault="004E20E8" w:rsidP="004E20E8">
            <w:pPr>
              <w:rPr>
                <w:rFonts w:asciiTheme="majorBidi" w:hAnsiTheme="majorBidi" w:cstheme="majorBidi"/>
                <w:sz w:val="18"/>
                <w:szCs w:val="18"/>
                <w:lang w:val="en-US"/>
              </w:rPr>
            </w:pPr>
          </w:p>
          <w:p w14:paraId="6DD98F4A" w14:textId="1FDEDFB3" w:rsidR="004E20E8" w:rsidRPr="0062492B" w:rsidRDefault="004E20E8" w:rsidP="004E20E8">
            <w:pPr>
              <w:rPr>
                <w:rFonts w:asciiTheme="majorBidi" w:hAnsiTheme="majorBidi" w:cstheme="majorBidi"/>
                <w:sz w:val="18"/>
                <w:szCs w:val="18"/>
                <w:lang w:val="en-US"/>
              </w:rPr>
            </w:pPr>
          </w:p>
          <w:p w14:paraId="4438A6BA" w14:textId="0642CEE3" w:rsidR="004E20E8" w:rsidRPr="0062492B" w:rsidRDefault="004E20E8" w:rsidP="004E20E8">
            <w:pPr>
              <w:rPr>
                <w:rFonts w:asciiTheme="majorBidi" w:hAnsiTheme="majorBidi" w:cstheme="majorBidi"/>
                <w:sz w:val="18"/>
                <w:szCs w:val="18"/>
                <w:lang w:val="en-US"/>
              </w:rPr>
            </w:pPr>
          </w:p>
          <w:p w14:paraId="4C0789BF" w14:textId="4F26FEBA" w:rsidR="004E20E8" w:rsidRPr="0062492B" w:rsidRDefault="004E20E8" w:rsidP="004E20E8">
            <w:pPr>
              <w:rPr>
                <w:rFonts w:asciiTheme="majorBidi" w:hAnsiTheme="majorBidi" w:cstheme="majorBidi"/>
                <w:sz w:val="18"/>
                <w:szCs w:val="18"/>
                <w:lang w:val="en-US"/>
              </w:rPr>
            </w:pPr>
          </w:p>
          <w:p w14:paraId="2607088D" w14:textId="58C7073C" w:rsidR="004E20E8" w:rsidRPr="0062492B" w:rsidRDefault="004E20E8" w:rsidP="004E20E8">
            <w:pPr>
              <w:rPr>
                <w:rFonts w:asciiTheme="majorBidi" w:hAnsiTheme="majorBidi" w:cstheme="majorBidi"/>
                <w:sz w:val="18"/>
                <w:szCs w:val="18"/>
                <w:lang w:val="en-US"/>
              </w:rPr>
            </w:pPr>
          </w:p>
          <w:p w14:paraId="666D7524" w14:textId="3CA0B7FC" w:rsidR="004E20E8" w:rsidRPr="0062492B" w:rsidRDefault="004E20E8" w:rsidP="004E20E8">
            <w:pPr>
              <w:rPr>
                <w:rFonts w:asciiTheme="majorBidi" w:hAnsiTheme="majorBidi" w:cstheme="majorBidi"/>
                <w:sz w:val="18"/>
                <w:szCs w:val="18"/>
                <w:lang w:val="en-US"/>
              </w:rPr>
            </w:pPr>
          </w:p>
          <w:p w14:paraId="7CBF0234" w14:textId="01278193" w:rsidR="004E20E8" w:rsidRPr="0062492B" w:rsidRDefault="004E20E8" w:rsidP="004E20E8">
            <w:pPr>
              <w:rPr>
                <w:rFonts w:asciiTheme="majorBidi" w:hAnsiTheme="majorBidi" w:cstheme="majorBidi"/>
                <w:sz w:val="18"/>
                <w:szCs w:val="18"/>
                <w:lang w:val="en-US"/>
              </w:rPr>
            </w:pPr>
          </w:p>
          <w:p w14:paraId="63A29015" w14:textId="5F90E5D2" w:rsidR="004E20E8" w:rsidRPr="0062492B" w:rsidRDefault="004E20E8" w:rsidP="004E20E8">
            <w:pPr>
              <w:rPr>
                <w:rFonts w:asciiTheme="majorBidi" w:hAnsiTheme="majorBidi" w:cstheme="majorBidi"/>
                <w:sz w:val="18"/>
                <w:szCs w:val="18"/>
                <w:lang w:val="en-US"/>
              </w:rPr>
            </w:pPr>
          </w:p>
          <w:p w14:paraId="54CDA119" w14:textId="5F0D5219" w:rsidR="004E20E8" w:rsidRPr="0062492B" w:rsidRDefault="004E20E8" w:rsidP="004E20E8">
            <w:pPr>
              <w:rPr>
                <w:rFonts w:asciiTheme="majorBidi" w:hAnsiTheme="majorBidi" w:cstheme="majorBidi"/>
                <w:sz w:val="18"/>
                <w:szCs w:val="18"/>
                <w:lang w:val="en-US"/>
              </w:rPr>
            </w:pPr>
          </w:p>
          <w:p w14:paraId="1D1375A8" w14:textId="621A546D" w:rsidR="004E20E8" w:rsidRPr="0062492B" w:rsidRDefault="004E20E8" w:rsidP="004E20E8">
            <w:pPr>
              <w:rPr>
                <w:rFonts w:asciiTheme="majorBidi" w:hAnsiTheme="majorBidi" w:cstheme="majorBidi"/>
                <w:sz w:val="18"/>
                <w:szCs w:val="18"/>
                <w:lang w:val="en-US"/>
              </w:rPr>
            </w:pPr>
          </w:p>
          <w:p w14:paraId="2725B1DD" w14:textId="6BA71655" w:rsidR="004E20E8" w:rsidRPr="0062492B" w:rsidRDefault="004E20E8" w:rsidP="004E20E8">
            <w:pPr>
              <w:rPr>
                <w:rFonts w:asciiTheme="majorBidi" w:hAnsiTheme="majorBidi" w:cstheme="majorBidi"/>
                <w:sz w:val="18"/>
                <w:szCs w:val="18"/>
                <w:lang w:val="en-US"/>
              </w:rPr>
            </w:pPr>
          </w:p>
          <w:p w14:paraId="04109D0A" w14:textId="61E38C27" w:rsidR="004E20E8" w:rsidRPr="0062492B" w:rsidRDefault="004E20E8" w:rsidP="004E20E8">
            <w:pPr>
              <w:rPr>
                <w:rFonts w:asciiTheme="majorBidi" w:hAnsiTheme="majorBidi" w:cstheme="majorBidi"/>
                <w:sz w:val="18"/>
                <w:szCs w:val="18"/>
                <w:lang w:val="en-US"/>
              </w:rPr>
            </w:pPr>
          </w:p>
          <w:p w14:paraId="71849C2A" w14:textId="36446566" w:rsidR="004E20E8" w:rsidRPr="0062492B" w:rsidRDefault="004E20E8" w:rsidP="004E20E8">
            <w:pPr>
              <w:rPr>
                <w:rFonts w:asciiTheme="majorBidi" w:hAnsiTheme="majorBidi" w:cstheme="majorBidi"/>
                <w:sz w:val="18"/>
                <w:szCs w:val="18"/>
                <w:lang w:val="en-US"/>
              </w:rPr>
            </w:pPr>
          </w:p>
          <w:p w14:paraId="78F2D072" w14:textId="25E7D66E" w:rsidR="004E20E8" w:rsidRPr="0062492B" w:rsidRDefault="004E20E8" w:rsidP="004E20E8">
            <w:pPr>
              <w:rPr>
                <w:rFonts w:asciiTheme="majorBidi" w:hAnsiTheme="majorBidi" w:cstheme="majorBidi"/>
                <w:sz w:val="18"/>
                <w:szCs w:val="18"/>
                <w:lang w:val="en-US"/>
              </w:rPr>
            </w:pPr>
          </w:p>
          <w:p w14:paraId="4A19FA19" w14:textId="2D0CCD35" w:rsidR="004E20E8" w:rsidRPr="0062492B" w:rsidRDefault="004E20E8" w:rsidP="004E20E8">
            <w:pPr>
              <w:rPr>
                <w:rFonts w:asciiTheme="majorBidi" w:hAnsiTheme="majorBidi" w:cstheme="majorBidi"/>
                <w:sz w:val="18"/>
                <w:szCs w:val="18"/>
                <w:lang w:val="en-US"/>
              </w:rPr>
            </w:pPr>
          </w:p>
          <w:p w14:paraId="5F293315" w14:textId="13CF9D21" w:rsidR="004E20E8" w:rsidRPr="0062492B" w:rsidRDefault="004E20E8" w:rsidP="004E20E8">
            <w:pPr>
              <w:rPr>
                <w:rFonts w:asciiTheme="majorBidi" w:hAnsiTheme="majorBidi" w:cstheme="majorBidi"/>
                <w:sz w:val="18"/>
                <w:szCs w:val="18"/>
                <w:lang w:val="en-US"/>
              </w:rPr>
            </w:pPr>
          </w:p>
          <w:p w14:paraId="1ECBB25D" w14:textId="46CAAA6B" w:rsidR="004E20E8" w:rsidRPr="0062492B" w:rsidRDefault="004E20E8" w:rsidP="004E20E8">
            <w:pPr>
              <w:rPr>
                <w:rFonts w:asciiTheme="majorBidi" w:hAnsiTheme="majorBidi" w:cstheme="majorBidi"/>
                <w:sz w:val="18"/>
                <w:szCs w:val="18"/>
                <w:lang w:val="en-US"/>
              </w:rPr>
            </w:pPr>
          </w:p>
          <w:p w14:paraId="67F89B44" w14:textId="486E54D0" w:rsidR="004E20E8" w:rsidRPr="0062492B" w:rsidRDefault="004E20E8" w:rsidP="004E20E8">
            <w:pPr>
              <w:rPr>
                <w:rFonts w:asciiTheme="majorBidi" w:hAnsiTheme="majorBidi" w:cstheme="majorBidi"/>
                <w:sz w:val="18"/>
                <w:szCs w:val="18"/>
                <w:lang w:val="en-US"/>
              </w:rPr>
            </w:pPr>
          </w:p>
          <w:p w14:paraId="4BB8940A" w14:textId="7D75612C" w:rsidR="004E20E8" w:rsidRPr="0062492B" w:rsidRDefault="004E20E8" w:rsidP="004E20E8">
            <w:pPr>
              <w:rPr>
                <w:rFonts w:asciiTheme="majorBidi" w:hAnsiTheme="majorBidi" w:cstheme="majorBidi"/>
                <w:sz w:val="18"/>
                <w:szCs w:val="18"/>
                <w:lang w:val="en-US"/>
              </w:rPr>
            </w:pPr>
          </w:p>
          <w:p w14:paraId="1B1DD7D0" w14:textId="122F9E7C" w:rsidR="004E20E8" w:rsidRPr="0062492B" w:rsidRDefault="004E20E8" w:rsidP="004E20E8">
            <w:pPr>
              <w:rPr>
                <w:rFonts w:asciiTheme="majorBidi" w:hAnsiTheme="majorBidi" w:cstheme="majorBidi"/>
                <w:sz w:val="18"/>
                <w:szCs w:val="18"/>
                <w:lang w:val="en-US"/>
              </w:rPr>
            </w:pPr>
          </w:p>
          <w:p w14:paraId="47DFBE8F" w14:textId="5CFFA870" w:rsidR="004E20E8" w:rsidRPr="0062492B" w:rsidRDefault="004E20E8" w:rsidP="004E20E8">
            <w:pPr>
              <w:rPr>
                <w:rFonts w:asciiTheme="majorBidi" w:hAnsiTheme="majorBidi" w:cstheme="majorBidi"/>
                <w:sz w:val="18"/>
                <w:szCs w:val="18"/>
                <w:lang w:val="en-US"/>
              </w:rPr>
            </w:pPr>
          </w:p>
          <w:p w14:paraId="56EDC859" w14:textId="04C68E8D" w:rsidR="004E20E8" w:rsidRPr="0062492B" w:rsidRDefault="004E20E8" w:rsidP="004E20E8">
            <w:pPr>
              <w:rPr>
                <w:rFonts w:asciiTheme="majorBidi" w:hAnsiTheme="majorBidi" w:cstheme="majorBidi"/>
                <w:sz w:val="18"/>
                <w:szCs w:val="18"/>
                <w:lang w:val="en-US"/>
              </w:rPr>
            </w:pPr>
          </w:p>
          <w:p w14:paraId="50577543" w14:textId="24B6A06A" w:rsidR="004E20E8" w:rsidRPr="0062492B" w:rsidRDefault="004E20E8" w:rsidP="004E20E8">
            <w:pPr>
              <w:rPr>
                <w:rFonts w:asciiTheme="majorBidi" w:hAnsiTheme="majorBidi" w:cstheme="majorBidi"/>
                <w:sz w:val="18"/>
                <w:szCs w:val="18"/>
                <w:lang w:val="en-US"/>
              </w:rPr>
            </w:pPr>
          </w:p>
          <w:p w14:paraId="0D34BC22" w14:textId="738EFC99" w:rsidR="004E20E8" w:rsidRPr="0062492B" w:rsidRDefault="004E20E8" w:rsidP="004E20E8">
            <w:pPr>
              <w:rPr>
                <w:rFonts w:asciiTheme="majorBidi" w:hAnsiTheme="majorBidi" w:cstheme="majorBidi"/>
                <w:sz w:val="18"/>
                <w:szCs w:val="18"/>
                <w:lang w:val="en-US"/>
              </w:rPr>
            </w:pPr>
          </w:p>
          <w:p w14:paraId="4F7D69F9" w14:textId="6CE3AB2E" w:rsidR="004E20E8" w:rsidRPr="0062492B" w:rsidRDefault="004E20E8" w:rsidP="004E20E8">
            <w:pPr>
              <w:rPr>
                <w:rFonts w:asciiTheme="majorBidi" w:hAnsiTheme="majorBidi" w:cstheme="majorBidi"/>
                <w:sz w:val="18"/>
                <w:szCs w:val="18"/>
                <w:lang w:val="en-US"/>
              </w:rPr>
            </w:pPr>
          </w:p>
          <w:p w14:paraId="752B07BB" w14:textId="1CB9B637" w:rsidR="004E20E8" w:rsidRPr="0062492B" w:rsidRDefault="004E20E8" w:rsidP="004E20E8">
            <w:pPr>
              <w:rPr>
                <w:rFonts w:asciiTheme="majorBidi" w:hAnsiTheme="majorBidi" w:cstheme="majorBidi"/>
                <w:sz w:val="18"/>
                <w:szCs w:val="18"/>
                <w:lang w:val="en-US"/>
              </w:rPr>
            </w:pPr>
          </w:p>
          <w:p w14:paraId="1B901A8C" w14:textId="15D36BE4" w:rsidR="004E20E8" w:rsidRPr="0062492B" w:rsidRDefault="004E20E8" w:rsidP="004E20E8">
            <w:pPr>
              <w:rPr>
                <w:rFonts w:asciiTheme="majorBidi" w:hAnsiTheme="majorBidi" w:cstheme="majorBidi"/>
                <w:sz w:val="18"/>
                <w:szCs w:val="18"/>
                <w:lang w:val="en-US"/>
              </w:rPr>
            </w:pPr>
          </w:p>
          <w:p w14:paraId="6ADEB9B4" w14:textId="6291FFD9" w:rsidR="004E20E8" w:rsidRPr="0062492B" w:rsidRDefault="004E20E8" w:rsidP="004E20E8">
            <w:pPr>
              <w:rPr>
                <w:rFonts w:asciiTheme="majorBidi" w:hAnsiTheme="majorBidi" w:cstheme="majorBidi"/>
                <w:sz w:val="18"/>
                <w:szCs w:val="18"/>
                <w:lang w:val="en-US"/>
              </w:rPr>
            </w:pPr>
          </w:p>
          <w:p w14:paraId="16110DE3" w14:textId="3C7BFF7F" w:rsidR="004E20E8" w:rsidRPr="0062492B" w:rsidRDefault="004E20E8" w:rsidP="004E20E8">
            <w:pPr>
              <w:rPr>
                <w:rFonts w:asciiTheme="majorBidi" w:hAnsiTheme="majorBidi" w:cstheme="majorBidi"/>
                <w:sz w:val="18"/>
                <w:szCs w:val="18"/>
                <w:lang w:val="en-US"/>
              </w:rPr>
            </w:pPr>
          </w:p>
          <w:p w14:paraId="7C056DBF" w14:textId="7DFA1A05" w:rsidR="004E20E8" w:rsidRPr="0062492B" w:rsidRDefault="004E20E8" w:rsidP="004E20E8">
            <w:pPr>
              <w:rPr>
                <w:rFonts w:asciiTheme="majorBidi" w:hAnsiTheme="majorBidi" w:cstheme="majorBidi"/>
                <w:sz w:val="18"/>
                <w:szCs w:val="18"/>
                <w:lang w:val="en-US"/>
              </w:rPr>
            </w:pPr>
          </w:p>
          <w:p w14:paraId="7EC52ECB" w14:textId="44E9D511" w:rsidR="004E20E8" w:rsidRPr="0062492B" w:rsidRDefault="004E20E8" w:rsidP="004E20E8">
            <w:pPr>
              <w:rPr>
                <w:rFonts w:asciiTheme="majorBidi" w:hAnsiTheme="majorBidi" w:cstheme="majorBidi"/>
                <w:sz w:val="18"/>
                <w:szCs w:val="18"/>
                <w:lang w:val="en-US"/>
              </w:rPr>
            </w:pPr>
          </w:p>
          <w:p w14:paraId="599FC4EA" w14:textId="002BE82F" w:rsidR="004E20E8" w:rsidRPr="0062492B" w:rsidRDefault="004E20E8" w:rsidP="004E20E8">
            <w:pPr>
              <w:rPr>
                <w:rFonts w:asciiTheme="majorBidi" w:hAnsiTheme="majorBidi" w:cstheme="majorBidi"/>
                <w:sz w:val="18"/>
                <w:szCs w:val="18"/>
                <w:lang w:val="en-US"/>
              </w:rPr>
            </w:pPr>
          </w:p>
          <w:p w14:paraId="2F7709D9" w14:textId="1491F9D1" w:rsidR="004E20E8" w:rsidRPr="0062492B" w:rsidRDefault="004E20E8" w:rsidP="004E20E8">
            <w:pPr>
              <w:rPr>
                <w:rFonts w:asciiTheme="majorBidi" w:hAnsiTheme="majorBidi" w:cstheme="majorBidi"/>
                <w:sz w:val="18"/>
                <w:szCs w:val="18"/>
                <w:lang w:val="en-US"/>
              </w:rPr>
            </w:pPr>
          </w:p>
          <w:p w14:paraId="3F297E13" w14:textId="7E5846B4" w:rsidR="004E20E8" w:rsidRPr="0062492B" w:rsidRDefault="004E20E8" w:rsidP="004E20E8">
            <w:pPr>
              <w:rPr>
                <w:rFonts w:asciiTheme="majorBidi" w:hAnsiTheme="majorBidi" w:cstheme="majorBidi"/>
                <w:sz w:val="18"/>
                <w:szCs w:val="18"/>
                <w:lang w:val="en-US"/>
              </w:rPr>
            </w:pPr>
          </w:p>
          <w:p w14:paraId="1B9D704A" w14:textId="3D11D363" w:rsidR="004E20E8" w:rsidRPr="0062492B" w:rsidRDefault="004E20E8" w:rsidP="004E20E8">
            <w:pPr>
              <w:rPr>
                <w:rFonts w:asciiTheme="majorBidi" w:hAnsiTheme="majorBidi" w:cstheme="majorBidi"/>
                <w:sz w:val="18"/>
                <w:szCs w:val="18"/>
                <w:lang w:val="en-US"/>
              </w:rPr>
            </w:pPr>
          </w:p>
          <w:p w14:paraId="6FE7409F" w14:textId="766E7F8E" w:rsidR="004E20E8" w:rsidRPr="0062492B" w:rsidRDefault="004E20E8" w:rsidP="004E20E8">
            <w:pPr>
              <w:rPr>
                <w:rFonts w:asciiTheme="majorBidi" w:hAnsiTheme="majorBidi" w:cstheme="majorBidi"/>
                <w:sz w:val="18"/>
                <w:szCs w:val="18"/>
                <w:lang w:val="en-US"/>
              </w:rPr>
            </w:pPr>
          </w:p>
          <w:p w14:paraId="08206625" w14:textId="37868849" w:rsidR="004E20E8" w:rsidRPr="0062492B" w:rsidRDefault="004E20E8" w:rsidP="004E20E8">
            <w:pPr>
              <w:rPr>
                <w:rFonts w:asciiTheme="majorBidi" w:hAnsiTheme="majorBidi" w:cstheme="majorBidi"/>
                <w:sz w:val="18"/>
                <w:szCs w:val="18"/>
                <w:lang w:val="en-US"/>
              </w:rPr>
            </w:pPr>
          </w:p>
          <w:p w14:paraId="3F27338F" w14:textId="0848253A" w:rsidR="004E20E8" w:rsidRPr="0062492B" w:rsidRDefault="004E20E8" w:rsidP="004E20E8">
            <w:pPr>
              <w:rPr>
                <w:rFonts w:asciiTheme="majorBidi" w:hAnsiTheme="majorBidi" w:cstheme="majorBidi"/>
                <w:sz w:val="18"/>
                <w:szCs w:val="18"/>
                <w:lang w:val="en-US"/>
              </w:rPr>
            </w:pPr>
          </w:p>
          <w:p w14:paraId="52C8D35F" w14:textId="0488C9D6" w:rsidR="004E20E8" w:rsidRPr="0062492B" w:rsidRDefault="004E20E8" w:rsidP="004E20E8">
            <w:pPr>
              <w:rPr>
                <w:rFonts w:asciiTheme="majorBidi" w:hAnsiTheme="majorBidi" w:cstheme="majorBidi"/>
                <w:sz w:val="18"/>
                <w:szCs w:val="18"/>
                <w:lang w:val="en-US"/>
              </w:rPr>
            </w:pPr>
          </w:p>
          <w:p w14:paraId="0EB3D0D1" w14:textId="36827A8E" w:rsidR="004E20E8" w:rsidRPr="0062492B" w:rsidRDefault="004E20E8" w:rsidP="004E20E8">
            <w:pPr>
              <w:rPr>
                <w:rFonts w:asciiTheme="majorBidi" w:hAnsiTheme="majorBidi" w:cstheme="majorBidi"/>
                <w:sz w:val="18"/>
                <w:szCs w:val="18"/>
                <w:lang w:val="en-US"/>
              </w:rPr>
            </w:pPr>
          </w:p>
          <w:p w14:paraId="46A4730D" w14:textId="7CA53F36" w:rsidR="004E20E8" w:rsidRPr="0062492B" w:rsidRDefault="004E20E8" w:rsidP="004E20E8">
            <w:pPr>
              <w:rPr>
                <w:rFonts w:asciiTheme="majorBidi" w:hAnsiTheme="majorBidi" w:cstheme="majorBidi"/>
                <w:sz w:val="18"/>
                <w:szCs w:val="18"/>
                <w:lang w:val="en-US"/>
              </w:rPr>
            </w:pPr>
          </w:p>
          <w:p w14:paraId="6A7707EE" w14:textId="7E414833" w:rsidR="004E20E8" w:rsidRPr="0062492B" w:rsidRDefault="004E20E8" w:rsidP="004E20E8">
            <w:pPr>
              <w:rPr>
                <w:rFonts w:asciiTheme="majorBidi" w:hAnsiTheme="majorBidi" w:cstheme="majorBidi"/>
                <w:sz w:val="18"/>
                <w:szCs w:val="18"/>
                <w:lang w:val="en-US"/>
              </w:rPr>
            </w:pPr>
          </w:p>
          <w:p w14:paraId="297BBB46" w14:textId="7CC82B6E" w:rsidR="004E20E8" w:rsidRPr="0062492B" w:rsidRDefault="004E20E8" w:rsidP="004E20E8">
            <w:pPr>
              <w:rPr>
                <w:rFonts w:asciiTheme="majorBidi" w:hAnsiTheme="majorBidi" w:cstheme="majorBidi"/>
                <w:sz w:val="18"/>
                <w:szCs w:val="18"/>
                <w:lang w:val="en-US"/>
              </w:rPr>
            </w:pPr>
          </w:p>
          <w:p w14:paraId="263725F4" w14:textId="2845B52E" w:rsidR="004E20E8" w:rsidRPr="0062492B" w:rsidRDefault="004E20E8" w:rsidP="004E20E8">
            <w:pPr>
              <w:rPr>
                <w:rFonts w:asciiTheme="majorBidi" w:hAnsiTheme="majorBidi" w:cstheme="majorBidi"/>
                <w:sz w:val="18"/>
                <w:szCs w:val="18"/>
                <w:lang w:val="en-US"/>
              </w:rPr>
            </w:pPr>
          </w:p>
          <w:p w14:paraId="154462DB" w14:textId="77777777" w:rsidR="004E20E8" w:rsidRPr="0062492B" w:rsidRDefault="004E20E8" w:rsidP="004E20E8">
            <w:pPr>
              <w:rPr>
                <w:rFonts w:asciiTheme="majorBidi" w:hAnsiTheme="majorBidi" w:cstheme="majorBidi"/>
                <w:sz w:val="18"/>
                <w:szCs w:val="18"/>
                <w:lang w:val="en-US"/>
              </w:rPr>
            </w:pPr>
          </w:p>
          <w:p w14:paraId="5103CE3D" w14:textId="5A9F6F06" w:rsidR="009C40B2" w:rsidRPr="0062492B" w:rsidRDefault="004E20E8" w:rsidP="004E20E8">
            <w:pPr>
              <w:rPr>
                <w:rFonts w:asciiTheme="majorBidi" w:hAnsiTheme="majorBidi" w:cstheme="majorBidi"/>
                <w:sz w:val="18"/>
                <w:szCs w:val="18"/>
                <w:lang w:val="en-US"/>
              </w:rPr>
            </w:pPr>
            <w:r w:rsidRPr="0062492B">
              <w:rPr>
                <w:rFonts w:asciiTheme="majorBidi" w:hAnsiTheme="majorBidi" w:cstheme="majorBidi"/>
                <w:sz w:val="18"/>
                <w:szCs w:val="18"/>
                <w:lang w:val="en-US"/>
              </w:rPr>
              <w:t xml:space="preserve">5. Dupa expresia Calculele consumui tehnologic și pierderile normative de gaze naturale în reţelele de transport … de inclus cuvintele </w:t>
            </w:r>
            <w:r w:rsidRPr="0062492B">
              <w:rPr>
                <w:rFonts w:asciiTheme="majorBidi" w:hAnsiTheme="majorBidi" w:cstheme="majorBidi"/>
                <w:b/>
                <w:sz w:val="18"/>
                <w:szCs w:val="18"/>
                <w:lang w:val="en-US"/>
              </w:rPr>
              <w:t>„efectiv înregustrate”</w:t>
            </w:r>
            <w:r w:rsidRPr="0062492B">
              <w:rPr>
                <w:rFonts w:asciiTheme="majorBidi" w:hAnsiTheme="majorBidi" w:cstheme="majorBidi"/>
                <w:sz w:val="18"/>
                <w:szCs w:val="18"/>
                <w:lang w:val="en-US"/>
              </w:rPr>
              <w:t>, vor fi prezentate …</w:t>
            </w:r>
          </w:p>
          <w:p w14:paraId="40DC1A00" w14:textId="77777777" w:rsidR="00220C2C" w:rsidRPr="0062492B" w:rsidRDefault="00220C2C" w:rsidP="004E20E8">
            <w:pPr>
              <w:rPr>
                <w:rFonts w:asciiTheme="majorBidi" w:hAnsiTheme="majorBidi" w:cstheme="majorBidi"/>
                <w:sz w:val="18"/>
                <w:szCs w:val="18"/>
                <w:lang w:val="en-US"/>
              </w:rPr>
            </w:pPr>
          </w:p>
          <w:p w14:paraId="485C7B91" w14:textId="77777777" w:rsidR="00220C2C" w:rsidRPr="0062492B" w:rsidRDefault="00220C2C" w:rsidP="004E20E8">
            <w:pPr>
              <w:pStyle w:val="NoSpacing"/>
              <w:rPr>
                <w:rFonts w:ascii="Times New Roman" w:hAnsi="Times New Roman"/>
                <w:sz w:val="18"/>
                <w:szCs w:val="18"/>
                <w:lang w:val="en-US"/>
              </w:rPr>
            </w:pP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BD41B" w14:textId="3B2F8C36" w:rsidR="004257C5" w:rsidRPr="0062492B" w:rsidRDefault="004257C5" w:rsidP="00AC469C">
            <w:pPr>
              <w:jc w:val="both"/>
              <w:rPr>
                <w:rFonts w:asciiTheme="majorBidi" w:hAnsiTheme="majorBidi" w:cstheme="majorBidi"/>
                <w:b w:val="0"/>
                <w:sz w:val="18"/>
                <w:szCs w:val="18"/>
                <w:lang w:val="en-US"/>
              </w:rPr>
            </w:pPr>
            <w:r w:rsidRPr="0062492B">
              <w:rPr>
                <w:rFonts w:asciiTheme="majorBidi" w:hAnsiTheme="majorBidi" w:cstheme="majorBidi"/>
                <w:sz w:val="18"/>
                <w:szCs w:val="18"/>
                <w:lang w:val="en-US"/>
              </w:rPr>
              <w:lastRenderedPageBreak/>
              <w:t>Nu se acceptă</w:t>
            </w:r>
            <w:r w:rsidRPr="0062492B">
              <w:rPr>
                <w:rFonts w:asciiTheme="majorBidi" w:hAnsiTheme="majorBidi" w:cstheme="majorBidi"/>
                <w:b w:val="0"/>
                <w:sz w:val="18"/>
                <w:szCs w:val="18"/>
                <w:lang w:val="en-US"/>
              </w:rPr>
              <w:t>.</w:t>
            </w:r>
          </w:p>
          <w:p w14:paraId="287179BB" w14:textId="2A22D267" w:rsidR="00420119" w:rsidRPr="0062492B" w:rsidRDefault="00C7522E" w:rsidP="00AC469C">
            <w:pPr>
              <w:pStyle w:val="ListParagraph1"/>
              <w:tabs>
                <w:tab w:val="left" w:pos="709"/>
                <w:tab w:val="left" w:pos="993"/>
              </w:tabs>
              <w:spacing w:after="0" w:line="240" w:lineRule="auto"/>
              <w:ind w:left="0"/>
              <w:jc w:val="both"/>
              <w:rPr>
                <w:rFonts w:ascii="Times New Roman" w:hAnsi="Times New Roman"/>
                <w:b w:val="0"/>
                <w:sz w:val="18"/>
                <w:szCs w:val="18"/>
                <w:lang w:val="ro-RO"/>
              </w:rPr>
            </w:pPr>
            <w:r w:rsidRPr="0062492B">
              <w:rPr>
                <w:rFonts w:asciiTheme="majorBidi" w:hAnsiTheme="majorBidi" w:cstheme="majorBidi"/>
                <w:b w:val="0"/>
                <w:sz w:val="18"/>
                <w:szCs w:val="18"/>
                <w:lang w:val="en-US"/>
              </w:rPr>
              <w:t>Î</w:t>
            </w:r>
            <w:r w:rsidR="004257C5" w:rsidRPr="0062492B">
              <w:rPr>
                <w:rFonts w:asciiTheme="majorBidi" w:hAnsiTheme="majorBidi" w:cstheme="majorBidi"/>
                <w:b w:val="0"/>
                <w:sz w:val="18"/>
                <w:szCs w:val="18"/>
                <w:lang w:val="en-US"/>
              </w:rPr>
              <w:t>ncepănd cu anul 2020</w:t>
            </w:r>
            <w:r w:rsidR="004257C5" w:rsidRPr="0062492B">
              <w:rPr>
                <w:rFonts w:asciiTheme="majorBidi" w:hAnsiTheme="majorBidi" w:cstheme="majorBidi"/>
                <w:b w:val="0"/>
                <w:sz w:val="18"/>
                <w:szCs w:val="18"/>
                <w:lang w:val="ro-MD"/>
              </w:rPr>
              <w:t xml:space="preserve"> SRL </w:t>
            </w:r>
            <w:r w:rsidR="004257C5" w:rsidRPr="0062492B">
              <w:rPr>
                <w:rFonts w:asciiTheme="majorBidi" w:hAnsiTheme="majorBidi" w:cstheme="majorBidi"/>
                <w:b w:val="0"/>
                <w:sz w:val="18"/>
                <w:szCs w:val="18"/>
                <w:lang w:val="ro-RO"/>
              </w:rPr>
              <w:t>„</w:t>
            </w:r>
            <w:r w:rsidR="004257C5" w:rsidRPr="0062492B">
              <w:rPr>
                <w:rFonts w:asciiTheme="majorBidi" w:hAnsiTheme="majorBidi" w:cstheme="majorBidi"/>
                <w:b w:val="0"/>
                <w:sz w:val="18"/>
                <w:szCs w:val="18"/>
                <w:lang w:val="ro-MD"/>
              </w:rPr>
              <w:t xml:space="preserve">Vestmoldtransgaz” </w:t>
            </w:r>
            <w:r w:rsidR="007576DD" w:rsidRPr="0062492B">
              <w:rPr>
                <w:rFonts w:asciiTheme="majorBidi" w:hAnsiTheme="majorBidi" w:cstheme="majorBidi"/>
                <w:b w:val="0"/>
                <w:sz w:val="18"/>
                <w:szCs w:val="18"/>
                <w:lang w:val="ro-MD"/>
              </w:rPr>
              <w:t>(OST)</w:t>
            </w:r>
            <w:r w:rsidR="0056596A" w:rsidRPr="0062492B">
              <w:rPr>
                <w:rFonts w:asciiTheme="majorBidi" w:hAnsiTheme="majorBidi" w:cstheme="majorBidi"/>
                <w:b w:val="0"/>
                <w:sz w:val="18"/>
                <w:szCs w:val="18"/>
                <w:lang w:val="ro-MD"/>
              </w:rPr>
              <w:t xml:space="preserve"> </w:t>
            </w:r>
            <w:r w:rsidR="004257C5" w:rsidRPr="0062492B">
              <w:rPr>
                <w:rFonts w:asciiTheme="majorBidi" w:hAnsiTheme="majorBidi" w:cstheme="majorBidi"/>
                <w:b w:val="0"/>
                <w:sz w:val="18"/>
                <w:szCs w:val="18"/>
                <w:lang w:val="ro-MD"/>
              </w:rPr>
              <w:t>a pus în funcțiune rețeaua de transport Ungheni-Chișinău conform proiectului.</w:t>
            </w:r>
            <w:r w:rsidR="007576DD" w:rsidRPr="0062492B">
              <w:rPr>
                <w:rFonts w:asciiTheme="majorBidi" w:hAnsiTheme="majorBidi" w:cstheme="majorBidi"/>
                <w:b w:val="0"/>
                <w:sz w:val="18"/>
                <w:szCs w:val="18"/>
                <w:lang w:val="ro-MD"/>
              </w:rPr>
              <w:t xml:space="preserve"> Respectiv, conform </w:t>
            </w:r>
            <w:r w:rsidR="007576DD" w:rsidRPr="0062492B">
              <w:rPr>
                <w:rFonts w:asciiTheme="majorBidi" w:hAnsiTheme="majorBidi" w:cstheme="majorBidi"/>
                <w:b w:val="0"/>
                <w:sz w:val="18"/>
                <w:szCs w:val="18"/>
                <w:lang w:val="ro-MD"/>
              </w:rPr>
              <w:lastRenderedPageBreak/>
              <w:t>normelor de exploatare</w:t>
            </w:r>
            <w:r w:rsidR="0056596A" w:rsidRPr="0062492B">
              <w:rPr>
                <w:rFonts w:asciiTheme="majorBidi" w:hAnsiTheme="majorBidi" w:cstheme="majorBidi"/>
                <w:b w:val="0"/>
                <w:sz w:val="18"/>
                <w:szCs w:val="18"/>
                <w:lang w:val="ro-MD"/>
              </w:rPr>
              <w:t xml:space="preserve"> (mentenanță) OST urma să realizeze tot setul de lucrări prestabilite de normele de mentenanță, cu periodicitatea normată. În aceste situații volumele de gaze naturale transportate nu au atribuție. Referitor la </w:t>
            </w:r>
            <w:r w:rsidR="0056596A" w:rsidRPr="0062492B">
              <w:rPr>
                <w:rFonts w:asciiTheme="majorBidi" w:hAnsiTheme="majorBidi" w:cstheme="majorBidi"/>
                <w:b w:val="0"/>
                <w:sz w:val="18"/>
                <w:szCs w:val="18"/>
                <w:lang w:val="en-US"/>
              </w:rPr>
              <w:t>volumele transportate pentru operații tehnice între operatori, evidențiate în contul OBA acestea nu trebuie să se reg</w:t>
            </w:r>
            <w:r w:rsidR="00420119" w:rsidRPr="0062492B">
              <w:rPr>
                <w:rFonts w:asciiTheme="majorBidi" w:hAnsiTheme="majorBidi" w:cstheme="majorBidi"/>
                <w:b w:val="0"/>
                <w:sz w:val="18"/>
                <w:szCs w:val="18"/>
                <w:lang w:val="en-US"/>
              </w:rPr>
              <w:t xml:space="preserve">ăsească, deoarece conform pct. 82, al. 2) din Codul rețelelor de gaze naturale: </w:t>
            </w:r>
            <w:r w:rsidR="00420119" w:rsidRPr="0062492B">
              <w:rPr>
                <w:rFonts w:ascii="Times New Roman" w:hAnsi="Times New Roman"/>
                <w:b w:val="0"/>
                <w:sz w:val="18"/>
                <w:szCs w:val="18"/>
                <w:lang w:val="ro-RO"/>
              </w:rPr>
              <w:t>OST adiacenți mențin un sold al contului de echilibrare operațională care să fie cât mai apropiat de zero.</w:t>
            </w:r>
          </w:p>
          <w:p w14:paraId="4B48AE3F" w14:textId="77777777" w:rsidR="00220C2C" w:rsidRPr="0062492B" w:rsidRDefault="00420119" w:rsidP="00AC469C">
            <w:pPr>
              <w:jc w:val="both"/>
              <w:rPr>
                <w:b w:val="0"/>
                <w:sz w:val="18"/>
                <w:szCs w:val="18"/>
                <w:lang w:val="ro-RO" w:eastAsia="en-GB"/>
              </w:rPr>
            </w:pPr>
            <w:r w:rsidRPr="0062492B">
              <w:rPr>
                <w:rFonts w:asciiTheme="majorBidi" w:hAnsiTheme="majorBidi" w:cstheme="majorBidi"/>
                <w:b w:val="0"/>
                <w:sz w:val="18"/>
                <w:szCs w:val="18"/>
                <w:lang w:val="ro-MD"/>
              </w:rPr>
              <w:t xml:space="preserve">Referitor la </w:t>
            </w:r>
            <w:r w:rsidRPr="0062492B">
              <w:rPr>
                <w:b w:val="0"/>
                <w:i/>
                <w:iCs/>
                <w:sz w:val="18"/>
                <w:szCs w:val="18"/>
                <w:lang w:val="ro-RO"/>
              </w:rPr>
              <w:t>V</w:t>
            </w:r>
            <w:r w:rsidRPr="0062492B">
              <w:rPr>
                <w:b w:val="0"/>
                <w:i/>
                <w:iCs/>
                <w:sz w:val="18"/>
                <w:szCs w:val="18"/>
                <w:vertAlign w:val="subscript"/>
                <w:lang w:val="ro-RO"/>
              </w:rPr>
              <w:t>tf</w:t>
            </w:r>
            <w:r w:rsidRPr="0062492B">
              <w:rPr>
                <w:b w:val="0"/>
                <w:iCs/>
                <w:sz w:val="18"/>
                <w:szCs w:val="18"/>
                <w:lang w:val="ro-RO"/>
              </w:rPr>
              <w:t xml:space="preserve"> - volumele de gaze naturale transportate de facto prin rețelele de transport</w:t>
            </w:r>
            <w:r w:rsidR="00B15399" w:rsidRPr="0062492B">
              <w:rPr>
                <w:b w:val="0"/>
                <w:iCs/>
                <w:sz w:val="18"/>
                <w:szCs w:val="18"/>
                <w:lang w:val="ro-RO"/>
              </w:rPr>
              <w:t xml:space="preserve">, se înțelege că este vorba despre gazele naturale </w:t>
            </w:r>
            <w:r w:rsidR="00B15399" w:rsidRPr="0062492B">
              <w:rPr>
                <w:b w:val="0"/>
                <w:sz w:val="18"/>
                <w:szCs w:val="18"/>
                <w:lang w:val="ro-RO" w:eastAsia="en-GB"/>
              </w:rPr>
              <w:t>aduse la condiţii standard.</w:t>
            </w:r>
          </w:p>
          <w:p w14:paraId="71B1F8A1" w14:textId="77777777" w:rsidR="00B15399" w:rsidRPr="0062492B" w:rsidRDefault="00B15399" w:rsidP="00AC469C">
            <w:pPr>
              <w:jc w:val="both"/>
              <w:rPr>
                <w:b w:val="0"/>
                <w:iCs/>
                <w:sz w:val="18"/>
                <w:szCs w:val="18"/>
                <w:lang w:val="ro-RO"/>
              </w:rPr>
            </w:pPr>
            <w:r w:rsidRPr="0062492B">
              <w:rPr>
                <w:b w:val="0"/>
                <w:i/>
                <w:iCs/>
                <w:sz w:val="18"/>
                <w:szCs w:val="18"/>
                <w:lang w:val="ro-RO"/>
              </w:rPr>
              <w:t>CTP</w:t>
            </w:r>
            <w:r w:rsidRPr="0062492B">
              <w:rPr>
                <w:b w:val="0"/>
                <w:i/>
                <w:iCs/>
                <w:sz w:val="18"/>
                <w:szCs w:val="18"/>
                <w:vertAlign w:val="subscript"/>
                <w:lang w:val="ro-RO"/>
              </w:rPr>
              <w:t>f</w:t>
            </w:r>
            <w:r w:rsidRPr="0062492B">
              <w:rPr>
                <w:b w:val="0"/>
                <w:iCs/>
                <w:sz w:val="18"/>
                <w:szCs w:val="18"/>
                <w:lang w:val="ro-RO"/>
              </w:rPr>
              <w:t xml:space="preserve"> este consumul tehnologic și pierderile de gaze naturale de facto înregistrate în rețelele de transport al gazelor naturale la OST.</w:t>
            </w:r>
          </w:p>
          <w:p w14:paraId="50B741A7" w14:textId="77777777" w:rsidR="00932C93" w:rsidRPr="0062492B" w:rsidRDefault="00932C93" w:rsidP="00AC469C">
            <w:pPr>
              <w:jc w:val="both"/>
              <w:rPr>
                <w:b w:val="0"/>
                <w:iCs/>
                <w:sz w:val="18"/>
                <w:szCs w:val="18"/>
                <w:lang w:val="ro-RO"/>
              </w:rPr>
            </w:pPr>
            <w:r w:rsidRPr="0062492B">
              <w:rPr>
                <w:b w:val="0"/>
                <w:iCs/>
                <w:sz w:val="18"/>
                <w:szCs w:val="18"/>
                <w:lang w:val="ro-RO"/>
              </w:rPr>
              <w:t>Referitor la consumurile de gaze naturale utilizate pentru lucrările de reparaţie a reţelelor de transport al gazelor naturale, acestea se vor lua în calcul de ANRE în perioadele ulterioare dacă vor fi argumentate corespunzător.</w:t>
            </w:r>
          </w:p>
          <w:p w14:paraId="1EFD349B" w14:textId="77203004" w:rsidR="00932C93" w:rsidRPr="0062492B" w:rsidRDefault="00932C93" w:rsidP="00AC469C">
            <w:pPr>
              <w:jc w:val="both"/>
              <w:rPr>
                <w:b w:val="0"/>
                <w:iCs/>
                <w:sz w:val="18"/>
                <w:szCs w:val="18"/>
                <w:lang w:val="ro-RO"/>
              </w:rPr>
            </w:pPr>
            <w:r w:rsidRPr="0062492B">
              <w:rPr>
                <w:b w:val="0"/>
                <w:iCs/>
                <w:sz w:val="18"/>
                <w:szCs w:val="18"/>
                <w:lang w:val="ro-RO"/>
              </w:rPr>
              <w:t xml:space="preserve">Referitor la formulele de calcul al consumului de gaze naturale utilizat nemijlocit pentru purjare menționăm că acestea sunt identice cu formulele (54 - 57) din </w:t>
            </w:r>
            <w:r w:rsidRPr="0062492B">
              <w:rPr>
                <w:b w:val="0"/>
                <w:sz w:val="18"/>
                <w:szCs w:val="18"/>
                <w:lang w:val="ro-RO" w:eastAsia="ro-RO"/>
              </w:rPr>
              <w:t>Metodologia normării consumurilor tehnologice şi pierderilor tehnice la transportarea gazelor naturale prin conductele magistrale ale Republicii Moldova aprobată prin Hotărârea Consiliului de administraț</w:t>
            </w:r>
            <w:r w:rsidR="006A7B88" w:rsidRPr="0062492B">
              <w:rPr>
                <w:b w:val="0"/>
                <w:sz w:val="18"/>
                <w:szCs w:val="18"/>
                <w:lang w:val="ro-RO" w:eastAsia="ro-RO"/>
              </w:rPr>
              <w:t>ie al ANRE</w:t>
            </w:r>
            <w:r w:rsidRPr="0062492B">
              <w:rPr>
                <w:b w:val="0"/>
                <w:sz w:val="18"/>
                <w:szCs w:val="18"/>
                <w:lang w:val="ro-RO" w:eastAsia="ro-RO"/>
              </w:rPr>
              <w:t xml:space="preserve"> nr. 24/2000.</w:t>
            </w:r>
          </w:p>
        </w:tc>
      </w:tr>
      <w:tr w:rsidR="00051241" w:rsidRPr="0062492B" w14:paraId="7072A700" w14:textId="77777777" w:rsidTr="00051241">
        <w:trPr>
          <w:trHeight w:val="1011"/>
        </w:trPr>
        <w:tc>
          <w:tcPr>
            <w:tcW w:w="257" w:type="pct"/>
            <w:vAlign w:val="center"/>
          </w:tcPr>
          <w:p w14:paraId="1E960C7A" w14:textId="48C1A2FC" w:rsidR="00B8710A" w:rsidRPr="0062492B" w:rsidRDefault="00B8710A" w:rsidP="00AC469C">
            <w:pPr>
              <w:jc w:val="center"/>
              <w:rPr>
                <w:rFonts w:asciiTheme="majorBidi" w:hAnsiTheme="majorBidi" w:cstheme="majorBidi"/>
                <w:sz w:val="18"/>
                <w:szCs w:val="18"/>
                <w:lang w:val="en-US"/>
              </w:rPr>
            </w:pPr>
            <w:r w:rsidRPr="0062492B">
              <w:rPr>
                <w:rFonts w:asciiTheme="majorBidi" w:hAnsiTheme="majorBidi" w:cstheme="majorBidi"/>
                <w:sz w:val="18"/>
                <w:szCs w:val="18"/>
                <w:lang w:val="en-US"/>
              </w:rPr>
              <w:lastRenderedPageBreak/>
              <w:t>3</w:t>
            </w:r>
          </w:p>
        </w:tc>
        <w:tc>
          <w:tcPr>
            <w:tcW w:w="533" w:type="pct"/>
            <w:vAlign w:val="center"/>
          </w:tcPr>
          <w:p w14:paraId="7D695B04" w14:textId="75C5350B" w:rsidR="00B8710A" w:rsidRPr="0062492B" w:rsidRDefault="00B8710A" w:rsidP="00AC469C">
            <w:pPr>
              <w:jc w:val="center"/>
              <w:rPr>
                <w:rFonts w:asciiTheme="majorBidi" w:hAnsiTheme="majorBidi" w:cstheme="majorBidi"/>
                <w:sz w:val="18"/>
                <w:szCs w:val="18"/>
                <w:lang w:val="ro-MD"/>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Vestmoldtransgaz”</w:t>
            </w:r>
          </w:p>
        </w:tc>
        <w:tc>
          <w:tcPr>
            <w:tcW w:w="1534" w:type="pct"/>
            <w:vAlign w:val="center"/>
          </w:tcPr>
          <w:p w14:paraId="2990DB5D" w14:textId="77777777" w:rsidR="00B8710A" w:rsidRPr="0062492B" w:rsidRDefault="00B8710A" w:rsidP="00AC469C">
            <w:pPr>
              <w:jc w:val="both"/>
              <w:rPr>
                <w:rFonts w:asciiTheme="majorBidi" w:hAnsiTheme="majorBidi" w:cstheme="majorBidi"/>
                <w:sz w:val="18"/>
                <w:szCs w:val="18"/>
                <w:lang w:val="ro-RO"/>
              </w:rPr>
            </w:pPr>
            <w:r w:rsidRPr="0062492B">
              <w:rPr>
                <w:rFonts w:asciiTheme="majorBidi" w:hAnsiTheme="majorBidi" w:cstheme="majorBidi"/>
                <w:sz w:val="18"/>
                <w:szCs w:val="18"/>
                <w:lang w:val="ro-RO"/>
              </w:rPr>
              <w:t>3.</w:t>
            </w:r>
            <w:r w:rsidRPr="0062492B">
              <w:rPr>
                <w:rFonts w:asciiTheme="majorBidi" w:hAnsiTheme="majorBidi" w:cstheme="majorBidi"/>
                <w:sz w:val="18"/>
                <w:szCs w:val="18"/>
                <w:lang w:val="ro-RO"/>
              </w:rPr>
              <w:tab/>
              <w:t>Controlul asupra executării prezentei hotărâri se pune în sarcina subdiviziunilor Agenției Naționale pentru Reglementare în Energetică.</w:t>
            </w:r>
          </w:p>
          <w:p w14:paraId="4DD59938" w14:textId="77777777" w:rsidR="00B8710A" w:rsidRPr="0062492B" w:rsidRDefault="00B8710A" w:rsidP="00AC469C">
            <w:pPr>
              <w:jc w:val="both"/>
              <w:rPr>
                <w:rFonts w:asciiTheme="majorBidi" w:hAnsiTheme="majorBidi" w:cstheme="majorBidi"/>
                <w:sz w:val="18"/>
                <w:szCs w:val="18"/>
                <w:lang w:val="ro-RO"/>
              </w:rPr>
            </w:pPr>
          </w:p>
        </w:tc>
        <w:tc>
          <w:tcPr>
            <w:tcW w:w="1755" w:type="pct"/>
            <w:vMerge w:val="restart"/>
            <w:tcBorders>
              <w:right w:val="single" w:sz="4" w:space="0" w:color="auto"/>
            </w:tcBorders>
            <w:shd w:val="clear" w:color="auto" w:fill="auto"/>
            <w:vAlign w:val="center"/>
          </w:tcPr>
          <w:p w14:paraId="353C35B5" w14:textId="77777777" w:rsidR="00B8710A" w:rsidRPr="0062492B" w:rsidRDefault="00B8710A" w:rsidP="00AC469C">
            <w:pPr>
              <w:jc w:val="both"/>
              <w:rPr>
                <w:rFonts w:asciiTheme="majorBidi" w:hAnsiTheme="majorBidi" w:cstheme="majorBidi"/>
                <w:i/>
                <w:sz w:val="18"/>
                <w:szCs w:val="18"/>
                <w:lang w:val="en-US"/>
              </w:rPr>
            </w:pPr>
            <w:r w:rsidRPr="0062492B">
              <w:rPr>
                <w:rFonts w:asciiTheme="majorBidi" w:hAnsiTheme="majorBidi" w:cstheme="majorBidi"/>
                <w:i/>
                <w:sz w:val="18"/>
                <w:szCs w:val="18"/>
                <w:lang w:val="en-US"/>
              </w:rPr>
              <w:t>(Comentariu VMTG)</w:t>
            </w:r>
          </w:p>
          <w:p w14:paraId="61E54010" w14:textId="77777777" w:rsidR="00B8710A" w:rsidRPr="0062492B" w:rsidRDefault="00B8710A" w:rsidP="00AC469C">
            <w:pPr>
              <w:jc w:val="both"/>
              <w:rPr>
                <w:rFonts w:asciiTheme="majorBidi" w:hAnsiTheme="majorBidi" w:cstheme="majorBidi"/>
                <w:b/>
                <w:sz w:val="18"/>
                <w:szCs w:val="18"/>
                <w:lang w:val="en-US"/>
              </w:rPr>
            </w:pPr>
            <w:r w:rsidRPr="0062492B">
              <w:rPr>
                <w:rFonts w:asciiTheme="majorBidi" w:hAnsiTheme="majorBidi" w:cstheme="majorBidi"/>
                <w:b/>
                <w:sz w:val="18"/>
                <w:szCs w:val="18"/>
                <w:lang w:val="en-US"/>
              </w:rPr>
              <w:t>Ref la (Pct. 3 si 4):</w:t>
            </w:r>
          </w:p>
          <w:p w14:paraId="32D78173" w14:textId="77777777" w:rsidR="00B8710A" w:rsidRPr="0062492B" w:rsidRDefault="00B8710A"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Totodată nu sunt precizate în clar cum vor fi estimate și calculate consumurile tehnologice pentru:</w:t>
            </w:r>
          </w:p>
          <w:p w14:paraId="108DF83D" w14:textId="77777777" w:rsidR="00B8710A" w:rsidRPr="0062492B" w:rsidRDefault="00B8710A"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w:t>
            </w:r>
            <w:r w:rsidRPr="0062492B">
              <w:rPr>
                <w:rFonts w:asciiTheme="majorBidi" w:hAnsiTheme="majorBidi" w:cstheme="majorBidi"/>
                <w:sz w:val="18"/>
                <w:szCs w:val="18"/>
                <w:lang w:val="en-US"/>
              </w:rPr>
              <w:tab/>
              <w:t xml:space="preserve"> Funcționarea Stațiilor de comprimare;</w:t>
            </w:r>
          </w:p>
          <w:p w14:paraId="3178FF5F" w14:textId="77777777" w:rsidR="00B8710A" w:rsidRPr="0062492B" w:rsidRDefault="00B8710A"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w:t>
            </w:r>
            <w:r w:rsidRPr="0062492B">
              <w:rPr>
                <w:rFonts w:asciiTheme="majorBidi" w:hAnsiTheme="majorBidi" w:cstheme="majorBidi"/>
                <w:sz w:val="18"/>
                <w:szCs w:val="18"/>
                <w:lang w:val="en-US"/>
              </w:rPr>
              <w:tab/>
              <w:t xml:space="preserve"> Încălzirea gazelor și a incintelor tehnologice;</w:t>
            </w:r>
          </w:p>
          <w:p w14:paraId="09E9B6BB" w14:textId="77777777" w:rsidR="00B8710A" w:rsidRPr="0062492B" w:rsidRDefault="00B8710A"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w:t>
            </w:r>
            <w:r w:rsidRPr="0062492B">
              <w:rPr>
                <w:rFonts w:asciiTheme="majorBidi" w:hAnsiTheme="majorBidi" w:cstheme="majorBidi"/>
                <w:sz w:val="18"/>
                <w:szCs w:val="18"/>
                <w:lang w:val="en-US"/>
              </w:rPr>
              <w:tab/>
              <w:t xml:space="preserve"> Curăţarea de impurităţi/godevilarea conductelor de transport al gazelor;</w:t>
            </w:r>
          </w:p>
          <w:p w14:paraId="6613E7E4" w14:textId="77777777" w:rsidR="00B8710A" w:rsidRPr="0062492B" w:rsidRDefault="00B8710A"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w:t>
            </w:r>
            <w:r w:rsidRPr="0062492B">
              <w:rPr>
                <w:rFonts w:asciiTheme="majorBidi" w:hAnsiTheme="majorBidi" w:cstheme="majorBidi"/>
                <w:sz w:val="18"/>
                <w:szCs w:val="18"/>
                <w:lang w:val="en-US"/>
              </w:rPr>
              <w:tab/>
              <w:t xml:space="preserve"> Verificarea și purjarea periodică a filtrelor separatoare;</w:t>
            </w:r>
          </w:p>
          <w:p w14:paraId="24B40C5E" w14:textId="77777777" w:rsidR="00B8710A" w:rsidRPr="0062492B" w:rsidRDefault="00B8710A"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w:t>
            </w:r>
            <w:r w:rsidRPr="0062492B">
              <w:rPr>
                <w:rFonts w:asciiTheme="majorBidi" w:hAnsiTheme="majorBidi" w:cstheme="majorBidi"/>
                <w:sz w:val="18"/>
                <w:szCs w:val="18"/>
                <w:lang w:val="en-US"/>
              </w:rPr>
              <w:tab/>
              <w:t xml:space="preserve"> Verificarea și purjarea periodică a robinetelor;</w:t>
            </w:r>
          </w:p>
          <w:p w14:paraId="2A4B3343" w14:textId="77777777" w:rsidR="00B8710A" w:rsidRPr="0062492B" w:rsidRDefault="00B8710A"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w:t>
            </w:r>
            <w:r w:rsidRPr="0062492B">
              <w:rPr>
                <w:rFonts w:asciiTheme="majorBidi" w:hAnsiTheme="majorBidi" w:cstheme="majorBidi"/>
                <w:sz w:val="18"/>
                <w:szCs w:val="18"/>
                <w:lang w:val="en-US"/>
              </w:rPr>
              <w:tab/>
              <w:t xml:space="preserve"> Verificarea și reglarea periodică a supapelor de siguranţă;</w:t>
            </w:r>
          </w:p>
          <w:p w14:paraId="21FA6543" w14:textId="77777777" w:rsidR="00B8710A" w:rsidRPr="0062492B" w:rsidRDefault="00B8710A"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w:t>
            </w:r>
            <w:r w:rsidRPr="0062492B">
              <w:rPr>
                <w:rFonts w:asciiTheme="majorBidi" w:hAnsiTheme="majorBidi" w:cstheme="majorBidi"/>
                <w:sz w:val="18"/>
                <w:szCs w:val="18"/>
                <w:lang w:val="en-US"/>
              </w:rPr>
              <w:tab/>
              <w:t xml:space="preserve"> Funcționarea surselor alternative de generare a curentului electric;</w:t>
            </w:r>
          </w:p>
          <w:p w14:paraId="1E0B7F9A" w14:textId="77777777" w:rsidR="00B8710A" w:rsidRPr="0062492B" w:rsidRDefault="00B8710A"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w:t>
            </w:r>
            <w:r w:rsidRPr="0062492B">
              <w:rPr>
                <w:rFonts w:asciiTheme="majorBidi" w:hAnsiTheme="majorBidi" w:cstheme="majorBidi"/>
                <w:sz w:val="18"/>
                <w:szCs w:val="18"/>
                <w:lang w:val="en-US"/>
              </w:rPr>
              <w:tab/>
              <w:t xml:space="preserve"> Exploatarea aparatelor de măsură și control, inclusiv a diferențelor de măsurare datorate preciziei de măsurare, erorilor admisibile</w:t>
            </w:r>
          </w:p>
          <w:p w14:paraId="3A2AFCA1" w14:textId="77777777" w:rsidR="00B8710A" w:rsidRPr="0062492B" w:rsidRDefault="00B8710A"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w:t>
            </w:r>
            <w:r w:rsidRPr="0062492B">
              <w:rPr>
                <w:rFonts w:asciiTheme="majorBidi" w:hAnsiTheme="majorBidi" w:cstheme="majorBidi"/>
                <w:sz w:val="18"/>
                <w:szCs w:val="18"/>
                <w:lang w:val="en-US"/>
              </w:rPr>
              <w:tab/>
              <w:t xml:space="preserve"> Uzurii în exploatare a conductelor de transport al gazelor;</w:t>
            </w:r>
          </w:p>
          <w:p w14:paraId="1E2A837B" w14:textId="77777777" w:rsidR="00B8710A" w:rsidRPr="0062492B" w:rsidRDefault="00B8710A"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w:t>
            </w:r>
            <w:r w:rsidRPr="0062492B">
              <w:rPr>
                <w:rFonts w:asciiTheme="majorBidi" w:hAnsiTheme="majorBidi" w:cstheme="majorBidi"/>
                <w:sz w:val="18"/>
                <w:szCs w:val="18"/>
                <w:lang w:val="en-US"/>
              </w:rPr>
              <w:tab/>
              <w:t xml:space="preserve"> Neetanșeităților îmbinărilor demontabile datorate uzurii în exploatare;</w:t>
            </w:r>
          </w:p>
          <w:p w14:paraId="6002DB1A" w14:textId="77777777" w:rsidR="00B8710A" w:rsidRPr="0062492B" w:rsidRDefault="00B8710A"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w:t>
            </w:r>
            <w:r w:rsidRPr="0062492B">
              <w:rPr>
                <w:rFonts w:asciiTheme="majorBidi" w:hAnsiTheme="majorBidi" w:cstheme="majorBidi"/>
                <w:sz w:val="18"/>
                <w:szCs w:val="18"/>
                <w:lang w:val="en-US"/>
              </w:rPr>
              <w:tab/>
              <w:t xml:space="preserve"> Creșterii accidentale a presiunii gazelor, urmate de declanșarea supapelor de siguranţă;</w:t>
            </w:r>
          </w:p>
          <w:p w14:paraId="689C50FB" w14:textId="77777777" w:rsidR="00B8710A" w:rsidRPr="0062492B" w:rsidRDefault="00B8710A"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w:t>
            </w:r>
            <w:r w:rsidRPr="0062492B">
              <w:rPr>
                <w:rFonts w:asciiTheme="majorBidi" w:hAnsiTheme="majorBidi" w:cstheme="majorBidi"/>
                <w:sz w:val="18"/>
                <w:szCs w:val="18"/>
                <w:lang w:val="en-US"/>
              </w:rPr>
              <w:tab/>
              <w:t xml:space="preserve"> Accidentelor tehnice, fisuri, deteriorări de conductă (inclusiv urmare a calamităților naturale), etc…</w:t>
            </w:r>
          </w:p>
          <w:p w14:paraId="4FDB9389" w14:textId="76642733" w:rsidR="00B8710A" w:rsidRPr="0062492B" w:rsidRDefault="00B8710A"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lastRenderedPageBreak/>
              <w:t>În concluzia celor menționate considerăm inadecvată în forma prezentată Anexa nr. 1</w:t>
            </w:r>
          </w:p>
          <w:p w14:paraId="35B7CD41" w14:textId="77777777" w:rsidR="00B8710A" w:rsidRPr="0062492B" w:rsidRDefault="00B8710A" w:rsidP="00AC469C">
            <w:pPr>
              <w:jc w:val="both"/>
              <w:rPr>
                <w:rFonts w:asciiTheme="majorBidi" w:hAnsiTheme="majorBidi" w:cstheme="majorBidi"/>
                <w:sz w:val="18"/>
                <w:szCs w:val="18"/>
                <w:lang w:val="en-US"/>
              </w:rPr>
            </w:pPr>
          </w:p>
          <w:p w14:paraId="674A1253" w14:textId="7B40CA7B" w:rsidR="00B8710A" w:rsidRPr="0062492B" w:rsidRDefault="00B8710A"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Modul de determinare</w:t>
            </w:r>
          </w:p>
          <w:p w14:paraId="1663E16C" w14:textId="2FADCD64" w:rsidR="00B8710A" w:rsidRPr="0062492B" w:rsidRDefault="00B8710A" w:rsidP="00AC469C">
            <w:pPr>
              <w:jc w:val="both"/>
              <w:rPr>
                <w:rFonts w:asciiTheme="majorBidi" w:hAnsiTheme="majorBidi" w:cstheme="majorBidi"/>
                <w:sz w:val="18"/>
                <w:szCs w:val="18"/>
                <w:lang w:val="en-US"/>
              </w:rPr>
            </w:pPr>
            <w:r w:rsidRPr="0062492B">
              <w:rPr>
                <w:rFonts w:asciiTheme="majorBidi" w:hAnsiTheme="majorBidi" w:cstheme="majorBidi"/>
                <w:sz w:val="18"/>
                <w:szCs w:val="18"/>
                <w:lang w:val="en-US"/>
              </w:rPr>
              <w:t>al consumului tehnologic și al pierderilor normative de gaze naturale în rețelele de transport și propunem elaborarea acesteia într-un document distinct cu formulare tipice de calcul și prezentare a datelor.</w:t>
            </w: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E1073" w14:textId="77777777" w:rsidR="00384529" w:rsidRPr="0062492B" w:rsidRDefault="00384529" w:rsidP="00384529">
            <w:pPr>
              <w:ind w:firstLine="37"/>
              <w:jc w:val="both"/>
              <w:rPr>
                <w:rFonts w:asciiTheme="majorBidi" w:hAnsiTheme="majorBidi" w:cstheme="majorBidi"/>
                <w:sz w:val="18"/>
                <w:szCs w:val="18"/>
                <w:lang w:val="en-US"/>
              </w:rPr>
            </w:pPr>
            <w:r w:rsidRPr="0062492B">
              <w:rPr>
                <w:rFonts w:asciiTheme="majorBidi" w:hAnsiTheme="majorBidi" w:cstheme="majorBidi"/>
                <w:sz w:val="18"/>
                <w:szCs w:val="18"/>
                <w:lang w:val="en-US"/>
              </w:rPr>
              <w:lastRenderedPageBreak/>
              <w:t>Se acceptă partial.</w:t>
            </w:r>
          </w:p>
          <w:p w14:paraId="08F77A4C" w14:textId="420422A5" w:rsidR="00384529" w:rsidRPr="0062492B" w:rsidRDefault="00384529" w:rsidP="00384529">
            <w:pPr>
              <w:ind w:firstLine="37"/>
              <w:jc w:val="both"/>
              <w:rPr>
                <w:b w:val="0"/>
                <w:sz w:val="18"/>
                <w:szCs w:val="18"/>
                <w:lang w:val="ro-RO"/>
              </w:rPr>
            </w:pPr>
            <w:r w:rsidRPr="0062492B">
              <w:rPr>
                <w:rFonts w:asciiTheme="majorBidi" w:hAnsiTheme="majorBidi" w:cstheme="majorBidi"/>
                <w:sz w:val="18"/>
                <w:szCs w:val="18"/>
                <w:lang w:val="en-US"/>
              </w:rPr>
              <w:t>A vedea definirea</w:t>
            </w:r>
            <w:r w:rsidRPr="0062492B">
              <w:rPr>
                <w:rFonts w:asciiTheme="majorBidi" w:hAnsiTheme="majorBidi" w:cstheme="majorBidi"/>
                <w:i/>
                <w:sz w:val="18"/>
                <w:szCs w:val="18"/>
                <w:lang w:val="en-US"/>
              </w:rPr>
              <w:t xml:space="preserve"> </w:t>
            </w:r>
            <w:r w:rsidRPr="0062492B">
              <w:rPr>
                <w:i/>
                <w:iCs/>
                <w:sz w:val="18"/>
                <w:szCs w:val="18"/>
                <w:lang w:val="ro-RO"/>
              </w:rPr>
              <w:t>CE</w:t>
            </w:r>
            <w:r w:rsidRPr="0062492B">
              <w:rPr>
                <w:i/>
                <w:iCs/>
                <w:sz w:val="18"/>
                <w:szCs w:val="18"/>
                <w:vertAlign w:val="subscript"/>
                <w:lang w:val="ro-RO"/>
              </w:rPr>
              <w:t>n</w:t>
            </w:r>
            <w:r w:rsidRPr="0062492B">
              <w:rPr>
                <w:i/>
                <w:iCs/>
                <w:sz w:val="18"/>
                <w:szCs w:val="18"/>
                <w:lang w:val="ro-RO"/>
              </w:rPr>
              <w:t xml:space="preserve"> </w:t>
            </w:r>
            <w:r w:rsidRPr="0062492B">
              <w:rPr>
                <w:sz w:val="18"/>
                <w:szCs w:val="18"/>
                <w:lang w:val="ro-RO"/>
              </w:rPr>
              <w:t>– costul energiei electrice și gazelor naturale consumate de OST la staţiile de comprimare pentru transportul gazelor naturale la formula (1) din proiectul Metodologiei.</w:t>
            </w:r>
          </w:p>
          <w:p w14:paraId="10CBAB2D" w14:textId="006AB190" w:rsidR="00B8710A" w:rsidRPr="0062492B" w:rsidRDefault="0010084B" w:rsidP="00AC469C">
            <w:pPr>
              <w:ind w:firstLine="37"/>
              <w:jc w:val="both"/>
              <w:rPr>
                <w:b w:val="0"/>
                <w:sz w:val="18"/>
                <w:szCs w:val="18"/>
                <w:lang w:val="ro-RO"/>
              </w:rPr>
            </w:pPr>
            <w:r w:rsidRPr="0062492B">
              <w:rPr>
                <w:b w:val="0"/>
                <w:sz w:val="18"/>
                <w:szCs w:val="18"/>
                <w:lang w:val="ro-RO"/>
              </w:rPr>
              <w:t>A vedea explicațiile la p</w:t>
            </w:r>
            <w:r w:rsidR="00AC469C" w:rsidRPr="0062492B">
              <w:rPr>
                <w:b w:val="0"/>
                <w:sz w:val="18"/>
                <w:szCs w:val="18"/>
                <w:lang w:val="ro-RO"/>
              </w:rPr>
              <w:t>un</w:t>
            </w:r>
            <w:r w:rsidRPr="0062492B">
              <w:rPr>
                <w:b w:val="0"/>
                <w:sz w:val="18"/>
                <w:szCs w:val="18"/>
                <w:lang w:val="ro-RO"/>
              </w:rPr>
              <w:t xml:space="preserve">ctul precedent și la sbp. 1). </w:t>
            </w:r>
          </w:p>
        </w:tc>
      </w:tr>
      <w:tr w:rsidR="00051241" w:rsidRPr="0062492B" w14:paraId="3E512526" w14:textId="77777777" w:rsidTr="00051241">
        <w:trPr>
          <w:trHeight w:val="1011"/>
        </w:trPr>
        <w:tc>
          <w:tcPr>
            <w:tcW w:w="257" w:type="pct"/>
            <w:vAlign w:val="center"/>
          </w:tcPr>
          <w:p w14:paraId="2022E295" w14:textId="4250318A" w:rsidR="00B8710A" w:rsidRPr="0062492B" w:rsidRDefault="00B8710A" w:rsidP="00AC469C">
            <w:pPr>
              <w:jc w:val="center"/>
              <w:rPr>
                <w:rFonts w:asciiTheme="majorBidi" w:hAnsiTheme="majorBidi" w:cstheme="majorBidi"/>
                <w:sz w:val="18"/>
                <w:szCs w:val="18"/>
                <w:lang w:val="en-US"/>
              </w:rPr>
            </w:pPr>
            <w:r w:rsidRPr="0062492B">
              <w:rPr>
                <w:rFonts w:asciiTheme="majorBidi" w:hAnsiTheme="majorBidi" w:cstheme="majorBidi"/>
                <w:sz w:val="18"/>
                <w:szCs w:val="18"/>
                <w:lang w:val="en-US"/>
              </w:rPr>
              <w:t>4</w:t>
            </w:r>
          </w:p>
        </w:tc>
        <w:tc>
          <w:tcPr>
            <w:tcW w:w="533" w:type="pct"/>
            <w:vAlign w:val="center"/>
          </w:tcPr>
          <w:p w14:paraId="755B3F0C" w14:textId="18EFC1C4" w:rsidR="00B8710A" w:rsidRPr="0062492B" w:rsidRDefault="00B8710A" w:rsidP="00AC469C">
            <w:pPr>
              <w:jc w:val="center"/>
              <w:rPr>
                <w:rFonts w:asciiTheme="majorBidi" w:hAnsiTheme="majorBidi" w:cstheme="majorBidi"/>
                <w:sz w:val="18"/>
                <w:szCs w:val="18"/>
                <w:lang w:val="ro-MD"/>
              </w:rPr>
            </w:pPr>
            <w:r w:rsidRPr="0062492B">
              <w:rPr>
                <w:rFonts w:asciiTheme="majorBidi" w:hAnsiTheme="majorBidi" w:cstheme="majorBidi"/>
                <w:sz w:val="18"/>
                <w:szCs w:val="18"/>
                <w:lang w:val="ro-MD"/>
              </w:rPr>
              <w:t xml:space="preserve">SRL </w:t>
            </w:r>
            <w:r w:rsidRPr="0062492B">
              <w:rPr>
                <w:rFonts w:asciiTheme="majorBidi" w:hAnsiTheme="majorBidi" w:cstheme="majorBidi"/>
                <w:sz w:val="18"/>
                <w:szCs w:val="18"/>
                <w:lang w:val="ro-RO"/>
              </w:rPr>
              <w:t>„</w:t>
            </w:r>
            <w:r w:rsidRPr="0062492B">
              <w:rPr>
                <w:rFonts w:asciiTheme="majorBidi" w:hAnsiTheme="majorBidi" w:cstheme="majorBidi"/>
                <w:sz w:val="18"/>
                <w:szCs w:val="18"/>
                <w:lang w:val="ro-MD"/>
              </w:rPr>
              <w:t>Vestmoldtransgaz”</w:t>
            </w:r>
          </w:p>
        </w:tc>
        <w:tc>
          <w:tcPr>
            <w:tcW w:w="1534" w:type="pct"/>
            <w:vAlign w:val="center"/>
          </w:tcPr>
          <w:p w14:paraId="488EB628" w14:textId="511B46BD" w:rsidR="00B8710A" w:rsidRPr="0062492B" w:rsidRDefault="00B8710A" w:rsidP="00AC469C">
            <w:pPr>
              <w:jc w:val="both"/>
              <w:rPr>
                <w:rFonts w:asciiTheme="majorBidi" w:hAnsiTheme="majorBidi" w:cstheme="majorBidi"/>
                <w:sz w:val="18"/>
                <w:szCs w:val="18"/>
                <w:lang w:val="ro-RO"/>
              </w:rPr>
            </w:pPr>
            <w:r w:rsidRPr="0062492B">
              <w:rPr>
                <w:rFonts w:asciiTheme="majorBidi" w:hAnsiTheme="majorBidi" w:cstheme="majorBidi"/>
                <w:sz w:val="18"/>
                <w:szCs w:val="18"/>
                <w:lang w:val="ro-RO"/>
              </w:rPr>
              <w:t>4.</w:t>
            </w:r>
            <w:r w:rsidRPr="0062492B">
              <w:rPr>
                <w:rFonts w:asciiTheme="majorBidi" w:hAnsiTheme="majorBidi" w:cstheme="majorBidi"/>
                <w:sz w:val="18"/>
                <w:szCs w:val="18"/>
                <w:lang w:val="ro-RO"/>
              </w:rPr>
              <w:tab/>
              <w:t>Prezenta Hotărâre intră în vigoare la data publicării în Monitorul Oficial al Republicii Moldova.</w:t>
            </w:r>
          </w:p>
        </w:tc>
        <w:tc>
          <w:tcPr>
            <w:tcW w:w="1755" w:type="pct"/>
            <w:vMerge/>
            <w:tcBorders>
              <w:right w:val="single" w:sz="4" w:space="0" w:color="auto"/>
            </w:tcBorders>
            <w:shd w:val="clear" w:color="auto" w:fill="auto"/>
            <w:vAlign w:val="center"/>
          </w:tcPr>
          <w:p w14:paraId="25EEEDAE" w14:textId="6D4FF698" w:rsidR="00B8710A" w:rsidRPr="0062492B" w:rsidRDefault="00B8710A" w:rsidP="00AC469C">
            <w:pPr>
              <w:jc w:val="both"/>
              <w:rPr>
                <w:rFonts w:asciiTheme="majorBidi" w:hAnsiTheme="majorBidi" w:cstheme="majorBidi"/>
                <w:i/>
                <w:sz w:val="18"/>
                <w:szCs w:val="18"/>
                <w:lang w:val="en-US"/>
              </w:rPr>
            </w:pPr>
          </w:p>
        </w:tc>
        <w:tc>
          <w:tcPr>
            <w:cnfStyle w:val="000100000000" w:firstRow="0" w:lastRow="0" w:firstColumn="0" w:lastColumn="1" w:oddVBand="0" w:evenVBand="0" w:oddHBand="0" w:evenHBand="0" w:firstRowFirstColumn="0" w:firstRowLastColumn="0" w:lastRowFirstColumn="0" w:lastRowLastColumn="0"/>
            <w:tcW w:w="9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0FB2F" w14:textId="6462EDF8" w:rsidR="00B8710A" w:rsidRPr="0062492B" w:rsidRDefault="00B8710A" w:rsidP="00AC469C">
            <w:pPr>
              <w:jc w:val="both"/>
              <w:rPr>
                <w:rFonts w:asciiTheme="majorBidi" w:hAnsiTheme="majorBidi" w:cstheme="majorBidi"/>
                <w:i/>
                <w:sz w:val="18"/>
                <w:szCs w:val="18"/>
                <w:lang w:val="en-US"/>
              </w:rPr>
            </w:pPr>
          </w:p>
        </w:tc>
      </w:tr>
      <w:tr w:rsidR="00051241" w:rsidRPr="0062492B" w14:paraId="0617CA9E" w14:textId="77777777" w:rsidTr="00051241">
        <w:trPr>
          <w:trHeight w:val="1011"/>
        </w:trPr>
        <w:tc>
          <w:tcPr>
            <w:tcW w:w="257" w:type="pct"/>
            <w:vAlign w:val="center"/>
          </w:tcPr>
          <w:p w14:paraId="50898730" w14:textId="77200CD8" w:rsidR="00644B4F" w:rsidRPr="0062492B" w:rsidRDefault="00644B4F" w:rsidP="00AC469C">
            <w:pPr>
              <w:jc w:val="center"/>
              <w:rPr>
                <w:rFonts w:asciiTheme="majorBidi" w:hAnsiTheme="majorBidi" w:cstheme="majorBidi"/>
                <w:sz w:val="18"/>
                <w:szCs w:val="18"/>
                <w:lang w:val="en-US"/>
              </w:rPr>
            </w:pPr>
          </w:p>
        </w:tc>
        <w:tc>
          <w:tcPr>
            <w:tcW w:w="533" w:type="pct"/>
            <w:vAlign w:val="center"/>
          </w:tcPr>
          <w:p w14:paraId="4F0C0309" w14:textId="77777777" w:rsidR="00644B4F" w:rsidRPr="0062492B" w:rsidRDefault="00644B4F" w:rsidP="00AC469C">
            <w:pPr>
              <w:jc w:val="center"/>
              <w:rPr>
                <w:rFonts w:asciiTheme="majorBidi" w:hAnsiTheme="majorBidi" w:cstheme="majorBidi"/>
                <w:b/>
                <w:sz w:val="18"/>
                <w:szCs w:val="18"/>
                <w:lang w:val="ro-MD"/>
              </w:rPr>
            </w:pPr>
            <w:r w:rsidRPr="0062492B">
              <w:rPr>
                <w:rFonts w:asciiTheme="majorBidi" w:hAnsiTheme="majorBidi" w:cstheme="majorBidi"/>
                <w:b/>
                <w:sz w:val="18"/>
                <w:szCs w:val="18"/>
                <w:lang w:val="ro-MD"/>
              </w:rPr>
              <w:t>Centrul Național Anticorupție</w:t>
            </w:r>
          </w:p>
          <w:p w14:paraId="471416E0" w14:textId="2C60DF0A" w:rsidR="00644B4F" w:rsidRPr="0062492B" w:rsidRDefault="00644B4F" w:rsidP="00AC469C">
            <w:pPr>
              <w:jc w:val="center"/>
              <w:rPr>
                <w:sz w:val="18"/>
                <w:szCs w:val="18"/>
                <w:lang w:val="ro-MD"/>
              </w:rPr>
            </w:pPr>
            <w:r w:rsidRPr="0062492B">
              <w:rPr>
                <w:bCs/>
                <w:sz w:val="18"/>
                <w:szCs w:val="18"/>
                <w:shd w:val="clear" w:color="auto" w:fill="FCFCFC"/>
              </w:rPr>
              <w:t>06/2/4934</w:t>
            </w:r>
            <w:r w:rsidRPr="0062492B">
              <w:rPr>
                <w:bCs/>
                <w:sz w:val="18"/>
                <w:szCs w:val="18"/>
                <w:shd w:val="clear" w:color="auto" w:fill="FCFCFC"/>
                <w:lang w:val="ro-RO"/>
              </w:rPr>
              <w:t xml:space="preserve"> din 24.03.2023</w:t>
            </w:r>
          </w:p>
        </w:tc>
        <w:tc>
          <w:tcPr>
            <w:cnfStyle w:val="000100000000" w:firstRow="0" w:lastRow="0" w:firstColumn="0" w:lastColumn="1" w:oddVBand="0" w:evenVBand="0" w:oddHBand="0" w:evenHBand="0" w:firstRowFirstColumn="0" w:firstRowLastColumn="0" w:lastRowFirstColumn="0" w:lastRowLastColumn="0"/>
            <w:tcW w:w="4211" w:type="pct"/>
            <w:gridSpan w:val="4"/>
            <w:tcBorders>
              <w:right w:val="single" w:sz="4" w:space="0" w:color="auto"/>
            </w:tcBorders>
            <w:vAlign w:val="center"/>
          </w:tcPr>
          <w:p w14:paraId="35E0A49C" w14:textId="1374EE2E" w:rsidR="00644B4F" w:rsidRPr="0062492B" w:rsidRDefault="00644B4F" w:rsidP="00644B4F">
            <w:pPr>
              <w:jc w:val="both"/>
              <w:rPr>
                <w:rFonts w:asciiTheme="majorBidi" w:hAnsiTheme="majorBidi" w:cstheme="majorBidi"/>
                <w:i/>
                <w:sz w:val="18"/>
                <w:szCs w:val="18"/>
                <w:lang w:val="en-US"/>
              </w:rPr>
            </w:pPr>
            <w:r w:rsidRPr="0062492B">
              <w:rPr>
                <w:rFonts w:asciiTheme="majorBidi" w:hAnsiTheme="majorBidi" w:cstheme="majorBidi"/>
                <w:b w:val="0"/>
                <w:sz w:val="18"/>
                <w:szCs w:val="18"/>
                <w:lang w:val="en-US"/>
              </w:rPr>
              <w:t>Astfel, prin proiect se propune ajustări la Hotărârea ANRE nr.535/2019 prin care a fost aprobată Metodologia de calculare, aprobare și aplicare a tarifelor reglementate petnru serviciul de transport al gazelor naturale.</w:t>
            </w:r>
            <w:r w:rsidRPr="0062492B">
              <w:rPr>
                <w:rFonts w:asciiTheme="majorBidi" w:hAnsiTheme="majorBidi" w:cstheme="majorBidi"/>
                <w:sz w:val="18"/>
                <w:szCs w:val="18"/>
                <w:lang w:val="en-US"/>
              </w:rPr>
              <w:t xml:space="preserve"> În redacția înaintată pentru efectuarea expertizei anticorupție, proiectul nu conține factori și riscuri de corupție.</w:t>
            </w:r>
          </w:p>
        </w:tc>
      </w:tr>
      <w:tr w:rsidR="00051241" w:rsidRPr="0062492B" w14:paraId="2EC331CD" w14:textId="77777777" w:rsidTr="00051241">
        <w:trPr>
          <w:cnfStyle w:val="010000000000" w:firstRow="0" w:lastRow="1" w:firstColumn="0" w:lastColumn="0" w:oddVBand="0" w:evenVBand="0" w:oddHBand="0" w:evenHBand="0" w:firstRowFirstColumn="0" w:firstRowLastColumn="0" w:lastRowFirstColumn="0" w:lastRowLastColumn="0"/>
          <w:trHeight w:val="1011"/>
        </w:trPr>
        <w:tc>
          <w:tcPr>
            <w:tcW w:w="257" w:type="pct"/>
            <w:vAlign w:val="center"/>
          </w:tcPr>
          <w:p w14:paraId="33FC3E2F" w14:textId="730EC275" w:rsidR="00A421FD" w:rsidRPr="0062492B" w:rsidRDefault="00A421FD" w:rsidP="00AC469C">
            <w:pPr>
              <w:jc w:val="center"/>
              <w:rPr>
                <w:rFonts w:asciiTheme="majorBidi" w:hAnsiTheme="majorBidi" w:cstheme="majorBidi"/>
                <w:sz w:val="18"/>
                <w:szCs w:val="18"/>
                <w:lang w:val="en-US"/>
              </w:rPr>
            </w:pPr>
          </w:p>
        </w:tc>
        <w:tc>
          <w:tcPr>
            <w:tcW w:w="533" w:type="pct"/>
            <w:vAlign w:val="center"/>
          </w:tcPr>
          <w:p w14:paraId="76BF2FD1" w14:textId="77777777" w:rsidR="00A421FD" w:rsidRPr="0062492B" w:rsidRDefault="00A421FD" w:rsidP="00AC469C">
            <w:pPr>
              <w:jc w:val="center"/>
              <w:rPr>
                <w:rFonts w:asciiTheme="majorBidi" w:hAnsiTheme="majorBidi" w:cstheme="majorBidi"/>
                <w:sz w:val="18"/>
                <w:szCs w:val="18"/>
                <w:lang w:val="ro-MD"/>
              </w:rPr>
            </w:pPr>
            <w:r w:rsidRPr="0062492B">
              <w:rPr>
                <w:rFonts w:asciiTheme="majorBidi" w:hAnsiTheme="majorBidi" w:cstheme="majorBidi"/>
                <w:sz w:val="18"/>
                <w:szCs w:val="18"/>
                <w:lang w:val="ro-MD"/>
              </w:rPr>
              <w:t>Ministerul Justiției</w:t>
            </w:r>
          </w:p>
          <w:p w14:paraId="6EEA5EFF" w14:textId="446B0115" w:rsidR="00685D3F" w:rsidRPr="0062492B" w:rsidRDefault="00685D3F" w:rsidP="00AC469C">
            <w:pPr>
              <w:jc w:val="center"/>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04/02-2471 din 23.03.2023</w:t>
            </w:r>
          </w:p>
        </w:tc>
        <w:tc>
          <w:tcPr>
            <w:tcW w:w="3299" w:type="pct"/>
            <w:gridSpan w:val="3"/>
            <w:tcBorders>
              <w:right w:val="single" w:sz="4" w:space="0" w:color="auto"/>
            </w:tcBorders>
            <w:vAlign w:val="center"/>
          </w:tcPr>
          <w:p w14:paraId="5B0CD349" w14:textId="347D0973" w:rsidR="00A421FD" w:rsidRPr="0062492B" w:rsidRDefault="00A421FD" w:rsidP="00AC469C">
            <w:pPr>
              <w:jc w:val="both"/>
              <w:rPr>
                <w:rFonts w:asciiTheme="majorBidi" w:hAnsiTheme="majorBidi" w:cstheme="majorBidi"/>
                <w:b w:val="0"/>
                <w:bCs w:val="0"/>
                <w:i/>
                <w:sz w:val="18"/>
                <w:szCs w:val="18"/>
                <w:lang w:val="ro-MD"/>
              </w:rPr>
            </w:pPr>
            <w:r w:rsidRPr="0062492B">
              <w:rPr>
                <w:rFonts w:asciiTheme="majorBidi" w:hAnsiTheme="majorBidi" w:cstheme="majorBidi"/>
                <w:b w:val="0"/>
                <w:bCs w:val="0"/>
                <w:sz w:val="18"/>
                <w:szCs w:val="18"/>
                <w:lang w:val="fr-FR"/>
              </w:rPr>
              <w:t xml:space="preserve">Din punct de vedere al fundamentării juridice, competența Agenţiei Naționale pentru Reglementare în Energetică </w:t>
            </w:r>
            <w:proofErr w:type="gramStart"/>
            <w:r w:rsidRPr="0062492B">
              <w:rPr>
                <w:rFonts w:asciiTheme="majorBidi" w:hAnsiTheme="majorBidi" w:cstheme="majorBidi"/>
                <w:b w:val="0"/>
                <w:bCs w:val="0"/>
                <w:sz w:val="18"/>
                <w:szCs w:val="18"/>
                <w:lang w:val="fr-FR"/>
              </w:rPr>
              <w:t>de a</w:t>
            </w:r>
            <w:proofErr w:type="gramEnd"/>
            <w:r w:rsidRPr="0062492B">
              <w:rPr>
                <w:rFonts w:asciiTheme="majorBidi" w:hAnsiTheme="majorBidi" w:cstheme="majorBidi"/>
                <w:b w:val="0"/>
                <w:bCs w:val="0"/>
                <w:sz w:val="18"/>
                <w:szCs w:val="18"/>
                <w:lang w:val="fr-FR"/>
              </w:rPr>
              <w:t xml:space="preserve"> elabora şi aproba</w:t>
            </w:r>
            <w:r w:rsidRPr="0062492B">
              <w:rPr>
                <w:rFonts w:asciiTheme="majorBidi" w:hAnsiTheme="majorBidi" w:cstheme="majorBidi"/>
                <w:b w:val="0"/>
                <w:bCs w:val="0"/>
                <w:sz w:val="18"/>
                <w:szCs w:val="18"/>
                <w:lang w:val="ro-MD"/>
              </w:rPr>
              <w:t xml:space="preserve"> </w:t>
            </w:r>
            <w:r w:rsidRPr="0062492B">
              <w:rPr>
                <w:rFonts w:asciiTheme="majorBidi" w:hAnsiTheme="majorBidi" w:cstheme="majorBidi"/>
                <w:b w:val="0"/>
                <w:bCs w:val="0"/>
                <w:sz w:val="18"/>
                <w:szCs w:val="18"/>
                <w:lang w:val="en-US"/>
              </w:rPr>
              <w:t>Metodologia de calculare, aprobare și aplicare a tarifelor reglementate pentru serviciul de transport al gazelor naturale</w:t>
            </w:r>
            <w:r w:rsidRPr="0062492B">
              <w:rPr>
                <w:rFonts w:asciiTheme="majorBidi" w:hAnsiTheme="majorBidi" w:cstheme="majorBidi"/>
                <w:b w:val="0"/>
                <w:bCs w:val="0"/>
                <w:sz w:val="18"/>
                <w:szCs w:val="18"/>
                <w:lang w:val="ro-MD"/>
              </w:rPr>
              <w:t xml:space="preserve">, </w:t>
            </w:r>
            <w:r w:rsidRPr="0062492B">
              <w:rPr>
                <w:rFonts w:asciiTheme="majorBidi" w:hAnsiTheme="majorBidi" w:cstheme="majorBidi"/>
                <w:b w:val="0"/>
                <w:bCs w:val="0"/>
                <w:sz w:val="18"/>
                <w:szCs w:val="18"/>
                <w:lang w:val="fr-FR"/>
              </w:rPr>
              <w:t xml:space="preserve">se întemeiază pe art. 7 alin. (2) din </w:t>
            </w:r>
            <w:r w:rsidRPr="0062492B">
              <w:rPr>
                <w:rFonts w:asciiTheme="majorBidi" w:hAnsiTheme="majorBidi" w:cstheme="majorBidi"/>
                <w:b w:val="0"/>
                <w:bCs w:val="0"/>
                <w:i/>
                <w:sz w:val="18"/>
                <w:szCs w:val="18"/>
                <w:lang w:val="ro-MD"/>
              </w:rPr>
              <w:t>Legea nr. 108/2016 cu privire la gazele naturale.</w:t>
            </w:r>
          </w:p>
          <w:p w14:paraId="16126C0B" w14:textId="3BE05586"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În parafa de înregistrare se va actualiza numele și prenumele ministrului justiției.</w:t>
            </w:r>
          </w:p>
          <w:p w14:paraId="5BC79146" w14:textId="6310385D"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În denumirea proiectului și la pct. 1, în partea dispozitivă abrevierea „ANRE” se va expune desfășurat – „Agenţia Națională pentru Reglementare în Energetică”, la forma gramaticală corespunzătoare.</w:t>
            </w:r>
          </w:p>
          <w:p w14:paraId="121D1BE0" w14:textId="004F22E7"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„La pct. 2,” se va substitui cu textul „La pct. 2: ” (observație valabilă și pentru sbp. 3), 4), 6), 7) etc).</w:t>
            </w:r>
          </w:p>
          <w:p w14:paraId="01C31401" w14:textId="76FAA698"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La sbp. 1) expresia „se completează cu cuvintele” se va substitui cu expresia „se completează cu textul”. Se va reține că, în conformitate cu uzanțele de tehnică legislativă, cuvîntul „sintagma” se utilizează cu referire la un grup de două sau mai multe cuvinte între care există raporturi de subordonare; cuvîntul „textul” se folosește pentru individualizarea unor cuvinte și cifre, cuvinte și semne de punctuație, cifre și semne de punctuație, iar în celelalte cazuri, pentru formularea dispozițiilor de modificare și completare, se utilizează termenii „cuvîntul”/„cuvintele”, după caz, termenii „cifra”/„cifrele”.</w:t>
            </w:r>
          </w:p>
          <w:p w14:paraId="33E3239C" w14:textId="18EF4590"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La sbp. 2), se va ține cont că, pentru exprimarea normativă a intenţiei de scoatere din vigoare a unor prevederi, se utilizează cuvintele „se abrogă” şi nu „se exclude”. Sintagma „se exclude” se utilizează doar în cazul excluderii unor cuvinte, sintagme, propoziții. Astfel, se va propune abrogarea sbp. 10) din pct. 3.</w:t>
            </w:r>
            <w:r w:rsidRPr="0062492B">
              <w:rPr>
                <w:rFonts w:asciiTheme="majorBidi" w:hAnsiTheme="majorBidi" w:cstheme="majorBidi"/>
                <w:b w:val="0"/>
                <w:sz w:val="18"/>
                <w:szCs w:val="18"/>
                <w:lang w:val="ro-MD"/>
              </w:rPr>
              <w:cr/>
            </w:r>
            <w:r w:rsidR="00F61152" w:rsidRPr="0062492B">
              <w:rPr>
                <w:rFonts w:asciiTheme="majorBidi" w:hAnsiTheme="majorBidi" w:cstheme="majorBidi"/>
                <w:b w:val="0"/>
                <w:sz w:val="18"/>
                <w:szCs w:val="18"/>
                <w:lang w:val="ro-MD"/>
              </w:rPr>
              <w:tab/>
            </w:r>
            <w:r w:rsidRPr="0062492B">
              <w:rPr>
                <w:rFonts w:asciiTheme="majorBidi" w:hAnsiTheme="majorBidi" w:cstheme="majorBidi"/>
                <w:b w:val="0"/>
                <w:sz w:val="18"/>
                <w:szCs w:val="18"/>
                <w:lang w:val="ro-MD"/>
              </w:rPr>
              <w:t>La sbp. 22),  în partea dispozitivă, cuvintele „care va avea” se vor substitui cu prepoziția „cu”.</w:t>
            </w:r>
          </w:p>
          <w:p w14:paraId="2BD9E8D3" w14:textId="2E4C56C4"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La sbp. 26), textul „după cuvintele „OST” se va substitui cu textul „după abrevierea „OST”.</w:t>
            </w:r>
          </w:p>
          <w:p w14:paraId="61C5A644" w14:textId="1C9C3A6E"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La sbp. 27), redacția sbp. 3) urmează a fi expusă din alineat.</w:t>
            </w:r>
          </w:p>
          <w:p w14:paraId="768860B5" w14:textId="307A5212"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La sbp. 30) și 32) enumerarea punctelor se va reda prin cratimă (de exemplu: pct. 57</w:t>
            </w:r>
            <w:r w:rsidRPr="0062492B">
              <w:rPr>
                <w:rFonts w:asciiTheme="majorBidi" w:hAnsiTheme="majorBidi" w:cstheme="majorBidi"/>
                <w:b w:val="0"/>
                <w:sz w:val="18"/>
                <w:szCs w:val="18"/>
                <w:vertAlign w:val="superscript"/>
                <w:lang w:val="ro-MD"/>
              </w:rPr>
              <w:t>1</w:t>
            </w:r>
            <w:r w:rsidRPr="0062492B">
              <w:rPr>
                <w:rFonts w:asciiTheme="majorBidi" w:hAnsiTheme="majorBidi" w:cstheme="majorBidi"/>
                <w:b w:val="0"/>
                <w:sz w:val="18"/>
                <w:szCs w:val="18"/>
                <w:lang w:val="ro-MD"/>
              </w:rPr>
              <w:t>-57</w:t>
            </w:r>
            <w:r w:rsidRPr="0062492B">
              <w:rPr>
                <w:rFonts w:asciiTheme="majorBidi" w:hAnsiTheme="majorBidi" w:cstheme="majorBidi"/>
                <w:b w:val="0"/>
                <w:sz w:val="18"/>
                <w:szCs w:val="18"/>
                <w:vertAlign w:val="superscript"/>
                <w:lang w:val="ro-MD"/>
              </w:rPr>
              <w:t>6</w:t>
            </w:r>
            <w:r w:rsidRPr="0062492B">
              <w:rPr>
                <w:rFonts w:asciiTheme="majorBidi" w:hAnsiTheme="majorBidi" w:cstheme="majorBidi"/>
                <w:b w:val="0"/>
                <w:sz w:val="18"/>
                <w:szCs w:val="18"/>
                <w:lang w:val="ro-MD"/>
              </w:rPr>
              <w:t>).</w:t>
            </w:r>
          </w:p>
          <w:p w14:paraId="68F2F012" w14:textId="5FAB5AA6"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La sbp. 31), în partea dispozitivă, cuvintele „care va avea” se vor substitui cu prepoziția „cu”.</w:t>
            </w:r>
          </w:p>
          <w:p w14:paraId="4AF0C72B" w14:textId="4BC1718A"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La sbp. 33) dispoziția propriu-zisă se va expune după cum urmează: „se completează cu secțiunea 71 cu următorul cuprins:”.</w:t>
            </w:r>
          </w:p>
          <w:p w14:paraId="1215944A" w14:textId="572D8FCD"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La sbp. 34) în parafa anexei textul „Anexa nr. 1” se va substitui cu cuvîntul „Anexă”, deoarece, în cazul în care actul normativ are o singură anexă, aceasta nu se numerotează (art. 49 alin. (4) din Legea nr. 100/2017 cu privire la actele normative).</w:t>
            </w:r>
          </w:p>
          <w:p w14:paraId="60E6A24A" w14:textId="09F28F0E"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La pct. 4 semnalăm că, regula generală privind intrarea în vigoare a actelor normative, statuată în art. 56 alin. (1) din Legea nr. 100/2017, prevede că actele normative intră în vigoare peste o lună de la data publicării în Monitorul Oficial al Republicii Moldova. Totodată, alin. (3) al acestui articol dispune că „Intrarea în vigoare a actelor normative poate fi stabilită pentru o altă dată doar în cazul în care se urmăreşte protecţia drepturilor şi libertăţilor fundamentale ale omului, realizarea angajamentelor internaţionale ale Republicii Moldova, conformarea cadrului normativ hotărîrilor Curţii Constituţionale, eliminarea unor lacune din legislație sau contradicţii între actele normative ori dacă există alte circumstanţe obiective.”. Astfel, intrarea în vigoare a actului normativ la data publicării trebuie să fie argumentată în nota informativă</w:t>
            </w:r>
          </w:p>
          <w:p w14:paraId="0AECCEB2" w14:textId="3966CEEC"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„La pct. 6,” se va substitui cu textul „La pct. 6:”</w:t>
            </w:r>
          </w:p>
          <w:p w14:paraId="39C24606" w14:textId="07A9B6AF"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„La pct. 7,” se va substitui cu textul „La pct. 7:”</w:t>
            </w:r>
          </w:p>
          <w:p w14:paraId="6D053955" w14:textId="4DC11086"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„La pct. 9,” se va substitui cu textul „La pct. 9:”</w:t>
            </w:r>
          </w:p>
          <w:p w14:paraId="7C7553F5" w14:textId="02A3B2FC"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„La pct. 12,” se va substitui cu textul „La pct. 12:”</w:t>
            </w:r>
          </w:p>
          <w:p w14:paraId="3C22D55E" w14:textId="06423566"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„La pct. 14,” se va substitui cu textul „La pct. 14:”</w:t>
            </w:r>
          </w:p>
          <w:p w14:paraId="1F603843" w14:textId="1ABA14E8" w:rsidR="00A421FD" w:rsidRPr="0062492B" w:rsidRDefault="00A421FD" w:rsidP="00AC469C">
            <w:pPr>
              <w:jc w:val="both"/>
              <w:rPr>
                <w:rFonts w:asciiTheme="majorBidi" w:hAnsiTheme="majorBidi" w:cstheme="majorBidi"/>
                <w:b w:val="0"/>
                <w:sz w:val="18"/>
                <w:szCs w:val="18"/>
                <w:lang w:val="ro-MD"/>
              </w:rPr>
            </w:pPr>
            <w:r w:rsidRPr="0062492B">
              <w:rPr>
                <w:rFonts w:asciiTheme="majorBidi" w:hAnsiTheme="majorBidi" w:cstheme="majorBidi"/>
                <w:b w:val="0"/>
                <w:sz w:val="18"/>
                <w:szCs w:val="18"/>
                <w:lang w:val="ro-MD"/>
              </w:rPr>
              <w:t>„La pct. 18,” se va substitui cu textul „La pct. 18:”</w:t>
            </w:r>
          </w:p>
          <w:p w14:paraId="304B593E" w14:textId="17EEB3FA" w:rsidR="00A421FD" w:rsidRPr="0062492B" w:rsidRDefault="00A421FD" w:rsidP="00AC469C">
            <w:pPr>
              <w:jc w:val="both"/>
              <w:rPr>
                <w:rFonts w:asciiTheme="majorBidi" w:hAnsiTheme="majorBidi" w:cstheme="majorBidi"/>
                <w:sz w:val="18"/>
                <w:szCs w:val="18"/>
                <w:lang w:val="en-US"/>
              </w:rPr>
            </w:pPr>
            <w:r w:rsidRPr="0062492B">
              <w:rPr>
                <w:rFonts w:asciiTheme="majorBidi" w:hAnsiTheme="majorBidi" w:cstheme="majorBidi"/>
                <w:b w:val="0"/>
                <w:sz w:val="18"/>
                <w:szCs w:val="18"/>
                <w:lang w:val="ro-MD"/>
              </w:rPr>
              <w:lastRenderedPageBreak/>
              <w:t>Adițional, semnalăm că, nota informativă la proiect nu include prevederi referitor la expertiza grupului de lucru al Comisiei de stat pentru reglementarea activităţii de întreprinzător, care urmează a fi realizată în cazul dacă proiectul prevede reglementări cu impact asupra activităţii de întreprinzător (art. 25 alin. (3) din Legea nr. 100/2017).</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36A73EC4" w14:textId="77777777" w:rsidR="00CD3F6D" w:rsidRPr="0062492B" w:rsidRDefault="00CD3F6D" w:rsidP="00CD3F6D">
            <w:pPr>
              <w:rPr>
                <w:rFonts w:asciiTheme="majorBidi" w:hAnsiTheme="majorBidi" w:cstheme="majorBidi"/>
                <w:sz w:val="18"/>
                <w:szCs w:val="18"/>
                <w:lang w:val="en-US"/>
              </w:rPr>
            </w:pPr>
            <w:r w:rsidRPr="0062492B">
              <w:rPr>
                <w:rFonts w:asciiTheme="majorBidi" w:hAnsiTheme="majorBidi" w:cstheme="majorBidi"/>
                <w:i/>
                <w:sz w:val="18"/>
                <w:szCs w:val="18"/>
                <w:lang w:val="en-US"/>
              </w:rPr>
              <w:lastRenderedPageBreak/>
              <w:t>Nu se accept</w:t>
            </w:r>
            <w:r w:rsidRPr="0062492B">
              <w:rPr>
                <w:rFonts w:asciiTheme="majorBidi" w:hAnsiTheme="majorBidi" w:cstheme="majorBidi"/>
                <w:i/>
                <w:sz w:val="18"/>
                <w:szCs w:val="18"/>
                <w:lang w:val="ro-RO"/>
              </w:rPr>
              <w:t>ă</w:t>
            </w:r>
          </w:p>
          <w:p w14:paraId="491FBF44" w14:textId="77777777" w:rsidR="00CD3F6D" w:rsidRPr="0062492B" w:rsidRDefault="00CD3F6D" w:rsidP="00CD3F6D">
            <w:pPr>
              <w:rPr>
                <w:rFonts w:asciiTheme="majorBidi" w:hAnsiTheme="majorBidi" w:cstheme="majorBidi"/>
                <w:b w:val="0"/>
                <w:i/>
                <w:sz w:val="18"/>
                <w:szCs w:val="18"/>
                <w:lang w:val="en-US"/>
              </w:rPr>
            </w:pPr>
            <w:r w:rsidRPr="0062492B">
              <w:rPr>
                <w:rFonts w:asciiTheme="majorBidi" w:hAnsiTheme="majorBidi" w:cstheme="majorBidi"/>
                <w:b w:val="0"/>
                <w:sz w:val="18"/>
                <w:szCs w:val="18"/>
                <w:lang w:val="en-US"/>
              </w:rPr>
              <w:t xml:space="preserve">În conformitate cu prevederile Legii cu privire la energetică nr. 174/2017, art. 16 (10) </w:t>
            </w:r>
            <w:r w:rsidRPr="0062492B">
              <w:rPr>
                <w:rFonts w:asciiTheme="majorBidi" w:hAnsiTheme="majorBidi" w:cstheme="majorBidi"/>
                <w:b w:val="0"/>
                <w:i/>
                <w:sz w:val="18"/>
                <w:szCs w:val="18"/>
                <w:lang w:val="en-US"/>
              </w:rPr>
              <w:t>„Hotărârile şi deciziile Agenţiei trebuie să fie întemeiate, motivate şi să conţină normele legale în baza cărora au fost adoptate sau emise. Hotărârile şi deciziile Agenţiei pot fi contestate în instanţa de judecată în conformitate cu prevederile Codului administrativ. Hotărârile şi deciziile Agenţiei sunt executorii din momentul adoptării sau de la data publicării acestora în Monitorul Oficial al Republicii Moldova şi produc efecte juridice obligatorii până la eventuala anulare a acestora de o hotărâre judecătorească executorie. Hotărârile Agenţiei prin care se aprobă actele de reglementare, costurile de bază, tarifele reglementate şi preţurile reglementate pot fi suspendate, în conformitate cu prevederile Codului administrativ, doar în raport cu participantul la proces în favoarea căruia a fost dispusă măsura de suspendare.”</w:t>
            </w:r>
          </w:p>
          <w:p w14:paraId="10423E85" w14:textId="3BEF354F" w:rsidR="00D41848" w:rsidRPr="0062492B" w:rsidRDefault="00D41848" w:rsidP="00220388">
            <w:pPr>
              <w:rPr>
                <w:rFonts w:asciiTheme="majorBidi" w:hAnsiTheme="majorBidi" w:cstheme="majorBidi"/>
                <w:b w:val="0"/>
                <w:sz w:val="18"/>
                <w:szCs w:val="18"/>
                <w:lang w:val="en-US"/>
              </w:rPr>
            </w:pPr>
          </w:p>
          <w:p w14:paraId="6953B627" w14:textId="6786CBD9" w:rsidR="00D41848" w:rsidRPr="0062492B" w:rsidRDefault="00D41848" w:rsidP="00220388">
            <w:pPr>
              <w:rPr>
                <w:rFonts w:asciiTheme="majorBidi" w:hAnsiTheme="majorBidi" w:cstheme="majorBidi"/>
                <w:b w:val="0"/>
                <w:sz w:val="18"/>
                <w:szCs w:val="18"/>
                <w:lang w:val="en-US"/>
              </w:rPr>
            </w:pPr>
          </w:p>
          <w:p w14:paraId="394739C5" w14:textId="447AE372" w:rsidR="00DF2034" w:rsidRPr="0062492B" w:rsidRDefault="00DF2034" w:rsidP="00220388">
            <w:pPr>
              <w:rPr>
                <w:rFonts w:asciiTheme="majorBidi" w:hAnsiTheme="majorBidi" w:cstheme="majorBidi"/>
                <w:b w:val="0"/>
                <w:sz w:val="18"/>
                <w:szCs w:val="18"/>
                <w:lang w:val="en-US"/>
              </w:rPr>
            </w:pPr>
          </w:p>
          <w:p w14:paraId="39746C19" w14:textId="11EB7856" w:rsidR="00DF2034" w:rsidRPr="0062492B" w:rsidRDefault="00DF2034" w:rsidP="00220388">
            <w:pPr>
              <w:rPr>
                <w:rFonts w:asciiTheme="majorBidi" w:hAnsiTheme="majorBidi" w:cstheme="majorBidi"/>
                <w:b w:val="0"/>
                <w:sz w:val="18"/>
                <w:szCs w:val="18"/>
                <w:lang w:val="en-US"/>
              </w:rPr>
            </w:pPr>
          </w:p>
          <w:p w14:paraId="11744832" w14:textId="1AED496A" w:rsidR="00DF2034" w:rsidRPr="0062492B" w:rsidRDefault="00DF2034" w:rsidP="00220388">
            <w:pPr>
              <w:rPr>
                <w:rFonts w:asciiTheme="majorBidi" w:hAnsiTheme="majorBidi" w:cstheme="majorBidi"/>
                <w:b w:val="0"/>
                <w:sz w:val="18"/>
                <w:szCs w:val="18"/>
                <w:lang w:val="en-US"/>
              </w:rPr>
            </w:pPr>
          </w:p>
          <w:p w14:paraId="1C263908" w14:textId="77777777" w:rsidR="00DF2034" w:rsidRPr="0062492B" w:rsidRDefault="00DF2034" w:rsidP="00220388">
            <w:pPr>
              <w:rPr>
                <w:rFonts w:asciiTheme="majorBidi" w:hAnsiTheme="majorBidi" w:cstheme="majorBidi"/>
                <w:b w:val="0"/>
                <w:sz w:val="18"/>
                <w:szCs w:val="18"/>
                <w:lang w:val="en-US"/>
              </w:rPr>
            </w:pPr>
          </w:p>
          <w:p w14:paraId="55AB7C0F" w14:textId="61193A83" w:rsidR="00A421FD" w:rsidRPr="00051241" w:rsidRDefault="00A421FD" w:rsidP="00220388">
            <w:pPr>
              <w:rPr>
                <w:rFonts w:asciiTheme="majorBidi" w:hAnsiTheme="majorBidi" w:cstheme="majorBidi"/>
                <w:i/>
                <w:sz w:val="18"/>
                <w:szCs w:val="18"/>
                <w:lang w:val="en-US"/>
              </w:rPr>
            </w:pPr>
            <w:r w:rsidRPr="0062492B">
              <w:rPr>
                <w:rFonts w:asciiTheme="majorBidi" w:hAnsiTheme="majorBidi" w:cstheme="majorBidi"/>
                <w:b w:val="0"/>
                <w:sz w:val="18"/>
                <w:szCs w:val="18"/>
                <w:lang w:val="en-US"/>
              </w:rPr>
              <w:lastRenderedPageBreak/>
              <w:t>Analiza impactului a fost sus</w:t>
            </w:r>
            <w:r w:rsidRPr="0062492B">
              <w:rPr>
                <w:rFonts w:asciiTheme="majorBidi" w:hAnsiTheme="majorBidi" w:cstheme="majorBidi"/>
                <w:b w:val="0"/>
                <w:sz w:val="18"/>
                <w:szCs w:val="18"/>
                <w:lang w:val="ro-RO"/>
              </w:rPr>
              <w:t>ținută de către membrii</w:t>
            </w:r>
            <w:r w:rsidRPr="0062492B">
              <w:rPr>
                <w:rFonts w:asciiTheme="majorBidi" w:hAnsiTheme="majorBidi" w:cstheme="majorBidi"/>
                <w:b w:val="0"/>
                <w:sz w:val="18"/>
                <w:szCs w:val="18"/>
                <w:shd w:val="clear" w:color="auto" w:fill="FCFCFC"/>
                <w:lang w:val="en-US"/>
              </w:rPr>
              <w:t xml:space="preserve"> </w:t>
            </w:r>
            <w:r w:rsidRPr="0062492B">
              <w:rPr>
                <w:rFonts w:asciiTheme="majorBidi" w:hAnsiTheme="majorBidi" w:cstheme="majorBidi"/>
                <w:b w:val="0"/>
                <w:sz w:val="18"/>
                <w:szCs w:val="18"/>
                <w:lang w:val="en-US"/>
              </w:rPr>
              <w:t xml:space="preserve">Grupului de lucru al Comisiei de stat pentru reglementarea activitatii de </w:t>
            </w:r>
            <w:r w:rsidR="002A059F" w:rsidRPr="0062492B">
              <w:rPr>
                <w:rFonts w:asciiTheme="majorBidi" w:hAnsiTheme="majorBidi" w:cstheme="majorBidi"/>
                <w:b w:val="0"/>
                <w:sz w:val="18"/>
                <w:szCs w:val="18"/>
                <w:lang w:val="ro-RO"/>
              </w:rPr>
              <w:t>î</w:t>
            </w:r>
            <w:r w:rsidRPr="0062492B">
              <w:rPr>
                <w:rFonts w:asciiTheme="majorBidi" w:hAnsiTheme="majorBidi" w:cstheme="majorBidi"/>
                <w:b w:val="0"/>
                <w:sz w:val="18"/>
                <w:szCs w:val="18"/>
                <w:lang w:val="ro-RO"/>
              </w:rPr>
              <w:t>ntr</w:t>
            </w:r>
            <w:r w:rsidR="002A059F" w:rsidRPr="0062492B">
              <w:rPr>
                <w:rFonts w:asciiTheme="majorBidi" w:hAnsiTheme="majorBidi" w:cstheme="majorBidi"/>
                <w:b w:val="0"/>
                <w:sz w:val="18"/>
                <w:szCs w:val="18"/>
                <w:lang w:val="ro-RO"/>
              </w:rPr>
              <w:t>e</w:t>
            </w:r>
            <w:r w:rsidRPr="0062492B">
              <w:rPr>
                <w:rFonts w:asciiTheme="majorBidi" w:hAnsiTheme="majorBidi" w:cstheme="majorBidi"/>
                <w:b w:val="0"/>
                <w:sz w:val="18"/>
                <w:szCs w:val="18"/>
                <w:lang w:val="ro-RO"/>
              </w:rPr>
              <w:t>prinzator la data de 21.03.2023</w:t>
            </w:r>
            <w:r w:rsidRPr="0062492B">
              <w:rPr>
                <w:rFonts w:asciiTheme="majorBidi" w:hAnsiTheme="majorBidi" w:cstheme="majorBidi"/>
                <w:b w:val="0"/>
                <w:sz w:val="18"/>
                <w:szCs w:val="18"/>
                <w:lang w:val="en-US"/>
              </w:rPr>
              <w:t>.</w:t>
            </w:r>
            <w:bookmarkStart w:id="3" w:name="_GoBack"/>
            <w:bookmarkEnd w:id="3"/>
          </w:p>
        </w:tc>
      </w:tr>
    </w:tbl>
    <w:p w14:paraId="33976567" w14:textId="77777777" w:rsidR="00B12AE6" w:rsidRPr="00051241" w:rsidRDefault="00B12AE6" w:rsidP="00DB2F56">
      <w:pPr>
        <w:rPr>
          <w:rFonts w:asciiTheme="majorBidi" w:hAnsiTheme="majorBidi" w:cstheme="majorBidi"/>
          <w:sz w:val="20"/>
          <w:szCs w:val="20"/>
          <w:lang w:val="ro-MD"/>
        </w:rPr>
      </w:pPr>
    </w:p>
    <w:p w14:paraId="21C540EB" w14:textId="77777777" w:rsidR="00C27164" w:rsidRPr="00051241" w:rsidRDefault="00C27164" w:rsidP="00DB2F56">
      <w:pPr>
        <w:rPr>
          <w:rFonts w:asciiTheme="majorBidi" w:hAnsiTheme="majorBidi" w:cstheme="majorBidi"/>
          <w:sz w:val="20"/>
          <w:szCs w:val="20"/>
          <w:lang w:val="ro-MD"/>
        </w:rPr>
      </w:pPr>
    </w:p>
    <w:sectPr w:rsidR="00C27164" w:rsidRPr="00051241" w:rsidSect="00EB4E34">
      <w:footerReference w:type="default" r:id="rId9"/>
      <w:pgSz w:w="16838" w:h="11906" w:orient="landscape" w:code="9"/>
      <w:pgMar w:top="567"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89D44" w14:textId="77777777" w:rsidR="00AA4EF8" w:rsidRDefault="00AA4EF8" w:rsidP="0028443E">
      <w:r>
        <w:separator/>
      </w:r>
    </w:p>
  </w:endnote>
  <w:endnote w:type="continuationSeparator" w:id="0">
    <w:p w14:paraId="373DEB7D" w14:textId="77777777" w:rsidR="00AA4EF8" w:rsidRDefault="00AA4EF8" w:rsidP="0028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altName w:val="Arial"/>
    <w:charset w:val="B1"/>
    <w:family w:val="swiss"/>
    <w:pitch w:val="variable"/>
    <w:sig w:usb0="00000000" w:usb1="00000000" w:usb2="00000000" w:usb3="00000000" w:csb0="0000002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196428"/>
      <w:docPartObj>
        <w:docPartGallery w:val="Page Numbers (Bottom of Page)"/>
        <w:docPartUnique/>
      </w:docPartObj>
    </w:sdtPr>
    <w:sdtEndPr>
      <w:rPr>
        <w:i/>
        <w:noProof/>
        <w:sz w:val="22"/>
        <w:szCs w:val="22"/>
      </w:rPr>
    </w:sdtEndPr>
    <w:sdtContent>
      <w:p w14:paraId="5CD07B81" w14:textId="6E3DD1A7" w:rsidR="00FC3DFB" w:rsidRPr="0028443E" w:rsidRDefault="00FC3DFB">
        <w:pPr>
          <w:pStyle w:val="Footer"/>
          <w:jc w:val="right"/>
          <w:rPr>
            <w:i/>
            <w:sz w:val="22"/>
            <w:szCs w:val="22"/>
          </w:rPr>
        </w:pPr>
        <w:r w:rsidRPr="0028443E">
          <w:rPr>
            <w:i/>
            <w:sz w:val="22"/>
            <w:szCs w:val="22"/>
          </w:rPr>
          <w:fldChar w:fldCharType="begin"/>
        </w:r>
        <w:r w:rsidRPr="0028443E">
          <w:rPr>
            <w:i/>
            <w:sz w:val="22"/>
            <w:szCs w:val="22"/>
          </w:rPr>
          <w:instrText xml:space="preserve"> PAGE   \* MERGEFORMAT </w:instrText>
        </w:r>
        <w:r w:rsidRPr="0028443E">
          <w:rPr>
            <w:i/>
            <w:sz w:val="22"/>
            <w:szCs w:val="22"/>
          </w:rPr>
          <w:fldChar w:fldCharType="separate"/>
        </w:r>
        <w:r w:rsidR="0062492B">
          <w:rPr>
            <w:i/>
            <w:noProof/>
            <w:sz w:val="22"/>
            <w:szCs w:val="22"/>
          </w:rPr>
          <w:t>13</w:t>
        </w:r>
        <w:r w:rsidRPr="0028443E">
          <w:rPr>
            <w:i/>
            <w:noProof/>
            <w:sz w:val="22"/>
            <w:szCs w:val="22"/>
          </w:rPr>
          <w:fldChar w:fldCharType="end"/>
        </w:r>
      </w:p>
    </w:sdtContent>
  </w:sdt>
  <w:p w14:paraId="451EE0A0" w14:textId="77777777" w:rsidR="00FC3DFB" w:rsidRDefault="00FC3D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AB5F8" w14:textId="77777777" w:rsidR="00AA4EF8" w:rsidRDefault="00AA4EF8" w:rsidP="0028443E">
      <w:r>
        <w:separator/>
      </w:r>
    </w:p>
  </w:footnote>
  <w:footnote w:type="continuationSeparator" w:id="0">
    <w:p w14:paraId="02422012" w14:textId="77777777" w:rsidR="00AA4EF8" w:rsidRDefault="00AA4EF8" w:rsidP="002844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3CB"/>
    <w:multiLevelType w:val="hybridMultilevel"/>
    <w:tmpl w:val="62FCE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383EEE"/>
    <w:multiLevelType w:val="hybridMultilevel"/>
    <w:tmpl w:val="2E20DC6C"/>
    <w:lvl w:ilvl="0" w:tplc="824C4226">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 w15:restartNumberingAfterBreak="0">
    <w:nsid w:val="1E2F1FCE"/>
    <w:multiLevelType w:val="hybridMultilevel"/>
    <w:tmpl w:val="1940EFE8"/>
    <w:lvl w:ilvl="0" w:tplc="CE3C7D44">
      <w:start w:val="2"/>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1B964B9"/>
    <w:multiLevelType w:val="hybridMultilevel"/>
    <w:tmpl w:val="A6BE68CC"/>
    <w:lvl w:ilvl="0" w:tplc="E138B730">
      <w:start w:val="1"/>
      <w:numFmt w:val="decimal"/>
      <w:lvlText w:val="%1)"/>
      <w:lvlJc w:val="left"/>
      <w:pPr>
        <w:ind w:left="928" w:hanging="360"/>
      </w:pPr>
      <w:rPr>
        <w:b/>
        <w:i w:val="0"/>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22BD76E8"/>
    <w:multiLevelType w:val="hybridMultilevel"/>
    <w:tmpl w:val="E35262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44188D"/>
    <w:multiLevelType w:val="multilevel"/>
    <w:tmpl w:val="D3982B06"/>
    <w:lvl w:ilvl="0">
      <w:start w:val="1"/>
      <w:numFmt w:val="decimal"/>
      <w:lvlText w:val="%1."/>
      <w:lvlJc w:val="left"/>
      <w:pPr>
        <w:ind w:left="360" w:hanging="360"/>
      </w:pPr>
      <w:rPr>
        <w:rFonts w:hint="default"/>
        <w:b/>
        <w:i w:val="0"/>
        <w:color w:val="auto"/>
        <w:sz w:val="20"/>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623C94"/>
    <w:multiLevelType w:val="hybridMultilevel"/>
    <w:tmpl w:val="39FCFB60"/>
    <w:lvl w:ilvl="0" w:tplc="FEBCFA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4E76"/>
    <w:multiLevelType w:val="hybridMultilevel"/>
    <w:tmpl w:val="304C5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56964"/>
    <w:multiLevelType w:val="hybridMultilevel"/>
    <w:tmpl w:val="CF9AC468"/>
    <w:lvl w:ilvl="0" w:tplc="9D44B400">
      <w:start w:val="1"/>
      <w:numFmt w:val="decimal"/>
      <w:lvlText w:val="%1)"/>
      <w:lvlJc w:val="left"/>
      <w:pPr>
        <w:ind w:left="928" w:hanging="360"/>
      </w:pPr>
      <w:rPr>
        <w:rFonts w:cs="Times New Roman"/>
      </w:rPr>
    </w:lvl>
    <w:lvl w:ilvl="1" w:tplc="04180019">
      <w:start w:val="1"/>
      <w:numFmt w:val="lowerLetter"/>
      <w:lvlText w:val="%2."/>
      <w:lvlJc w:val="left"/>
      <w:pPr>
        <w:ind w:left="2149" w:hanging="360"/>
      </w:pPr>
      <w:rPr>
        <w:rFonts w:cs="Times New Roman"/>
      </w:rPr>
    </w:lvl>
    <w:lvl w:ilvl="2" w:tplc="0418001B">
      <w:start w:val="1"/>
      <w:numFmt w:val="lowerRoman"/>
      <w:lvlText w:val="%3."/>
      <w:lvlJc w:val="right"/>
      <w:pPr>
        <w:ind w:left="2869" w:hanging="180"/>
      </w:pPr>
      <w:rPr>
        <w:rFonts w:cs="Times New Roman"/>
      </w:rPr>
    </w:lvl>
    <w:lvl w:ilvl="3" w:tplc="0418000F">
      <w:start w:val="1"/>
      <w:numFmt w:val="decimal"/>
      <w:lvlText w:val="%4."/>
      <w:lvlJc w:val="left"/>
      <w:pPr>
        <w:ind w:left="3589" w:hanging="360"/>
      </w:pPr>
      <w:rPr>
        <w:rFonts w:cs="Times New Roman"/>
      </w:rPr>
    </w:lvl>
    <w:lvl w:ilvl="4" w:tplc="04180019">
      <w:start w:val="1"/>
      <w:numFmt w:val="lowerLetter"/>
      <w:lvlText w:val="%5."/>
      <w:lvlJc w:val="left"/>
      <w:pPr>
        <w:ind w:left="4309" w:hanging="360"/>
      </w:pPr>
      <w:rPr>
        <w:rFonts w:cs="Times New Roman"/>
      </w:rPr>
    </w:lvl>
    <w:lvl w:ilvl="5" w:tplc="0418001B">
      <w:start w:val="1"/>
      <w:numFmt w:val="lowerRoman"/>
      <w:lvlText w:val="%6."/>
      <w:lvlJc w:val="right"/>
      <w:pPr>
        <w:ind w:left="5029" w:hanging="180"/>
      </w:pPr>
      <w:rPr>
        <w:rFonts w:cs="Times New Roman"/>
      </w:rPr>
    </w:lvl>
    <w:lvl w:ilvl="6" w:tplc="0418000F">
      <w:start w:val="1"/>
      <w:numFmt w:val="decimal"/>
      <w:lvlText w:val="%7."/>
      <w:lvlJc w:val="left"/>
      <w:pPr>
        <w:ind w:left="5749" w:hanging="360"/>
      </w:pPr>
      <w:rPr>
        <w:rFonts w:cs="Times New Roman"/>
      </w:rPr>
    </w:lvl>
    <w:lvl w:ilvl="7" w:tplc="04180019">
      <w:start w:val="1"/>
      <w:numFmt w:val="lowerLetter"/>
      <w:lvlText w:val="%8."/>
      <w:lvlJc w:val="left"/>
      <w:pPr>
        <w:ind w:left="6469" w:hanging="360"/>
      </w:pPr>
      <w:rPr>
        <w:rFonts w:cs="Times New Roman"/>
      </w:rPr>
    </w:lvl>
    <w:lvl w:ilvl="8" w:tplc="0418001B">
      <w:start w:val="1"/>
      <w:numFmt w:val="lowerRoman"/>
      <w:lvlText w:val="%9."/>
      <w:lvlJc w:val="right"/>
      <w:pPr>
        <w:ind w:left="7189" w:hanging="180"/>
      </w:pPr>
      <w:rPr>
        <w:rFonts w:cs="Times New Roman"/>
      </w:rPr>
    </w:lvl>
  </w:abstractNum>
  <w:abstractNum w:abstractNumId="9" w15:restartNumberingAfterBreak="0">
    <w:nsid w:val="36BF6CF8"/>
    <w:multiLevelType w:val="hybridMultilevel"/>
    <w:tmpl w:val="1592F5F8"/>
    <w:lvl w:ilvl="0" w:tplc="CCDA5A5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78C27FE"/>
    <w:multiLevelType w:val="hybridMultilevel"/>
    <w:tmpl w:val="242E4ACA"/>
    <w:lvl w:ilvl="0" w:tplc="0700DD44">
      <w:start w:val="1"/>
      <w:numFmt w:val="decimal"/>
      <w:pStyle w:val="cris"/>
      <w:lvlText w:val="%1."/>
      <w:lvlJc w:val="left"/>
      <w:pPr>
        <w:ind w:left="0" w:firstLine="568"/>
      </w:pPr>
      <w:rPr>
        <w:rFonts w:ascii="Times New Roman" w:hAnsi="Times New Roman" w:cs="Times New Roman" w:hint="default"/>
        <w:b/>
        <w:bCs/>
        <w:i w:val="0"/>
        <w:strike w:val="0"/>
        <w:sz w:val="24"/>
        <w:szCs w:val="24"/>
      </w:rPr>
    </w:lvl>
    <w:lvl w:ilvl="1" w:tplc="04180019" w:tentative="1">
      <w:start w:val="1"/>
      <w:numFmt w:val="lowerLetter"/>
      <w:lvlText w:val="%2."/>
      <w:lvlJc w:val="left"/>
      <w:pPr>
        <w:ind w:left="1223" w:hanging="360"/>
      </w:pPr>
    </w:lvl>
    <w:lvl w:ilvl="2" w:tplc="0418001B" w:tentative="1">
      <w:start w:val="1"/>
      <w:numFmt w:val="lowerRoman"/>
      <w:lvlText w:val="%3."/>
      <w:lvlJc w:val="right"/>
      <w:pPr>
        <w:ind w:left="1943" w:hanging="180"/>
      </w:pPr>
    </w:lvl>
    <w:lvl w:ilvl="3" w:tplc="0418000F" w:tentative="1">
      <w:start w:val="1"/>
      <w:numFmt w:val="decimal"/>
      <w:lvlText w:val="%4."/>
      <w:lvlJc w:val="left"/>
      <w:pPr>
        <w:ind w:left="2663" w:hanging="360"/>
      </w:pPr>
    </w:lvl>
    <w:lvl w:ilvl="4" w:tplc="04180019" w:tentative="1">
      <w:start w:val="1"/>
      <w:numFmt w:val="lowerLetter"/>
      <w:lvlText w:val="%5."/>
      <w:lvlJc w:val="left"/>
      <w:pPr>
        <w:ind w:left="3383" w:hanging="360"/>
      </w:pPr>
    </w:lvl>
    <w:lvl w:ilvl="5" w:tplc="0418001B" w:tentative="1">
      <w:start w:val="1"/>
      <w:numFmt w:val="lowerRoman"/>
      <w:lvlText w:val="%6."/>
      <w:lvlJc w:val="right"/>
      <w:pPr>
        <w:ind w:left="4103" w:hanging="180"/>
      </w:pPr>
    </w:lvl>
    <w:lvl w:ilvl="6" w:tplc="0418000F" w:tentative="1">
      <w:start w:val="1"/>
      <w:numFmt w:val="decimal"/>
      <w:lvlText w:val="%7."/>
      <w:lvlJc w:val="left"/>
      <w:pPr>
        <w:ind w:left="4823" w:hanging="360"/>
      </w:pPr>
    </w:lvl>
    <w:lvl w:ilvl="7" w:tplc="04180019" w:tentative="1">
      <w:start w:val="1"/>
      <w:numFmt w:val="lowerLetter"/>
      <w:lvlText w:val="%8."/>
      <w:lvlJc w:val="left"/>
      <w:pPr>
        <w:ind w:left="5543" w:hanging="360"/>
      </w:pPr>
    </w:lvl>
    <w:lvl w:ilvl="8" w:tplc="0418001B" w:tentative="1">
      <w:start w:val="1"/>
      <w:numFmt w:val="lowerRoman"/>
      <w:lvlText w:val="%9."/>
      <w:lvlJc w:val="right"/>
      <w:pPr>
        <w:ind w:left="6263" w:hanging="180"/>
      </w:pPr>
    </w:lvl>
  </w:abstractNum>
  <w:abstractNum w:abstractNumId="11" w15:restartNumberingAfterBreak="0">
    <w:nsid w:val="3A2E3B4D"/>
    <w:multiLevelType w:val="hybridMultilevel"/>
    <w:tmpl w:val="A2761878"/>
    <w:lvl w:ilvl="0" w:tplc="FEBCFA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9BB1BE3"/>
    <w:multiLevelType w:val="hybridMultilevel"/>
    <w:tmpl w:val="31281F04"/>
    <w:lvl w:ilvl="0" w:tplc="04190011">
      <w:start w:val="1"/>
      <w:numFmt w:val="decimal"/>
      <w:lvlText w:val="%1)"/>
      <w:lvlJc w:val="left"/>
      <w:pPr>
        <w:ind w:left="2007" w:hanging="360"/>
      </w:pPr>
      <w:rPr>
        <w:rFonts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13" w15:restartNumberingAfterBreak="0">
    <w:nsid w:val="5F71448A"/>
    <w:multiLevelType w:val="hybridMultilevel"/>
    <w:tmpl w:val="705A9B7A"/>
    <w:lvl w:ilvl="0" w:tplc="186E79C0">
      <w:start w:val="1"/>
      <w:numFmt w:val="decimal"/>
      <w:lvlText w:val="%1."/>
      <w:lvlJc w:val="left"/>
      <w:pPr>
        <w:ind w:left="720" w:hanging="360"/>
      </w:pPr>
      <w:rPr>
        <w:rFonts w:hint="default"/>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76F24"/>
    <w:multiLevelType w:val="hybridMultilevel"/>
    <w:tmpl w:val="FD844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6462F7"/>
    <w:multiLevelType w:val="hybridMultilevel"/>
    <w:tmpl w:val="62FCE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FC6FC0"/>
    <w:multiLevelType w:val="multilevel"/>
    <w:tmpl w:val="AAE6D8CC"/>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7F9D0745"/>
    <w:multiLevelType w:val="hybridMultilevel"/>
    <w:tmpl w:val="4650D9C2"/>
    <w:lvl w:ilvl="0" w:tplc="04090011">
      <w:start w:val="1"/>
      <w:numFmt w:val="decimal"/>
      <w:lvlText w:val="%1)"/>
      <w:lvlJc w:val="left"/>
      <w:pPr>
        <w:ind w:left="7020" w:hanging="360"/>
      </w:pPr>
    </w:lvl>
    <w:lvl w:ilvl="1" w:tplc="04090019" w:tentative="1">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tentative="1">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14"/>
  </w:num>
  <w:num w:numId="6">
    <w:abstractNumId w:val="9"/>
  </w:num>
  <w:num w:numId="7">
    <w:abstractNumId w:val="17"/>
  </w:num>
  <w:num w:numId="8">
    <w:abstractNumId w:val="1"/>
  </w:num>
  <w:num w:numId="9">
    <w:abstractNumId w:val="13"/>
  </w:num>
  <w:num w:numId="10">
    <w:abstractNumId w:val="16"/>
  </w:num>
  <w:num w:numId="11">
    <w:abstractNumId w:val="3"/>
  </w:num>
  <w:num w:numId="12">
    <w:abstractNumId w:val="2"/>
  </w:num>
  <w:num w:numId="13">
    <w:abstractNumId w:val="5"/>
  </w:num>
  <w:num w:numId="14">
    <w:abstractNumId w:val="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1"/>
  </w:num>
  <w:num w:numId="19">
    <w:abstractNumId w:val="0"/>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10"/>
    <w:rsid w:val="000001B0"/>
    <w:rsid w:val="00000A0E"/>
    <w:rsid w:val="00000D50"/>
    <w:rsid w:val="00000E0F"/>
    <w:rsid w:val="0000154D"/>
    <w:rsid w:val="00001927"/>
    <w:rsid w:val="00003487"/>
    <w:rsid w:val="000040C3"/>
    <w:rsid w:val="00004388"/>
    <w:rsid w:val="00007859"/>
    <w:rsid w:val="00007B97"/>
    <w:rsid w:val="00007FDA"/>
    <w:rsid w:val="00010FF3"/>
    <w:rsid w:val="00011E0B"/>
    <w:rsid w:val="000124A2"/>
    <w:rsid w:val="00013CAB"/>
    <w:rsid w:val="000161C5"/>
    <w:rsid w:val="00021A21"/>
    <w:rsid w:val="00022B6A"/>
    <w:rsid w:val="00023DE9"/>
    <w:rsid w:val="00024976"/>
    <w:rsid w:val="0002544C"/>
    <w:rsid w:val="0002652E"/>
    <w:rsid w:val="00027B01"/>
    <w:rsid w:val="00027C07"/>
    <w:rsid w:val="0003042E"/>
    <w:rsid w:val="000313FD"/>
    <w:rsid w:val="00033A3F"/>
    <w:rsid w:val="00033D0A"/>
    <w:rsid w:val="00033F81"/>
    <w:rsid w:val="00036216"/>
    <w:rsid w:val="0003773F"/>
    <w:rsid w:val="00041417"/>
    <w:rsid w:val="0004495F"/>
    <w:rsid w:val="00047CA3"/>
    <w:rsid w:val="00050293"/>
    <w:rsid w:val="00050E8F"/>
    <w:rsid w:val="00051052"/>
    <w:rsid w:val="00051241"/>
    <w:rsid w:val="00052FD9"/>
    <w:rsid w:val="00054B1D"/>
    <w:rsid w:val="00054F05"/>
    <w:rsid w:val="000558E3"/>
    <w:rsid w:val="00055C31"/>
    <w:rsid w:val="00056ABF"/>
    <w:rsid w:val="00056BFC"/>
    <w:rsid w:val="00056C33"/>
    <w:rsid w:val="00056D91"/>
    <w:rsid w:val="00057525"/>
    <w:rsid w:val="0005766D"/>
    <w:rsid w:val="00057DE0"/>
    <w:rsid w:val="0006034A"/>
    <w:rsid w:val="0006133A"/>
    <w:rsid w:val="000626A8"/>
    <w:rsid w:val="00062932"/>
    <w:rsid w:val="000656F8"/>
    <w:rsid w:val="00065C1B"/>
    <w:rsid w:val="00066A32"/>
    <w:rsid w:val="00066EEE"/>
    <w:rsid w:val="000670A8"/>
    <w:rsid w:val="0007132B"/>
    <w:rsid w:val="000746C7"/>
    <w:rsid w:val="00075EE7"/>
    <w:rsid w:val="00075F8F"/>
    <w:rsid w:val="00075FAE"/>
    <w:rsid w:val="00076680"/>
    <w:rsid w:val="00076826"/>
    <w:rsid w:val="0007798B"/>
    <w:rsid w:val="00080C91"/>
    <w:rsid w:val="00081FA1"/>
    <w:rsid w:val="000824B0"/>
    <w:rsid w:val="00082D06"/>
    <w:rsid w:val="000839C8"/>
    <w:rsid w:val="00085542"/>
    <w:rsid w:val="00087BC5"/>
    <w:rsid w:val="000911E1"/>
    <w:rsid w:val="000919F6"/>
    <w:rsid w:val="00091E2D"/>
    <w:rsid w:val="0009231C"/>
    <w:rsid w:val="0009288F"/>
    <w:rsid w:val="00092B12"/>
    <w:rsid w:val="00093821"/>
    <w:rsid w:val="00094086"/>
    <w:rsid w:val="0009442E"/>
    <w:rsid w:val="0009512A"/>
    <w:rsid w:val="000965DD"/>
    <w:rsid w:val="000A0245"/>
    <w:rsid w:val="000A096B"/>
    <w:rsid w:val="000A0E12"/>
    <w:rsid w:val="000A2CEE"/>
    <w:rsid w:val="000A4B09"/>
    <w:rsid w:val="000A4EAC"/>
    <w:rsid w:val="000A5436"/>
    <w:rsid w:val="000A551B"/>
    <w:rsid w:val="000A7628"/>
    <w:rsid w:val="000A7D46"/>
    <w:rsid w:val="000B0C71"/>
    <w:rsid w:val="000B1B1E"/>
    <w:rsid w:val="000B2783"/>
    <w:rsid w:val="000B629F"/>
    <w:rsid w:val="000B6D06"/>
    <w:rsid w:val="000B7219"/>
    <w:rsid w:val="000C0C99"/>
    <w:rsid w:val="000C1C46"/>
    <w:rsid w:val="000C2C85"/>
    <w:rsid w:val="000C420D"/>
    <w:rsid w:val="000C5399"/>
    <w:rsid w:val="000C541E"/>
    <w:rsid w:val="000C6D95"/>
    <w:rsid w:val="000C797F"/>
    <w:rsid w:val="000C7E6A"/>
    <w:rsid w:val="000D3B89"/>
    <w:rsid w:val="000D410A"/>
    <w:rsid w:val="000D43E2"/>
    <w:rsid w:val="000E1A4A"/>
    <w:rsid w:val="000E1AA4"/>
    <w:rsid w:val="000E27A4"/>
    <w:rsid w:val="000E3DF8"/>
    <w:rsid w:val="000E4167"/>
    <w:rsid w:val="000E6A85"/>
    <w:rsid w:val="000F0D80"/>
    <w:rsid w:val="000F107F"/>
    <w:rsid w:val="000F268F"/>
    <w:rsid w:val="000F35A7"/>
    <w:rsid w:val="000F38DB"/>
    <w:rsid w:val="000F39ED"/>
    <w:rsid w:val="000F6432"/>
    <w:rsid w:val="000F6623"/>
    <w:rsid w:val="000F71D5"/>
    <w:rsid w:val="0010023C"/>
    <w:rsid w:val="0010084B"/>
    <w:rsid w:val="00101070"/>
    <w:rsid w:val="00103C38"/>
    <w:rsid w:val="00105182"/>
    <w:rsid w:val="00105878"/>
    <w:rsid w:val="00105BB5"/>
    <w:rsid w:val="00105EF5"/>
    <w:rsid w:val="00107151"/>
    <w:rsid w:val="00107260"/>
    <w:rsid w:val="00110B95"/>
    <w:rsid w:val="00111729"/>
    <w:rsid w:val="00113E57"/>
    <w:rsid w:val="00116372"/>
    <w:rsid w:val="00116426"/>
    <w:rsid w:val="00116BAD"/>
    <w:rsid w:val="00116D52"/>
    <w:rsid w:val="00117021"/>
    <w:rsid w:val="001175BF"/>
    <w:rsid w:val="0012043E"/>
    <w:rsid w:val="00121FCF"/>
    <w:rsid w:val="00122922"/>
    <w:rsid w:val="00122C7B"/>
    <w:rsid w:val="00125FEC"/>
    <w:rsid w:val="0012696F"/>
    <w:rsid w:val="00126E65"/>
    <w:rsid w:val="0013024A"/>
    <w:rsid w:val="00131C2E"/>
    <w:rsid w:val="0013201C"/>
    <w:rsid w:val="00134B4C"/>
    <w:rsid w:val="00135FD9"/>
    <w:rsid w:val="00137091"/>
    <w:rsid w:val="00137DAC"/>
    <w:rsid w:val="00142AB9"/>
    <w:rsid w:val="0014687F"/>
    <w:rsid w:val="001509CE"/>
    <w:rsid w:val="00151A87"/>
    <w:rsid w:val="00152E5F"/>
    <w:rsid w:val="0015421A"/>
    <w:rsid w:val="0015479C"/>
    <w:rsid w:val="00156F39"/>
    <w:rsid w:val="001573CA"/>
    <w:rsid w:val="0016430C"/>
    <w:rsid w:val="00165817"/>
    <w:rsid w:val="00166B4F"/>
    <w:rsid w:val="001677FB"/>
    <w:rsid w:val="00167ED2"/>
    <w:rsid w:val="001713C2"/>
    <w:rsid w:val="00171EC6"/>
    <w:rsid w:val="00172AB5"/>
    <w:rsid w:val="00172FC3"/>
    <w:rsid w:val="0017359B"/>
    <w:rsid w:val="0017481D"/>
    <w:rsid w:val="001762C5"/>
    <w:rsid w:val="00176F1B"/>
    <w:rsid w:val="00177261"/>
    <w:rsid w:val="00177351"/>
    <w:rsid w:val="00177394"/>
    <w:rsid w:val="00180438"/>
    <w:rsid w:val="0018148A"/>
    <w:rsid w:val="00182201"/>
    <w:rsid w:val="0018310C"/>
    <w:rsid w:val="001843FA"/>
    <w:rsid w:val="00185948"/>
    <w:rsid w:val="00186A2B"/>
    <w:rsid w:val="00186EF4"/>
    <w:rsid w:val="001871C6"/>
    <w:rsid w:val="00192D19"/>
    <w:rsid w:val="00193080"/>
    <w:rsid w:val="00195B5A"/>
    <w:rsid w:val="00196A3D"/>
    <w:rsid w:val="00197EC8"/>
    <w:rsid w:val="001A30D2"/>
    <w:rsid w:val="001A3A73"/>
    <w:rsid w:val="001A3F5D"/>
    <w:rsid w:val="001A54EB"/>
    <w:rsid w:val="001A66AF"/>
    <w:rsid w:val="001A6A22"/>
    <w:rsid w:val="001A770E"/>
    <w:rsid w:val="001B03C3"/>
    <w:rsid w:val="001B049E"/>
    <w:rsid w:val="001B0D60"/>
    <w:rsid w:val="001B2B52"/>
    <w:rsid w:val="001B300F"/>
    <w:rsid w:val="001B3128"/>
    <w:rsid w:val="001B3626"/>
    <w:rsid w:val="001B503F"/>
    <w:rsid w:val="001B606D"/>
    <w:rsid w:val="001C04CC"/>
    <w:rsid w:val="001C06E9"/>
    <w:rsid w:val="001C1CCD"/>
    <w:rsid w:val="001C230E"/>
    <w:rsid w:val="001C254B"/>
    <w:rsid w:val="001C4C72"/>
    <w:rsid w:val="001C546C"/>
    <w:rsid w:val="001C6F9F"/>
    <w:rsid w:val="001C74D3"/>
    <w:rsid w:val="001C77CA"/>
    <w:rsid w:val="001D1609"/>
    <w:rsid w:val="001D2324"/>
    <w:rsid w:val="001D3283"/>
    <w:rsid w:val="001D4DC1"/>
    <w:rsid w:val="001D4F7F"/>
    <w:rsid w:val="001D5C86"/>
    <w:rsid w:val="001D7793"/>
    <w:rsid w:val="001E0649"/>
    <w:rsid w:val="001E0AE7"/>
    <w:rsid w:val="001E1E5E"/>
    <w:rsid w:val="001E337F"/>
    <w:rsid w:val="001E4380"/>
    <w:rsid w:val="001E4742"/>
    <w:rsid w:val="001E4B7C"/>
    <w:rsid w:val="001E58D4"/>
    <w:rsid w:val="001E62B8"/>
    <w:rsid w:val="001E7C24"/>
    <w:rsid w:val="001F0CB3"/>
    <w:rsid w:val="001F1F5E"/>
    <w:rsid w:val="001F1F9F"/>
    <w:rsid w:val="001F3F59"/>
    <w:rsid w:val="001F3FE5"/>
    <w:rsid w:val="001F5AF3"/>
    <w:rsid w:val="001F5EB7"/>
    <w:rsid w:val="002002AE"/>
    <w:rsid w:val="0020073E"/>
    <w:rsid w:val="00203860"/>
    <w:rsid w:val="002055DE"/>
    <w:rsid w:val="00206222"/>
    <w:rsid w:val="0021186F"/>
    <w:rsid w:val="00213A1E"/>
    <w:rsid w:val="00216720"/>
    <w:rsid w:val="00216FF6"/>
    <w:rsid w:val="00220388"/>
    <w:rsid w:val="00220C2C"/>
    <w:rsid w:val="00221334"/>
    <w:rsid w:val="002216E1"/>
    <w:rsid w:val="0022179D"/>
    <w:rsid w:val="00221D25"/>
    <w:rsid w:val="00223655"/>
    <w:rsid w:val="002241DC"/>
    <w:rsid w:val="0022571E"/>
    <w:rsid w:val="002257FC"/>
    <w:rsid w:val="00226AC8"/>
    <w:rsid w:val="002277B3"/>
    <w:rsid w:val="00230469"/>
    <w:rsid w:val="00230AEF"/>
    <w:rsid w:val="002311BA"/>
    <w:rsid w:val="00231349"/>
    <w:rsid w:val="0023193F"/>
    <w:rsid w:val="00231B9F"/>
    <w:rsid w:val="00234B5F"/>
    <w:rsid w:val="002432D0"/>
    <w:rsid w:val="00244E34"/>
    <w:rsid w:val="00245B21"/>
    <w:rsid w:val="00247FC3"/>
    <w:rsid w:val="0025021D"/>
    <w:rsid w:val="00250EF4"/>
    <w:rsid w:val="002538DE"/>
    <w:rsid w:val="002540DC"/>
    <w:rsid w:val="0025470D"/>
    <w:rsid w:val="0025558E"/>
    <w:rsid w:val="002560A4"/>
    <w:rsid w:val="00256714"/>
    <w:rsid w:val="00257C42"/>
    <w:rsid w:val="00261FC4"/>
    <w:rsid w:val="00262D5B"/>
    <w:rsid w:val="00262ED7"/>
    <w:rsid w:val="00264FD1"/>
    <w:rsid w:val="00266801"/>
    <w:rsid w:val="0027238B"/>
    <w:rsid w:val="00272F55"/>
    <w:rsid w:val="00277A9A"/>
    <w:rsid w:val="002800F0"/>
    <w:rsid w:val="002801CD"/>
    <w:rsid w:val="002806F1"/>
    <w:rsid w:val="0028109D"/>
    <w:rsid w:val="0028159E"/>
    <w:rsid w:val="00281A09"/>
    <w:rsid w:val="00281C20"/>
    <w:rsid w:val="00281D3B"/>
    <w:rsid w:val="0028239A"/>
    <w:rsid w:val="0028271B"/>
    <w:rsid w:val="00284166"/>
    <w:rsid w:val="0028443E"/>
    <w:rsid w:val="0028751F"/>
    <w:rsid w:val="00287BB9"/>
    <w:rsid w:val="00287CBF"/>
    <w:rsid w:val="00290D54"/>
    <w:rsid w:val="002911BF"/>
    <w:rsid w:val="00291AB3"/>
    <w:rsid w:val="0029266D"/>
    <w:rsid w:val="002939D4"/>
    <w:rsid w:val="00293BFC"/>
    <w:rsid w:val="00294317"/>
    <w:rsid w:val="00295273"/>
    <w:rsid w:val="00295288"/>
    <w:rsid w:val="0029530E"/>
    <w:rsid w:val="00297360"/>
    <w:rsid w:val="002A02BB"/>
    <w:rsid w:val="002A059F"/>
    <w:rsid w:val="002A09A9"/>
    <w:rsid w:val="002A30B6"/>
    <w:rsid w:val="002A39A1"/>
    <w:rsid w:val="002A427F"/>
    <w:rsid w:val="002A4410"/>
    <w:rsid w:val="002A6C27"/>
    <w:rsid w:val="002A6C76"/>
    <w:rsid w:val="002A7551"/>
    <w:rsid w:val="002B11A6"/>
    <w:rsid w:val="002B17B4"/>
    <w:rsid w:val="002B186F"/>
    <w:rsid w:val="002B25BA"/>
    <w:rsid w:val="002B2983"/>
    <w:rsid w:val="002B3953"/>
    <w:rsid w:val="002B6745"/>
    <w:rsid w:val="002B6E37"/>
    <w:rsid w:val="002C0461"/>
    <w:rsid w:val="002C0A26"/>
    <w:rsid w:val="002C118B"/>
    <w:rsid w:val="002C1227"/>
    <w:rsid w:val="002C3145"/>
    <w:rsid w:val="002C3960"/>
    <w:rsid w:val="002C42C7"/>
    <w:rsid w:val="002C4340"/>
    <w:rsid w:val="002C43EC"/>
    <w:rsid w:val="002C58D0"/>
    <w:rsid w:val="002C5946"/>
    <w:rsid w:val="002C7233"/>
    <w:rsid w:val="002D12DE"/>
    <w:rsid w:val="002D13E8"/>
    <w:rsid w:val="002D1E48"/>
    <w:rsid w:val="002D4567"/>
    <w:rsid w:val="002D6307"/>
    <w:rsid w:val="002D77D2"/>
    <w:rsid w:val="002E0BA0"/>
    <w:rsid w:val="002E1DC5"/>
    <w:rsid w:val="002E29AF"/>
    <w:rsid w:val="002E33F4"/>
    <w:rsid w:val="002E34EE"/>
    <w:rsid w:val="002E3E63"/>
    <w:rsid w:val="002E421F"/>
    <w:rsid w:val="002E4327"/>
    <w:rsid w:val="002E50E6"/>
    <w:rsid w:val="002E5EFA"/>
    <w:rsid w:val="002E7CE7"/>
    <w:rsid w:val="002F1C25"/>
    <w:rsid w:val="002F5556"/>
    <w:rsid w:val="002F6612"/>
    <w:rsid w:val="00300D18"/>
    <w:rsid w:val="003014D3"/>
    <w:rsid w:val="00302D99"/>
    <w:rsid w:val="00303097"/>
    <w:rsid w:val="00304281"/>
    <w:rsid w:val="0030595E"/>
    <w:rsid w:val="00305EB6"/>
    <w:rsid w:val="00306EBC"/>
    <w:rsid w:val="00311B37"/>
    <w:rsid w:val="0031244F"/>
    <w:rsid w:val="00315B95"/>
    <w:rsid w:val="0031653C"/>
    <w:rsid w:val="0031669D"/>
    <w:rsid w:val="00316BC2"/>
    <w:rsid w:val="00320340"/>
    <w:rsid w:val="003213EC"/>
    <w:rsid w:val="00321589"/>
    <w:rsid w:val="003219B2"/>
    <w:rsid w:val="003238C6"/>
    <w:rsid w:val="00325ACB"/>
    <w:rsid w:val="00326C89"/>
    <w:rsid w:val="00327C06"/>
    <w:rsid w:val="0033006F"/>
    <w:rsid w:val="00330EC3"/>
    <w:rsid w:val="00331497"/>
    <w:rsid w:val="003326F1"/>
    <w:rsid w:val="0033358A"/>
    <w:rsid w:val="0033379E"/>
    <w:rsid w:val="0033389C"/>
    <w:rsid w:val="00334106"/>
    <w:rsid w:val="003351E2"/>
    <w:rsid w:val="003352EA"/>
    <w:rsid w:val="0033579D"/>
    <w:rsid w:val="003372B3"/>
    <w:rsid w:val="0034073C"/>
    <w:rsid w:val="00340A2B"/>
    <w:rsid w:val="0034138C"/>
    <w:rsid w:val="0034214E"/>
    <w:rsid w:val="00343EB2"/>
    <w:rsid w:val="00344800"/>
    <w:rsid w:val="003518FA"/>
    <w:rsid w:val="003542A6"/>
    <w:rsid w:val="00355DFE"/>
    <w:rsid w:val="00356653"/>
    <w:rsid w:val="00356725"/>
    <w:rsid w:val="00360B1E"/>
    <w:rsid w:val="003623A8"/>
    <w:rsid w:val="00363A9E"/>
    <w:rsid w:val="00363BBC"/>
    <w:rsid w:val="00365F2E"/>
    <w:rsid w:val="00366A96"/>
    <w:rsid w:val="00370724"/>
    <w:rsid w:val="00371171"/>
    <w:rsid w:val="00371277"/>
    <w:rsid w:val="00373A8F"/>
    <w:rsid w:val="00373B01"/>
    <w:rsid w:val="00373FDC"/>
    <w:rsid w:val="00375A37"/>
    <w:rsid w:val="00377998"/>
    <w:rsid w:val="0038049D"/>
    <w:rsid w:val="003815D4"/>
    <w:rsid w:val="00381C71"/>
    <w:rsid w:val="00384529"/>
    <w:rsid w:val="00385158"/>
    <w:rsid w:val="003854DB"/>
    <w:rsid w:val="00385E72"/>
    <w:rsid w:val="00391B34"/>
    <w:rsid w:val="00391C9A"/>
    <w:rsid w:val="0039324A"/>
    <w:rsid w:val="003977A6"/>
    <w:rsid w:val="003A03AA"/>
    <w:rsid w:val="003A128D"/>
    <w:rsid w:val="003A14A4"/>
    <w:rsid w:val="003A17B4"/>
    <w:rsid w:val="003A3ABC"/>
    <w:rsid w:val="003A4DD2"/>
    <w:rsid w:val="003A5FFF"/>
    <w:rsid w:val="003A7343"/>
    <w:rsid w:val="003A781F"/>
    <w:rsid w:val="003B0B0D"/>
    <w:rsid w:val="003B0DC5"/>
    <w:rsid w:val="003B13D9"/>
    <w:rsid w:val="003B56D9"/>
    <w:rsid w:val="003B60E1"/>
    <w:rsid w:val="003B6825"/>
    <w:rsid w:val="003B7363"/>
    <w:rsid w:val="003C25B8"/>
    <w:rsid w:val="003C4468"/>
    <w:rsid w:val="003C4BC1"/>
    <w:rsid w:val="003C5088"/>
    <w:rsid w:val="003C53DC"/>
    <w:rsid w:val="003C5A09"/>
    <w:rsid w:val="003C7802"/>
    <w:rsid w:val="003D162B"/>
    <w:rsid w:val="003D2D91"/>
    <w:rsid w:val="003D2DAB"/>
    <w:rsid w:val="003D404A"/>
    <w:rsid w:val="003D4BAB"/>
    <w:rsid w:val="003D4C56"/>
    <w:rsid w:val="003D4CD3"/>
    <w:rsid w:val="003D582F"/>
    <w:rsid w:val="003D5C5E"/>
    <w:rsid w:val="003D7DF3"/>
    <w:rsid w:val="003E1958"/>
    <w:rsid w:val="003E1E3B"/>
    <w:rsid w:val="003E2804"/>
    <w:rsid w:val="003E31A1"/>
    <w:rsid w:val="003E3747"/>
    <w:rsid w:val="003E681E"/>
    <w:rsid w:val="003E7D1D"/>
    <w:rsid w:val="003F04D0"/>
    <w:rsid w:val="003F1158"/>
    <w:rsid w:val="003F17C0"/>
    <w:rsid w:val="003F2916"/>
    <w:rsid w:val="003F7E94"/>
    <w:rsid w:val="0040019C"/>
    <w:rsid w:val="0040057B"/>
    <w:rsid w:val="00400B76"/>
    <w:rsid w:val="0040138D"/>
    <w:rsid w:val="0040193B"/>
    <w:rsid w:val="004021FC"/>
    <w:rsid w:val="00402D13"/>
    <w:rsid w:val="00403A79"/>
    <w:rsid w:val="00404053"/>
    <w:rsid w:val="004065E8"/>
    <w:rsid w:val="004137C1"/>
    <w:rsid w:val="00414EDC"/>
    <w:rsid w:val="00417720"/>
    <w:rsid w:val="004178CF"/>
    <w:rsid w:val="0042008C"/>
    <w:rsid w:val="00420119"/>
    <w:rsid w:val="0042093D"/>
    <w:rsid w:val="0042353D"/>
    <w:rsid w:val="0042482E"/>
    <w:rsid w:val="004257C5"/>
    <w:rsid w:val="00430BB8"/>
    <w:rsid w:val="00431C1A"/>
    <w:rsid w:val="00431CB8"/>
    <w:rsid w:val="004331D8"/>
    <w:rsid w:val="004334D8"/>
    <w:rsid w:val="004368BD"/>
    <w:rsid w:val="00436A54"/>
    <w:rsid w:val="00437284"/>
    <w:rsid w:val="00440CCE"/>
    <w:rsid w:val="00442190"/>
    <w:rsid w:val="00442446"/>
    <w:rsid w:val="004434AD"/>
    <w:rsid w:val="004438B8"/>
    <w:rsid w:val="00443905"/>
    <w:rsid w:val="00444317"/>
    <w:rsid w:val="004457F9"/>
    <w:rsid w:val="004458D7"/>
    <w:rsid w:val="00450350"/>
    <w:rsid w:val="00450453"/>
    <w:rsid w:val="00450696"/>
    <w:rsid w:val="00450B5B"/>
    <w:rsid w:val="00451026"/>
    <w:rsid w:val="00451834"/>
    <w:rsid w:val="00451859"/>
    <w:rsid w:val="0045318C"/>
    <w:rsid w:val="0045440B"/>
    <w:rsid w:val="00455AA0"/>
    <w:rsid w:val="004607C4"/>
    <w:rsid w:val="004608B4"/>
    <w:rsid w:val="00460AAB"/>
    <w:rsid w:val="00460F5A"/>
    <w:rsid w:val="004611FA"/>
    <w:rsid w:val="004652DB"/>
    <w:rsid w:val="00466200"/>
    <w:rsid w:val="004665B0"/>
    <w:rsid w:val="0046706B"/>
    <w:rsid w:val="00467CB2"/>
    <w:rsid w:val="00471C98"/>
    <w:rsid w:val="00472AC4"/>
    <w:rsid w:val="004766D8"/>
    <w:rsid w:val="00476DCE"/>
    <w:rsid w:val="00477743"/>
    <w:rsid w:val="00480E3C"/>
    <w:rsid w:val="00481A2B"/>
    <w:rsid w:val="00483557"/>
    <w:rsid w:val="0048457D"/>
    <w:rsid w:val="0048468A"/>
    <w:rsid w:val="004846EF"/>
    <w:rsid w:val="00484F3E"/>
    <w:rsid w:val="00485404"/>
    <w:rsid w:val="00485548"/>
    <w:rsid w:val="00486477"/>
    <w:rsid w:val="004963EA"/>
    <w:rsid w:val="0049704E"/>
    <w:rsid w:val="0049743E"/>
    <w:rsid w:val="004A04C2"/>
    <w:rsid w:val="004A3715"/>
    <w:rsid w:val="004A4C91"/>
    <w:rsid w:val="004A4E65"/>
    <w:rsid w:val="004A69C7"/>
    <w:rsid w:val="004A728D"/>
    <w:rsid w:val="004A7783"/>
    <w:rsid w:val="004B021B"/>
    <w:rsid w:val="004B1CFB"/>
    <w:rsid w:val="004B2CF6"/>
    <w:rsid w:val="004B2EA7"/>
    <w:rsid w:val="004B3EA6"/>
    <w:rsid w:val="004B438F"/>
    <w:rsid w:val="004B6E5C"/>
    <w:rsid w:val="004B7103"/>
    <w:rsid w:val="004B78B0"/>
    <w:rsid w:val="004B78F7"/>
    <w:rsid w:val="004C1E4A"/>
    <w:rsid w:val="004C50AB"/>
    <w:rsid w:val="004C6D24"/>
    <w:rsid w:val="004C7B98"/>
    <w:rsid w:val="004D1093"/>
    <w:rsid w:val="004D2105"/>
    <w:rsid w:val="004D35FF"/>
    <w:rsid w:val="004D38F3"/>
    <w:rsid w:val="004D4EC4"/>
    <w:rsid w:val="004D5DDA"/>
    <w:rsid w:val="004D6892"/>
    <w:rsid w:val="004D6C1A"/>
    <w:rsid w:val="004D7EF0"/>
    <w:rsid w:val="004E0A0B"/>
    <w:rsid w:val="004E0A48"/>
    <w:rsid w:val="004E0B74"/>
    <w:rsid w:val="004E20E8"/>
    <w:rsid w:val="004E3008"/>
    <w:rsid w:val="004E3375"/>
    <w:rsid w:val="004E36DE"/>
    <w:rsid w:val="004E3F5D"/>
    <w:rsid w:val="004E7424"/>
    <w:rsid w:val="004F00C6"/>
    <w:rsid w:val="004F3721"/>
    <w:rsid w:val="004F48D3"/>
    <w:rsid w:val="004F6660"/>
    <w:rsid w:val="004F764C"/>
    <w:rsid w:val="0050076B"/>
    <w:rsid w:val="00501576"/>
    <w:rsid w:val="00501AC5"/>
    <w:rsid w:val="00501CA4"/>
    <w:rsid w:val="00503F1E"/>
    <w:rsid w:val="005046FB"/>
    <w:rsid w:val="00506127"/>
    <w:rsid w:val="005069C9"/>
    <w:rsid w:val="00506F37"/>
    <w:rsid w:val="005107FE"/>
    <w:rsid w:val="00511B8E"/>
    <w:rsid w:val="00514050"/>
    <w:rsid w:val="0051508A"/>
    <w:rsid w:val="00516D62"/>
    <w:rsid w:val="00517422"/>
    <w:rsid w:val="00517A50"/>
    <w:rsid w:val="0052021D"/>
    <w:rsid w:val="00520238"/>
    <w:rsid w:val="00521CAA"/>
    <w:rsid w:val="00522C00"/>
    <w:rsid w:val="00524BCA"/>
    <w:rsid w:val="00525C37"/>
    <w:rsid w:val="00527D3F"/>
    <w:rsid w:val="00527D50"/>
    <w:rsid w:val="00533CCD"/>
    <w:rsid w:val="00536D6C"/>
    <w:rsid w:val="00536EFA"/>
    <w:rsid w:val="0053750E"/>
    <w:rsid w:val="00537671"/>
    <w:rsid w:val="005401C9"/>
    <w:rsid w:val="00540B63"/>
    <w:rsid w:val="00540FA4"/>
    <w:rsid w:val="0054384E"/>
    <w:rsid w:val="00544A57"/>
    <w:rsid w:val="00545C78"/>
    <w:rsid w:val="00546272"/>
    <w:rsid w:val="00546725"/>
    <w:rsid w:val="005467DE"/>
    <w:rsid w:val="0055171D"/>
    <w:rsid w:val="00553678"/>
    <w:rsid w:val="005552D2"/>
    <w:rsid w:val="00556B2E"/>
    <w:rsid w:val="00557A69"/>
    <w:rsid w:val="00560658"/>
    <w:rsid w:val="005611BB"/>
    <w:rsid w:val="005618BE"/>
    <w:rsid w:val="00562F80"/>
    <w:rsid w:val="00563476"/>
    <w:rsid w:val="005634A7"/>
    <w:rsid w:val="00563B29"/>
    <w:rsid w:val="00564E81"/>
    <w:rsid w:val="00565673"/>
    <w:rsid w:val="0056596A"/>
    <w:rsid w:val="00566F43"/>
    <w:rsid w:val="0057228F"/>
    <w:rsid w:val="00573D83"/>
    <w:rsid w:val="005740BC"/>
    <w:rsid w:val="00576BFD"/>
    <w:rsid w:val="00577772"/>
    <w:rsid w:val="00577EFE"/>
    <w:rsid w:val="005805AC"/>
    <w:rsid w:val="00580F45"/>
    <w:rsid w:val="005849F2"/>
    <w:rsid w:val="00584F97"/>
    <w:rsid w:val="00587034"/>
    <w:rsid w:val="00590B50"/>
    <w:rsid w:val="0059227F"/>
    <w:rsid w:val="005933CF"/>
    <w:rsid w:val="00595B1B"/>
    <w:rsid w:val="00596119"/>
    <w:rsid w:val="00596761"/>
    <w:rsid w:val="00596A18"/>
    <w:rsid w:val="005A276E"/>
    <w:rsid w:val="005A3834"/>
    <w:rsid w:val="005A487B"/>
    <w:rsid w:val="005A4D4C"/>
    <w:rsid w:val="005A5B11"/>
    <w:rsid w:val="005A617D"/>
    <w:rsid w:val="005B19AE"/>
    <w:rsid w:val="005B1CB1"/>
    <w:rsid w:val="005B240D"/>
    <w:rsid w:val="005B30A5"/>
    <w:rsid w:val="005B3456"/>
    <w:rsid w:val="005B3739"/>
    <w:rsid w:val="005B3AF6"/>
    <w:rsid w:val="005B4895"/>
    <w:rsid w:val="005B6AAE"/>
    <w:rsid w:val="005B7563"/>
    <w:rsid w:val="005C1C2D"/>
    <w:rsid w:val="005C2E39"/>
    <w:rsid w:val="005C3062"/>
    <w:rsid w:val="005C31F4"/>
    <w:rsid w:val="005C32E6"/>
    <w:rsid w:val="005C47C1"/>
    <w:rsid w:val="005C4852"/>
    <w:rsid w:val="005C5210"/>
    <w:rsid w:val="005C5C73"/>
    <w:rsid w:val="005C7AC8"/>
    <w:rsid w:val="005D1C8C"/>
    <w:rsid w:val="005D2371"/>
    <w:rsid w:val="005D2D6D"/>
    <w:rsid w:val="005D32C4"/>
    <w:rsid w:val="005D3695"/>
    <w:rsid w:val="005D3D38"/>
    <w:rsid w:val="005D4918"/>
    <w:rsid w:val="005D4EED"/>
    <w:rsid w:val="005D55BA"/>
    <w:rsid w:val="005D78FC"/>
    <w:rsid w:val="005E07CA"/>
    <w:rsid w:val="005E1F31"/>
    <w:rsid w:val="005E1FC7"/>
    <w:rsid w:val="005E2C99"/>
    <w:rsid w:val="005E3285"/>
    <w:rsid w:val="005E34AE"/>
    <w:rsid w:val="005E386D"/>
    <w:rsid w:val="005E476D"/>
    <w:rsid w:val="005E4F2A"/>
    <w:rsid w:val="005E505A"/>
    <w:rsid w:val="005E50A0"/>
    <w:rsid w:val="005E743D"/>
    <w:rsid w:val="005E7967"/>
    <w:rsid w:val="005F0A0A"/>
    <w:rsid w:val="005F1BB3"/>
    <w:rsid w:val="005F2C96"/>
    <w:rsid w:val="005F2CA4"/>
    <w:rsid w:val="005F2FA8"/>
    <w:rsid w:val="005F3A03"/>
    <w:rsid w:val="005F4ECD"/>
    <w:rsid w:val="005F5FBE"/>
    <w:rsid w:val="005F62B7"/>
    <w:rsid w:val="006000EE"/>
    <w:rsid w:val="00600D61"/>
    <w:rsid w:val="00600E47"/>
    <w:rsid w:val="006012C0"/>
    <w:rsid w:val="00602FAF"/>
    <w:rsid w:val="00602FF3"/>
    <w:rsid w:val="006030EA"/>
    <w:rsid w:val="00604026"/>
    <w:rsid w:val="006048BE"/>
    <w:rsid w:val="0060586A"/>
    <w:rsid w:val="00605C59"/>
    <w:rsid w:val="00605F74"/>
    <w:rsid w:val="0060705D"/>
    <w:rsid w:val="00611061"/>
    <w:rsid w:val="00612B0C"/>
    <w:rsid w:val="00612C8C"/>
    <w:rsid w:val="006157C7"/>
    <w:rsid w:val="00616477"/>
    <w:rsid w:val="006167CD"/>
    <w:rsid w:val="00622446"/>
    <w:rsid w:val="006228B0"/>
    <w:rsid w:val="0062492B"/>
    <w:rsid w:val="00625CB6"/>
    <w:rsid w:val="00626DB3"/>
    <w:rsid w:val="006319B1"/>
    <w:rsid w:val="006331C7"/>
    <w:rsid w:val="006379C4"/>
    <w:rsid w:val="006400BB"/>
    <w:rsid w:val="00640A68"/>
    <w:rsid w:val="00642E02"/>
    <w:rsid w:val="00642E98"/>
    <w:rsid w:val="00644B4F"/>
    <w:rsid w:val="00644EB3"/>
    <w:rsid w:val="00645112"/>
    <w:rsid w:val="00647871"/>
    <w:rsid w:val="00647F01"/>
    <w:rsid w:val="00651E1A"/>
    <w:rsid w:val="0065238F"/>
    <w:rsid w:val="00654D92"/>
    <w:rsid w:val="00655D70"/>
    <w:rsid w:val="00655DCD"/>
    <w:rsid w:val="006563B8"/>
    <w:rsid w:val="0065781C"/>
    <w:rsid w:val="00657E2A"/>
    <w:rsid w:val="00657E82"/>
    <w:rsid w:val="00660475"/>
    <w:rsid w:val="00660684"/>
    <w:rsid w:val="006608A5"/>
    <w:rsid w:val="00664104"/>
    <w:rsid w:val="006644C0"/>
    <w:rsid w:val="006648EF"/>
    <w:rsid w:val="00665424"/>
    <w:rsid w:val="006658A6"/>
    <w:rsid w:val="0066714F"/>
    <w:rsid w:val="006673D0"/>
    <w:rsid w:val="006677F4"/>
    <w:rsid w:val="006701B7"/>
    <w:rsid w:val="006705B2"/>
    <w:rsid w:val="006708E6"/>
    <w:rsid w:val="00671B0C"/>
    <w:rsid w:val="00671EF7"/>
    <w:rsid w:val="00672AAB"/>
    <w:rsid w:val="00673509"/>
    <w:rsid w:val="00673D0D"/>
    <w:rsid w:val="0067441E"/>
    <w:rsid w:val="00680768"/>
    <w:rsid w:val="0068180F"/>
    <w:rsid w:val="00682001"/>
    <w:rsid w:val="00683664"/>
    <w:rsid w:val="00683FB1"/>
    <w:rsid w:val="0068472F"/>
    <w:rsid w:val="00685D3F"/>
    <w:rsid w:val="006876F2"/>
    <w:rsid w:val="00687F79"/>
    <w:rsid w:val="0069164F"/>
    <w:rsid w:val="006925A2"/>
    <w:rsid w:val="00692639"/>
    <w:rsid w:val="00693370"/>
    <w:rsid w:val="00693D9B"/>
    <w:rsid w:val="00693DF2"/>
    <w:rsid w:val="006945F5"/>
    <w:rsid w:val="006963CA"/>
    <w:rsid w:val="006965E9"/>
    <w:rsid w:val="006977DE"/>
    <w:rsid w:val="006A022E"/>
    <w:rsid w:val="006A03CC"/>
    <w:rsid w:val="006A04A1"/>
    <w:rsid w:val="006A22BD"/>
    <w:rsid w:val="006A4EEB"/>
    <w:rsid w:val="006A5BE7"/>
    <w:rsid w:val="006A693F"/>
    <w:rsid w:val="006A75CF"/>
    <w:rsid w:val="006A7B88"/>
    <w:rsid w:val="006A7FBB"/>
    <w:rsid w:val="006B3091"/>
    <w:rsid w:val="006B328D"/>
    <w:rsid w:val="006B3C10"/>
    <w:rsid w:val="006B3DCF"/>
    <w:rsid w:val="006B53FD"/>
    <w:rsid w:val="006C09B2"/>
    <w:rsid w:val="006C09FF"/>
    <w:rsid w:val="006C2893"/>
    <w:rsid w:val="006C4815"/>
    <w:rsid w:val="006C4D54"/>
    <w:rsid w:val="006C606C"/>
    <w:rsid w:val="006C7D41"/>
    <w:rsid w:val="006D0E0B"/>
    <w:rsid w:val="006D107E"/>
    <w:rsid w:val="006D14D2"/>
    <w:rsid w:val="006D1AF6"/>
    <w:rsid w:val="006D1F28"/>
    <w:rsid w:val="006D28BD"/>
    <w:rsid w:val="006D2F10"/>
    <w:rsid w:val="006D5864"/>
    <w:rsid w:val="006D5C57"/>
    <w:rsid w:val="006D7F65"/>
    <w:rsid w:val="006E0C13"/>
    <w:rsid w:val="006E1F53"/>
    <w:rsid w:val="006E2985"/>
    <w:rsid w:val="006E2A48"/>
    <w:rsid w:val="006E7A5A"/>
    <w:rsid w:val="006F10D6"/>
    <w:rsid w:val="006F1A06"/>
    <w:rsid w:val="006F2C49"/>
    <w:rsid w:val="006F55AB"/>
    <w:rsid w:val="006F6145"/>
    <w:rsid w:val="006F7829"/>
    <w:rsid w:val="006F7840"/>
    <w:rsid w:val="00700942"/>
    <w:rsid w:val="00703BA1"/>
    <w:rsid w:val="00703D57"/>
    <w:rsid w:val="00705759"/>
    <w:rsid w:val="00705E1A"/>
    <w:rsid w:val="007063C5"/>
    <w:rsid w:val="007066EC"/>
    <w:rsid w:val="00706B95"/>
    <w:rsid w:val="007125CA"/>
    <w:rsid w:val="007127D7"/>
    <w:rsid w:val="007135C3"/>
    <w:rsid w:val="00714378"/>
    <w:rsid w:val="00715AB9"/>
    <w:rsid w:val="0072269F"/>
    <w:rsid w:val="007228D4"/>
    <w:rsid w:val="007246DB"/>
    <w:rsid w:val="007249B1"/>
    <w:rsid w:val="00727853"/>
    <w:rsid w:val="007301A3"/>
    <w:rsid w:val="007301FA"/>
    <w:rsid w:val="0073070B"/>
    <w:rsid w:val="00730CA3"/>
    <w:rsid w:val="00731737"/>
    <w:rsid w:val="007331D1"/>
    <w:rsid w:val="007334CA"/>
    <w:rsid w:val="00735186"/>
    <w:rsid w:val="007356C1"/>
    <w:rsid w:val="00735762"/>
    <w:rsid w:val="00737409"/>
    <w:rsid w:val="00740396"/>
    <w:rsid w:val="0074062A"/>
    <w:rsid w:val="0074148A"/>
    <w:rsid w:val="00742114"/>
    <w:rsid w:val="0074252B"/>
    <w:rsid w:val="00742C71"/>
    <w:rsid w:val="007447DD"/>
    <w:rsid w:val="0074653E"/>
    <w:rsid w:val="00747401"/>
    <w:rsid w:val="00747E5B"/>
    <w:rsid w:val="0075001A"/>
    <w:rsid w:val="00750F58"/>
    <w:rsid w:val="0075175E"/>
    <w:rsid w:val="00752C48"/>
    <w:rsid w:val="0075439E"/>
    <w:rsid w:val="00754F63"/>
    <w:rsid w:val="0075710B"/>
    <w:rsid w:val="0075722E"/>
    <w:rsid w:val="007576DD"/>
    <w:rsid w:val="00761255"/>
    <w:rsid w:val="007627CB"/>
    <w:rsid w:val="007636E5"/>
    <w:rsid w:val="007641D4"/>
    <w:rsid w:val="00764B0D"/>
    <w:rsid w:val="00764E7F"/>
    <w:rsid w:val="00765778"/>
    <w:rsid w:val="00765FF1"/>
    <w:rsid w:val="007663A3"/>
    <w:rsid w:val="00766C07"/>
    <w:rsid w:val="00767783"/>
    <w:rsid w:val="007705BF"/>
    <w:rsid w:val="00771090"/>
    <w:rsid w:val="00772EBB"/>
    <w:rsid w:val="00773A7A"/>
    <w:rsid w:val="00773A87"/>
    <w:rsid w:val="00773AF0"/>
    <w:rsid w:val="00773F54"/>
    <w:rsid w:val="007758EF"/>
    <w:rsid w:val="00777B71"/>
    <w:rsid w:val="007815B5"/>
    <w:rsid w:val="007815C7"/>
    <w:rsid w:val="00782834"/>
    <w:rsid w:val="007835A0"/>
    <w:rsid w:val="00784DFC"/>
    <w:rsid w:val="00785431"/>
    <w:rsid w:val="00785576"/>
    <w:rsid w:val="007857E7"/>
    <w:rsid w:val="00790089"/>
    <w:rsid w:val="007916E5"/>
    <w:rsid w:val="00792677"/>
    <w:rsid w:val="00793399"/>
    <w:rsid w:val="00795365"/>
    <w:rsid w:val="00797FFB"/>
    <w:rsid w:val="007A164E"/>
    <w:rsid w:val="007A34FD"/>
    <w:rsid w:val="007A3719"/>
    <w:rsid w:val="007A3ED8"/>
    <w:rsid w:val="007A3F32"/>
    <w:rsid w:val="007A601B"/>
    <w:rsid w:val="007B0DF3"/>
    <w:rsid w:val="007B16DD"/>
    <w:rsid w:val="007B4C48"/>
    <w:rsid w:val="007B68E5"/>
    <w:rsid w:val="007B6D3D"/>
    <w:rsid w:val="007B70A8"/>
    <w:rsid w:val="007C00D1"/>
    <w:rsid w:val="007C1AED"/>
    <w:rsid w:val="007C24DC"/>
    <w:rsid w:val="007C2539"/>
    <w:rsid w:val="007C282D"/>
    <w:rsid w:val="007C33E2"/>
    <w:rsid w:val="007C37B9"/>
    <w:rsid w:val="007C5BBD"/>
    <w:rsid w:val="007C6242"/>
    <w:rsid w:val="007C7B1F"/>
    <w:rsid w:val="007D0841"/>
    <w:rsid w:val="007D0DA3"/>
    <w:rsid w:val="007D27AA"/>
    <w:rsid w:val="007D2974"/>
    <w:rsid w:val="007D3BDA"/>
    <w:rsid w:val="007D6444"/>
    <w:rsid w:val="007D6CD9"/>
    <w:rsid w:val="007D721B"/>
    <w:rsid w:val="007D7C19"/>
    <w:rsid w:val="007E1004"/>
    <w:rsid w:val="007E15E0"/>
    <w:rsid w:val="007E1A11"/>
    <w:rsid w:val="007E2C51"/>
    <w:rsid w:val="007E3914"/>
    <w:rsid w:val="007E3C22"/>
    <w:rsid w:val="007E458D"/>
    <w:rsid w:val="007E5A95"/>
    <w:rsid w:val="007E611F"/>
    <w:rsid w:val="007E624D"/>
    <w:rsid w:val="007E6D33"/>
    <w:rsid w:val="007F4DD9"/>
    <w:rsid w:val="007F5193"/>
    <w:rsid w:val="007F5565"/>
    <w:rsid w:val="007F55B7"/>
    <w:rsid w:val="007F5DE9"/>
    <w:rsid w:val="007F76D9"/>
    <w:rsid w:val="00801813"/>
    <w:rsid w:val="00803A81"/>
    <w:rsid w:val="00803BB1"/>
    <w:rsid w:val="008108F0"/>
    <w:rsid w:val="00814512"/>
    <w:rsid w:val="00816BBC"/>
    <w:rsid w:val="00816F5E"/>
    <w:rsid w:val="00817808"/>
    <w:rsid w:val="00823FEC"/>
    <w:rsid w:val="008300B9"/>
    <w:rsid w:val="00830669"/>
    <w:rsid w:val="008323DD"/>
    <w:rsid w:val="008329B1"/>
    <w:rsid w:val="00833477"/>
    <w:rsid w:val="00834581"/>
    <w:rsid w:val="008352D1"/>
    <w:rsid w:val="00835E95"/>
    <w:rsid w:val="00836130"/>
    <w:rsid w:val="008453E7"/>
    <w:rsid w:val="00847137"/>
    <w:rsid w:val="00847873"/>
    <w:rsid w:val="00847FDE"/>
    <w:rsid w:val="00850924"/>
    <w:rsid w:val="00850EF2"/>
    <w:rsid w:val="00854577"/>
    <w:rsid w:val="008552BC"/>
    <w:rsid w:val="00855812"/>
    <w:rsid w:val="00855937"/>
    <w:rsid w:val="00861F53"/>
    <w:rsid w:val="00862941"/>
    <w:rsid w:val="008635E7"/>
    <w:rsid w:val="008641FA"/>
    <w:rsid w:val="008673B4"/>
    <w:rsid w:val="00867C98"/>
    <w:rsid w:val="00867E94"/>
    <w:rsid w:val="00870B44"/>
    <w:rsid w:val="00871724"/>
    <w:rsid w:val="00872FBE"/>
    <w:rsid w:val="0087357C"/>
    <w:rsid w:val="008739EF"/>
    <w:rsid w:val="00874051"/>
    <w:rsid w:val="00874332"/>
    <w:rsid w:val="0087459E"/>
    <w:rsid w:val="00874D3E"/>
    <w:rsid w:val="00874EE8"/>
    <w:rsid w:val="008762E2"/>
    <w:rsid w:val="008770A3"/>
    <w:rsid w:val="00877F90"/>
    <w:rsid w:val="008809BA"/>
    <w:rsid w:val="008816D7"/>
    <w:rsid w:val="00881996"/>
    <w:rsid w:val="00881C6F"/>
    <w:rsid w:val="00881E66"/>
    <w:rsid w:val="0088348C"/>
    <w:rsid w:val="008850C7"/>
    <w:rsid w:val="00890263"/>
    <w:rsid w:val="00890ACF"/>
    <w:rsid w:val="008911FC"/>
    <w:rsid w:val="00891AE6"/>
    <w:rsid w:val="00893620"/>
    <w:rsid w:val="00894604"/>
    <w:rsid w:val="008966F1"/>
    <w:rsid w:val="0089774C"/>
    <w:rsid w:val="008A2084"/>
    <w:rsid w:val="008A300D"/>
    <w:rsid w:val="008A7B75"/>
    <w:rsid w:val="008B07C7"/>
    <w:rsid w:val="008B181D"/>
    <w:rsid w:val="008B1A74"/>
    <w:rsid w:val="008B2C44"/>
    <w:rsid w:val="008B5439"/>
    <w:rsid w:val="008B619A"/>
    <w:rsid w:val="008B6F36"/>
    <w:rsid w:val="008C1354"/>
    <w:rsid w:val="008C4173"/>
    <w:rsid w:val="008C4E07"/>
    <w:rsid w:val="008C6E70"/>
    <w:rsid w:val="008C7010"/>
    <w:rsid w:val="008C75D6"/>
    <w:rsid w:val="008D1970"/>
    <w:rsid w:val="008D1B7B"/>
    <w:rsid w:val="008D29DA"/>
    <w:rsid w:val="008D71A2"/>
    <w:rsid w:val="008E03CD"/>
    <w:rsid w:val="008E06D2"/>
    <w:rsid w:val="008E2344"/>
    <w:rsid w:val="008E2942"/>
    <w:rsid w:val="008E7E32"/>
    <w:rsid w:val="008F08BB"/>
    <w:rsid w:val="008F206D"/>
    <w:rsid w:val="008F40C9"/>
    <w:rsid w:val="008F6BCD"/>
    <w:rsid w:val="008F7E52"/>
    <w:rsid w:val="00900C15"/>
    <w:rsid w:val="00901422"/>
    <w:rsid w:val="009029F3"/>
    <w:rsid w:val="00904E24"/>
    <w:rsid w:val="00906A8F"/>
    <w:rsid w:val="009103AE"/>
    <w:rsid w:val="00910962"/>
    <w:rsid w:val="0091100B"/>
    <w:rsid w:val="0091134F"/>
    <w:rsid w:val="009117AF"/>
    <w:rsid w:val="00911A82"/>
    <w:rsid w:val="009129DC"/>
    <w:rsid w:val="009144AB"/>
    <w:rsid w:val="00914B45"/>
    <w:rsid w:val="00915747"/>
    <w:rsid w:val="00915911"/>
    <w:rsid w:val="00920DE7"/>
    <w:rsid w:val="00920F1B"/>
    <w:rsid w:val="009215B4"/>
    <w:rsid w:val="00922BA5"/>
    <w:rsid w:val="00923722"/>
    <w:rsid w:val="009257A1"/>
    <w:rsid w:val="0092580F"/>
    <w:rsid w:val="00926372"/>
    <w:rsid w:val="00926729"/>
    <w:rsid w:val="00926B5C"/>
    <w:rsid w:val="00927FBF"/>
    <w:rsid w:val="00931111"/>
    <w:rsid w:val="009329C6"/>
    <w:rsid w:val="00932C93"/>
    <w:rsid w:val="00932E45"/>
    <w:rsid w:val="0093575D"/>
    <w:rsid w:val="00936C1D"/>
    <w:rsid w:val="00937CA2"/>
    <w:rsid w:val="00941EDC"/>
    <w:rsid w:val="00941F6C"/>
    <w:rsid w:val="0094277B"/>
    <w:rsid w:val="009466A4"/>
    <w:rsid w:val="009472ED"/>
    <w:rsid w:val="00947B08"/>
    <w:rsid w:val="00950CAC"/>
    <w:rsid w:val="00950F6A"/>
    <w:rsid w:val="00951A57"/>
    <w:rsid w:val="00951C91"/>
    <w:rsid w:val="00953A23"/>
    <w:rsid w:val="0095597D"/>
    <w:rsid w:val="00957088"/>
    <w:rsid w:val="00962000"/>
    <w:rsid w:val="009637E7"/>
    <w:rsid w:val="00963B86"/>
    <w:rsid w:val="00964757"/>
    <w:rsid w:val="009649CE"/>
    <w:rsid w:val="00970D0B"/>
    <w:rsid w:val="0097304F"/>
    <w:rsid w:val="009735FA"/>
    <w:rsid w:val="0097461F"/>
    <w:rsid w:val="00974B4D"/>
    <w:rsid w:val="00975942"/>
    <w:rsid w:val="00980823"/>
    <w:rsid w:val="00981667"/>
    <w:rsid w:val="00982909"/>
    <w:rsid w:val="00983467"/>
    <w:rsid w:val="00984EA3"/>
    <w:rsid w:val="0098524B"/>
    <w:rsid w:val="009854D6"/>
    <w:rsid w:val="0099100D"/>
    <w:rsid w:val="00991AEA"/>
    <w:rsid w:val="0099267E"/>
    <w:rsid w:val="00996F9A"/>
    <w:rsid w:val="009A18D5"/>
    <w:rsid w:val="009A5ADB"/>
    <w:rsid w:val="009B0F77"/>
    <w:rsid w:val="009B124C"/>
    <w:rsid w:val="009B39D1"/>
    <w:rsid w:val="009B40FB"/>
    <w:rsid w:val="009B56A1"/>
    <w:rsid w:val="009B6170"/>
    <w:rsid w:val="009B64CE"/>
    <w:rsid w:val="009B6C49"/>
    <w:rsid w:val="009C40B2"/>
    <w:rsid w:val="009C43E7"/>
    <w:rsid w:val="009C66BB"/>
    <w:rsid w:val="009C7702"/>
    <w:rsid w:val="009D4B3D"/>
    <w:rsid w:val="009D5614"/>
    <w:rsid w:val="009D5FF3"/>
    <w:rsid w:val="009D79A1"/>
    <w:rsid w:val="009E0F1F"/>
    <w:rsid w:val="009E1D5C"/>
    <w:rsid w:val="009E3A76"/>
    <w:rsid w:val="009E62AA"/>
    <w:rsid w:val="009E6A99"/>
    <w:rsid w:val="009E7AD2"/>
    <w:rsid w:val="009F0CAD"/>
    <w:rsid w:val="009F1C52"/>
    <w:rsid w:val="009F2F58"/>
    <w:rsid w:val="009F5CEE"/>
    <w:rsid w:val="009F5D69"/>
    <w:rsid w:val="009F5EB6"/>
    <w:rsid w:val="009F7D8B"/>
    <w:rsid w:val="00A0092E"/>
    <w:rsid w:val="00A01F99"/>
    <w:rsid w:val="00A0461B"/>
    <w:rsid w:val="00A056CB"/>
    <w:rsid w:val="00A07AAC"/>
    <w:rsid w:val="00A07C9D"/>
    <w:rsid w:val="00A14592"/>
    <w:rsid w:val="00A2012E"/>
    <w:rsid w:val="00A20F7D"/>
    <w:rsid w:val="00A215D4"/>
    <w:rsid w:val="00A22837"/>
    <w:rsid w:val="00A22F6C"/>
    <w:rsid w:val="00A2381A"/>
    <w:rsid w:val="00A2388D"/>
    <w:rsid w:val="00A25381"/>
    <w:rsid w:val="00A25FE4"/>
    <w:rsid w:val="00A262F9"/>
    <w:rsid w:val="00A270CE"/>
    <w:rsid w:val="00A3167A"/>
    <w:rsid w:val="00A31D8E"/>
    <w:rsid w:val="00A31E16"/>
    <w:rsid w:val="00A32EDF"/>
    <w:rsid w:val="00A340EE"/>
    <w:rsid w:val="00A3509D"/>
    <w:rsid w:val="00A3624C"/>
    <w:rsid w:val="00A37422"/>
    <w:rsid w:val="00A37847"/>
    <w:rsid w:val="00A4048F"/>
    <w:rsid w:val="00A4083F"/>
    <w:rsid w:val="00A412F6"/>
    <w:rsid w:val="00A413D1"/>
    <w:rsid w:val="00A41FCF"/>
    <w:rsid w:val="00A421FD"/>
    <w:rsid w:val="00A42FFF"/>
    <w:rsid w:val="00A4376C"/>
    <w:rsid w:val="00A45298"/>
    <w:rsid w:val="00A45C7B"/>
    <w:rsid w:val="00A46800"/>
    <w:rsid w:val="00A50162"/>
    <w:rsid w:val="00A505F4"/>
    <w:rsid w:val="00A51A4B"/>
    <w:rsid w:val="00A5212A"/>
    <w:rsid w:val="00A5460D"/>
    <w:rsid w:val="00A55657"/>
    <w:rsid w:val="00A56A4B"/>
    <w:rsid w:val="00A56BCF"/>
    <w:rsid w:val="00A61073"/>
    <w:rsid w:val="00A636D7"/>
    <w:rsid w:val="00A637C0"/>
    <w:rsid w:val="00A640F0"/>
    <w:rsid w:val="00A663AD"/>
    <w:rsid w:val="00A665ED"/>
    <w:rsid w:val="00A67758"/>
    <w:rsid w:val="00A717FA"/>
    <w:rsid w:val="00A74B4D"/>
    <w:rsid w:val="00A757A5"/>
    <w:rsid w:val="00A75BBC"/>
    <w:rsid w:val="00A76D26"/>
    <w:rsid w:val="00A81375"/>
    <w:rsid w:val="00A8251D"/>
    <w:rsid w:val="00A84FF1"/>
    <w:rsid w:val="00A850A0"/>
    <w:rsid w:val="00A86864"/>
    <w:rsid w:val="00A86D22"/>
    <w:rsid w:val="00A86E78"/>
    <w:rsid w:val="00A878C3"/>
    <w:rsid w:val="00A87BE1"/>
    <w:rsid w:val="00A903D6"/>
    <w:rsid w:val="00A904D1"/>
    <w:rsid w:val="00A91759"/>
    <w:rsid w:val="00A921D0"/>
    <w:rsid w:val="00A94D9A"/>
    <w:rsid w:val="00A9563C"/>
    <w:rsid w:val="00A96709"/>
    <w:rsid w:val="00AA4D08"/>
    <w:rsid w:val="00AA4EF8"/>
    <w:rsid w:val="00AA5F1F"/>
    <w:rsid w:val="00AA6AD8"/>
    <w:rsid w:val="00AA6B0C"/>
    <w:rsid w:val="00AA6D68"/>
    <w:rsid w:val="00AA7DD1"/>
    <w:rsid w:val="00AB0A92"/>
    <w:rsid w:val="00AB11DD"/>
    <w:rsid w:val="00AB121E"/>
    <w:rsid w:val="00AB36C7"/>
    <w:rsid w:val="00AB5101"/>
    <w:rsid w:val="00AB683C"/>
    <w:rsid w:val="00AC197B"/>
    <w:rsid w:val="00AC1BFF"/>
    <w:rsid w:val="00AC1EAE"/>
    <w:rsid w:val="00AC432E"/>
    <w:rsid w:val="00AC469C"/>
    <w:rsid w:val="00AC5E5A"/>
    <w:rsid w:val="00AC60CF"/>
    <w:rsid w:val="00AC7585"/>
    <w:rsid w:val="00AD04C4"/>
    <w:rsid w:val="00AD0857"/>
    <w:rsid w:val="00AD0B19"/>
    <w:rsid w:val="00AD0EBE"/>
    <w:rsid w:val="00AD2B3B"/>
    <w:rsid w:val="00AD2D6D"/>
    <w:rsid w:val="00AD4068"/>
    <w:rsid w:val="00AD72D3"/>
    <w:rsid w:val="00AE03BF"/>
    <w:rsid w:val="00AE0C27"/>
    <w:rsid w:val="00AE2C63"/>
    <w:rsid w:val="00AE32B5"/>
    <w:rsid w:val="00AE7799"/>
    <w:rsid w:val="00AF0548"/>
    <w:rsid w:val="00AF0AE1"/>
    <w:rsid w:val="00AF5551"/>
    <w:rsid w:val="00AF5ACE"/>
    <w:rsid w:val="00AF5F36"/>
    <w:rsid w:val="00AF68BC"/>
    <w:rsid w:val="00AF7572"/>
    <w:rsid w:val="00AF7C6E"/>
    <w:rsid w:val="00AF7E0C"/>
    <w:rsid w:val="00B006BB"/>
    <w:rsid w:val="00B014FF"/>
    <w:rsid w:val="00B02E8C"/>
    <w:rsid w:val="00B02F2F"/>
    <w:rsid w:val="00B03104"/>
    <w:rsid w:val="00B032B9"/>
    <w:rsid w:val="00B03942"/>
    <w:rsid w:val="00B03FBE"/>
    <w:rsid w:val="00B0774A"/>
    <w:rsid w:val="00B12055"/>
    <w:rsid w:val="00B12AE6"/>
    <w:rsid w:val="00B1348C"/>
    <w:rsid w:val="00B1392D"/>
    <w:rsid w:val="00B14B6D"/>
    <w:rsid w:val="00B15399"/>
    <w:rsid w:val="00B1588C"/>
    <w:rsid w:val="00B1648A"/>
    <w:rsid w:val="00B16B5E"/>
    <w:rsid w:val="00B16CBE"/>
    <w:rsid w:val="00B171AE"/>
    <w:rsid w:val="00B17649"/>
    <w:rsid w:val="00B178B0"/>
    <w:rsid w:val="00B209E7"/>
    <w:rsid w:val="00B21AB8"/>
    <w:rsid w:val="00B22474"/>
    <w:rsid w:val="00B22F19"/>
    <w:rsid w:val="00B23453"/>
    <w:rsid w:val="00B245B5"/>
    <w:rsid w:val="00B258EC"/>
    <w:rsid w:val="00B26250"/>
    <w:rsid w:val="00B303CA"/>
    <w:rsid w:val="00B3050F"/>
    <w:rsid w:val="00B30710"/>
    <w:rsid w:val="00B32040"/>
    <w:rsid w:val="00B351F4"/>
    <w:rsid w:val="00B364FD"/>
    <w:rsid w:val="00B36682"/>
    <w:rsid w:val="00B36ABA"/>
    <w:rsid w:val="00B4029F"/>
    <w:rsid w:val="00B407FC"/>
    <w:rsid w:val="00B41EA6"/>
    <w:rsid w:val="00B44354"/>
    <w:rsid w:val="00B44872"/>
    <w:rsid w:val="00B4655A"/>
    <w:rsid w:val="00B477FE"/>
    <w:rsid w:val="00B51CA0"/>
    <w:rsid w:val="00B51D4B"/>
    <w:rsid w:val="00B52232"/>
    <w:rsid w:val="00B53947"/>
    <w:rsid w:val="00B551C8"/>
    <w:rsid w:val="00B557AC"/>
    <w:rsid w:val="00B563DD"/>
    <w:rsid w:val="00B604BF"/>
    <w:rsid w:val="00B610F1"/>
    <w:rsid w:val="00B62C4E"/>
    <w:rsid w:val="00B63917"/>
    <w:rsid w:val="00B64E1A"/>
    <w:rsid w:val="00B665B4"/>
    <w:rsid w:val="00B66B79"/>
    <w:rsid w:val="00B70506"/>
    <w:rsid w:val="00B7069A"/>
    <w:rsid w:val="00B70A4B"/>
    <w:rsid w:val="00B70F98"/>
    <w:rsid w:val="00B74229"/>
    <w:rsid w:val="00B753E1"/>
    <w:rsid w:val="00B75FAC"/>
    <w:rsid w:val="00B76947"/>
    <w:rsid w:val="00B7709D"/>
    <w:rsid w:val="00B806BF"/>
    <w:rsid w:val="00B80934"/>
    <w:rsid w:val="00B80D55"/>
    <w:rsid w:val="00B817EB"/>
    <w:rsid w:val="00B81ABF"/>
    <w:rsid w:val="00B8290A"/>
    <w:rsid w:val="00B852FC"/>
    <w:rsid w:val="00B853E8"/>
    <w:rsid w:val="00B86432"/>
    <w:rsid w:val="00B86A35"/>
    <w:rsid w:val="00B8710A"/>
    <w:rsid w:val="00B87D69"/>
    <w:rsid w:val="00B907ED"/>
    <w:rsid w:val="00B9249B"/>
    <w:rsid w:val="00B932C2"/>
    <w:rsid w:val="00B93DC7"/>
    <w:rsid w:val="00B94138"/>
    <w:rsid w:val="00B94DE8"/>
    <w:rsid w:val="00B951E9"/>
    <w:rsid w:val="00B95B9E"/>
    <w:rsid w:val="00B9652F"/>
    <w:rsid w:val="00B96EE6"/>
    <w:rsid w:val="00B973FD"/>
    <w:rsid w:val="00BA0C6C"/>
    <w:rsid w:val="00BA131B"/>
    <w:rsid w:val="00BA14EC"/>
    <w:rsid w:val="00BA4450"/>
    <w:rsid w:val="00BA5F5F"/>
    <w:rsid w:val="00BA773B"/>
    <w:rsid w:val="00BB0040"/>
    <w:rsid w:val="00BB0FC9"/>
    <w:rsid w:val="00BB2C6C"/>
    <w:rsid w:val="00BB2E20"/>
    <w:rsid w:val="00BB463E"/>
    <w:rsid w:val="00BC0493"/>
    <w:rsid w:val="00BC190D"/>
    <w:rsid w:val="00BC29EE"/>
    <w:rsid w:val="00BC2DC7"/>
    <w:rsid w:val="00BC31DF"/>
    <w:rsid w:val="00BC4079"/>
    <w:rsid w:val="00BC42E9"/>
    <w:rsid w:val="00BC4E2C"/>
    <w:rsid w:val="00BC5DE7"/>
    <w:rsid w:val="00BC6625"/>
    <w:rsid w:val="00BC6C73"/>
    <w:rsid w:val="00BD2216"/>
    <w:rsid w:val="00BD50A6"/>
    <w:rsid w:val="00BD5955"/>
    <w:rsid w:val="00BD596F"/>
    <w:rsid w:val="00BD5E08"/>
    <w:rsid w:val="00BD6941"/>
    <w:rsid w:val="00BD7B31"/>
    <w:rsid w:val="00BD7C22"/>
    <w:rsid w:val="00BE0293"/>
    <w:rsid w:val="00BE130A"/>
    <w:rsid w:val="00BE14C9"/>
    <w:rsid w:val="00BE2198"/>
    <w:rsid w:val="00BE3681"/>
    <w:rsid w:val="00BE4671"/>
    <w:rsid w:val="00BE47C8"/>
    <w:rsid w:val="00BE4D3D"/>
    <w:rsid w:val="00BE6C57"/>
    <w:rsid w:val="00BE7124"/>
    <w:rsid w:val="00BF0703"/>
    <w:rsid w:val="00BF1E30"/>
    <w:rsid w:val="00BF38C2"/>
    <w:rsid w:val="00BF7C93"/>
    <w:rsid w:val="00BF7DF4"/>
    <w:rsid w:val="00C0111F"/>
    <w:rsid w:val="00C0172C"/>
    <w:rsid w:val="00C02E9A"/>
    <w:rsid w:val="00C032CC"/>
    <w:rsid w:val="00C03A21"/>
    <w:rsid w:val="00C07AEE"/>
    <w:rsid w:val="00C101D6"/>
    <w:rsid w:val="00C1046A"/>
    <w:rsid w:val="00C1060F"/>
    <w:rsid w:val="00C10DB3"/>
    <w:rsid w:val="00C1145F"/>
    <w:rsid w:val="00C1220D"/>
    <w:rsid w:val="00C14FA7"/>
    <w:rsid w:val="00C166BE"/>
    <w:rsid w:val="00C20056"/>
    <w:rsid w:val="00C20AE9"/>
    <w:rsid w:val="00C21BA2"/>
    <w:rsid w:val="00C258AB"/>
    <w:rsid w:val="00C25E8B"/>
    <w:rsid w:val="00C27164"/>
    <w:rsid w:val="00C31616"/>
    <w:rsid w:val="00C32DEC"/>
    <w:rsid w:val="00C361A1"/>
    <w:rsid w:val="00C370BE"/>
    <w:rsid w:val="00C37688"/>
    <w:rsid w:val="00C4152D"/>
    <w:rsid w:val="00C41675"/>
    <w:rsid w:val="00C41C8F"/>
    <w:rsid w:val="00C42D61"/>
    <w:rsid w:val="00C436FA"/>
    <w:rsid w:val="00C46F08"/>
    <w:rsid w:val="00C510E5"/>
    <w:rsid w:val="00C536FA"/>
    <w:rsid w:val="00C537D7"/>
    <w:rsid w:val="00C566EA"/>
    <w:rsid w:val="00C608C2"/>
    <w:rsid w:val="00C61FF5"/>
    <w:rsid w:val="00C622C7"/>
    <w:rsid w:val="00C627D3"/>
    <w:rsid w:val="00C628A8"/>
    <w:rsid w:val="00C62D54"/>
    <w:rsid w:val="00C6314B"/>
    <w:rsid w:val="00C63BDF"/>
    <w:rsid w:val="00C64702"/>
    <w:rsid w:val="00C647A9"/>
    <w:rsid w:val="00C64FF3"/>
    <w:rsid w:val="00C72265"/>
    <w:rsid w:val="00C734F6"/>
    <w:rsid w:val="00C74160"/>
    <w:rsid w:val="00C74477"/>
    <w:rsid w:val="00C74FB2"/>
    <w:rsid w:val="00C7522E"/>
    <w:rsid w:val="00C771D5"/>
    <w:rsid w:val="00C77650"/>
    <w:rsid w:val="00C77DAD"/>
    <w:rsid w:val="00C81935"/>
    <w:rsid w:val="00C81FA8"/>
    <w:rsid w:val="00C83512"/>
    <w:rsid w:val="00C84807"/>
    <w:rsid w:val="00C86310"/>
    <w:rsid w:val="00C866B5"/>
    <w:rsid w:val="00C908A8"/>
    <w:rsid w:val="00C90AB4"/>
    <w:rsid w:val="00C92460"/>
    <w:rsid w:val="00C954D3"/>
    <w:rsid w:val="00C96637"/>
    <w:rsid w:val="00C96C17"/>
    <w:rsid w:val="00CA10C1"/>
    <w:rsid w:val="00CA2FA7"/>
    <w:rsid w:val="00CA7233"/>
    <w:rsid w:val="00CB0193"/>
    <w:rsid w:val="00CB046C"/>
    <w:rsid w:val="00CB20FF"/>
    <w:rsid w:val="00CB3015"/>
    <w:rsid w:val="00CB3BB1"/>
    <w:rsid w:val="00CB4B01"/>
    <w:rsid w:val="00CC2036"/>
    <w:rsid w:val="00CC2074"/>
    <w:rsid w:val="00CC327D"/>
    <w:rsid w:val="00CC40C5"/>
    <w:rsid w:val="00CC5723"/>
    <w:rsid w:val="00CC64AC"/>
    <w:rsid w:val="00CC6597"/>
    <w:rsid w:val="00CD1697"/>
    <w:rsid w:val="00CD2993"/>
    <w:rsid w:val="00CD38DD"/>
    <w:rsid w:val="00CD3F6D"/>
    <w:rsid w:val="00CD476E"/>
    <w:rsid w:val="00CD48E9"/>
    <w:rsid w:val="00CD537D"/>
    <w:rsid w:val="00CE0A4A"/>
    <w:rsid w:val="00CE33A7"/>
    <w:rsid w:val="00CE3E32"/>
    <w:rsid w:val="00CE7543"/>
    <w:rsid w:val="00CF07A9"/>
    <w:rsid w:val="00CF136D"/>
    <w:rsid w:val="00CF4878"/>
    <w:rsid w:val="00CF5F43"/>
    <w:rsid w:val="00CF7C03"/>
    <w:rsid w:val="00D023A9"/>
    <w:rsid w:val="00D031D0"/>
    <w:rsid w:val="00D04AAE"/>
    <w:rsid w:val="00D054E2"/>
    <w:rsid w:val="00D055CF"/>
    <w:rsid w:val="00D05EDD"/>
    <w:rsid w:val="00D07744"/>
    <w:rsid w:val="00D079D4"/>
    <w:rsid w:val="00D1047D"/>
    <w:rsid w:val="00D10AE2"/>
    <w:rsid w:val="00D10E4A"/>
    <w:rsid w:val="00D13579"/>
    <w:rsid w:val="00D13C52"/>
    <w:rsid w:val="00D148E0"/>
    <w:rsid w:val="00D14E38"/>
    <w:rsid w:val="00D157D9"/>
    <w:rsid w:val="00D15E2A"/>
    <w:rsid w:val="00D16669"/>
    <w:rsid w:val="00D16C26"/>
    <w:rsid w:val="00D17F2E"/>
    <w:rsid w:val="00D207C4"/>
    <w:rsid w:val="00D21531"/>
    <w:rsid w:val="00D218A2"/>
    <w:rsid w:val="00D259D4"/>
    <w:rsid w:val="00D26782"/>
    <w:rsid w:val="00D26CE3"/>
    <w:rsid w:val="00D27C3B"/>
    <w:rsid w:val="00D30696"/>
    <w:rsid w:val="00D31BA2"/>
    <w:rsid w:val="00D32601"/>
    <w:rsid w:val="00D32750"/>
    <w:rsid w:val="00D33989"/>
    <w:rsid w:val="00D35FFA"/>
    <w:rsid w:val="00D36A9B"/>
    <w:rsid w:val="00D36D54"/>
    <w:rsid w:val="00D379E0"/>
    <w:rsid w:val="00D37A82"/>
    <w:rsid w:val="00D37A86"/>
    <w:rsid w:val="00D37E5C"/>
    <w:rsid w:val="00D40722"/>
    <w:rsid w:val="00D4109C"/>
    <w:rsid w:val="00D41848"/>
    <w:rsid w:val="00D42DC7"/>
    <w:rsid w:val="00D436AC"/>
    <w:rsid w:val="00D440F3"/>
    <w:rsid w:val="00D443BB"/>
    <w:rsid w:val="00D4475F"/>
    <w:rsid w:val="00D4565B"/>
    <w:rsid w:val="00D45FDC"/>
    <w:rsid w:val="00D477EB"/>
    <w:rsid w:val="00D47BA0"/>
    <w:rsid w:val="00D50330"/>
    <w:rsid w:val="00D521A6"/>
    <w:rsid w:val="00D52F7D"/>
    <w:rsid w:val="00D53480"/>
    <w:rsid w:val="00D5437B"/>
    <w:rsid w:val="00D549BA"/>
    <w:rsid w:val="00D57BF6"/>
    <w:rsid w:val="00D57F33"/>
    <w:rsid w:val="00D6028D"/>
    <w:rsid w:val="00D61986"/>
    <w:rsid w:val="00D619E2"/>
    <w:rsid w:val="00D624A8"/>
    <w:rsid w:val="00D63BE2"/>
    <w:rsid w:val="00D63C98"/>
    <w:rsid w:val="00D66061"/>
    <w:rsid w:val="00D661B1"/>
    <w:rsid w:val="00D700DE"/>
    <w:rsid w:val="00D7073E"/>
    <w:rsid w:val="00D70C4C"/>
    <w:rsid w:val="00D71CA3"/>
    <w:rsid w:val="00D71D32"/>
    <w:rsid w:val="00D730A3"/>
    <w:rsid w:val="00D7345C"/>
    <w:rsid w:val="00D7564C"/>
    <w:rsid w:val="00D76591"/>
    <w:rsid w:val="00D77383"/>
    <w:rsid w:val="00D77B7E"/>
    <w:rsid w:val="00D80725"/>
    <w:rsid w:val="00D80F72"/>
    <w:rsid w:val="00D814DC"/>
    <w:rsid w:val="00D8169C"/>
    <w:rsid w:val="00D84670"/>
    <w:rsid w:val="00D84DC7"/>
    <w:rsid w:val="00D856D1"/>
    <w:rsid w:val="00D867A7"/>
    <w:rsid w:val="00D86E23"/>
    <w:rsid w:val="00D87345"/>
    <w:rsid w:val="00D87D14"/>
    <w:rsid w:val="00D90251"/>
    <w:rsid w:val="00D9091A"/>
    <w:rsid w:val="00D92B05"/>
    <w:rsid w:val="00D95363"/>
    <w:rsid w:val="00D962CA"/>
    <w:rsid w:val="00D96C55"/>
    <w:rsid w:val="00DA179C"/>
    <w:rsid w:val="00DA1EF1"/>
    <w:rsid w:val="00DA2387"/>
    <w:rsid w:val="00DA2809"/>
    <w:rsid w:val="00DA3171"/>
    <w:rsid w:val="00DA6769"/>
    <w:rsid w:val="00DA6979"/>
    <w:rsid w:val="00DA76E1"/>
    <w:rsid w:val="00DA7A71"/>
    <w:rsid w:val="00DA7D71"/>
    <w:rsid w:val="00DB16CF"/>
    <w:rsid w:val="00DB2F56"/>
    <w:rsid w:val="00DB3702"/>
    <w:rsid w:val="00DB4425"/>
    <w:rsid w:val="00DB5736"/>
    <w:rsid w:val="00DB5E36"/>
    <w:rsid w:val="00DB6726"/>
    <w:rsid w:val="00DC03A8"/>
    <w:rsid w:val="00DC1D29"/>
    <w:rsid w:val="00DC21BD"/>
    <w:rsid w:val="00DC24D2"/>
    <w:rsid w:val="00DC46A7"/>
    <w:rsid w:val="00DC46DF"/>
    <w:rsid w:val="00DC517F"/>
    <w:rsid w:val="00DC6541"/>
    <w:rsid w:val="00DC76EE"/>
    <w:rsid w:val="00DC7B99"/>
    <w:rsid w:val="00DD0033"/>
    <w:rsid w:val="00DD190F"/>
    <w:rsid w:val="00DD1A94"/>
    <w:rsid w:val="00DD1FD0"/>
    <w:rsid w:val="00DD3113"/>
    <w:rsid w:val="00DD327C"/>
    <w:rsid w:val="00DD3D37"/>
    <w:rsid w:val="00DD40EF"/>
    <w:rsid w:val="00DD4AA5"/>
    <w:rsid w:val="00DD4B17"/>
    <w:rsid w:val="00DD4C59"/>
    <w:rsid w:val="00DD4CF0"/>
    <w:rsid w:val="00DD61F5"/>
    <w:rsid w:val="00DD75CF"/>
    <w:rsid w:val="00DE0FE1"/>
    <w:rsid w:val="00DE1D84"/>
    <w:rsid w:val="00DE340B"/>
    <w:rsid w:val="00DE3D43"/>
    <w:rsid w:val="00DF03D5"/>
    <w:rsid w:val="00DF1D38"/>
    <w:rsid w:val="00DF2034"/>
    <w:rsid w:val="00DF20B8"/>
    <w:rsid w:val="00DF2676"/>
    <w:rsid w:val="00DF2F16"/>
    <w:rsid w:val="00DF322A"/>
    <w:rsid w:val="00DF410A"/>
    <w:rsid w:val="00DF4F08"/>
    <w:rsid w:val="00DF6149"/>
    <w:rsid w:val="00DF6855"/>
    <w:rsid w:val="00E00E09"/>
    <w:rsid w:val="00E0238C"/>
    <w:rsid w:val="00E0318A"/>
    <w:rsid w:val="00E06291"/>
    <w:rsid w:val="00E07344"/>
    <w:rsid w:val="00E101BD"/>
    <w:rsid w:val="00E10770"/>
    <w:rsid w:val="00E130FF"/>
    <w:rsid w:val="00E13B2E"/>
    <w:rsid w:val="00E13D36"/>
    <w:rsid w:val="00E140FF"/>
    <w:rsid w:val="00E14113"/>
    <w:rsid w:val="00E15647"/>
    <w:rsid w:val="00E171E8"/>
    <w:rsid w:val="00E20207"/>
    <w:rsid w:val="00E20D4C"/>
    <w:rsid w:val="00E20E17"/>
    <w:rsid w:val="00E21086"/>
    <w:rsid w:val="00E21309"/>
    <w:rsid w:val="00E22061"/>
    <w:rsid w:val="00E238D7"/>
    <w:rsid w:val="00E24FEC"/>
    <w:rsid w:val="00E25E8E"/>
    <w:rsid w:val="00E265E1"/>
    <w:rsid w:val="00E301EB"/>
    <w:rsid w:val="00E30E4A"/>
    <w:rsid w:val="00E313F2"/>
    <w:rsid w:val="00E33825"/>
    <w:rsid w:val="00E34707"/>
    <w:rsid w:val="00E3623F"/>
    <w:rsid w:val="00E36424"/>
    <w:rsid w:val="00E37F53"/>
    <w:rsid w:val="00E415B6"/>
    <w:rsid w:val="00E425E4"/>
    <w:rsid w:val="00E4439E"/>
    <w:rsid w:val="00E44B89"/>
    <w:rsid w:val="00E456AA"/>
    <w:rsid w:val="00E45AFB"/>
    <w:rsid w:val="00E471BE"/>
    <w:rsid w:val="00E47C53"/>
    <w:rsid w:val="00E513DA"/>
    <w:rsid w:val="00E54029"/>
    <w:rsid w:val="00E541A7"/>
    <w:rsid w:val="00E54ABE"/>
    <w:rsid w:val="00E54DA3"/>
    <w:rsid w:val="00E54E15"/>
    <w:rsid w:val="00E55800"/>
    <w:rsid w:val="00E55C24"/>
    <w:rsid w:val="00E56360"/>
    <w:rsid w:val="00E564F2"/>
    <w:rsid w:val="00E568E3"/>
    <w:rsid w:val="00E575C7"/>
    <w:rsid w:val="00E578E1"/>
    <w:rsid w:val="00E57915"/>
    <w:rsid w:val="00E6208B"/>
    <w:rsid w:val="00E63332"/>
    <w:rsid w:val="00E655BA"/>
    <w:rsid w:val="00E65E88"/>
    <w:rsid w:val="00E678D3"/>
    <w:rsid w:val="00E714C5"/>
    <w:rsid w:val="00E72496"/>
    <w:rsid w:val="00E73322"/>
    <w:rsid w:val="00E758C1"/>
    <w:rsid w:val="00E76B7C"/>
    <w:rsid w:val="00E804F1"/>
    <w:rsid w:val="00E80767"/>
    <w:rsid w:val="00E813B9"/>
    <w:rsid w:val="00E823A6"/>
    <w:rsid w:val="00E82B01"/>
    <w:rsid w:val="00E86386"/>
    <w:rsid w:val="00E87593"/>
    <w:rsid w:val="00E87AD4"/>
    <w:rsid w:val="00E900EA"/>
    <w:rsid w:val="00E907A3"/>
    <w:rsid w:val="00E90C85"/>
    <w:rsid w:val="00E915DB"/>
    <w:rsid w:val="00E9181B"/>
    <w:rsid w:val="00E92456"/>
    <w:rsid w:val="00E93EEA"/>
    <w:rsid w:val="00E94010"/>
    <w:rsid w:val="00E95529"/>
    <w:rsid w:val="00E95F9C"/>
    <w:rsid w:val="00E97468"/>
    <w:rsid w:val="00EA1D21"/>
    <w:rsid w:val="00EA39ED"/>
    <w:rsid w:val="00EA4DDD"/>
    <w:rsid w:val="00EA5FE2"/>
    <w:rsid w:val="00EA6F9C"/>
    <w:rsid w:val="00EB095C"/>
    <w:rsid w:val="00EB0EAF"/>
    <w:rsid w:val="00EB0F3E"/>
    <w:rsid w:val="00EB29FD"/>
    <w:rsid w:val="00EB4E34"/>
    <w:rsid w:val="00EB6BFC"/>
    <w:rsid w:val="00EB71E4"/>
    <w:rsid w:val="00EB7A10"/>
    <w:rsid w:val="00EC1383"/>
    <w:rsid w:val="00EC19DE"/>
    <w:rsid w:val="00EC1CF6"/>
    <w:rsid w:val="00EC3C47"/>
    <w:rsid w:val="00EC4965"/>
    <w:rsid w:val="00EC4C41"/>
    <w:rsid w:val="00ED0296"/>
    <w:rsid w:val="00ED092D"/>
    <w:rsid w:val="00ED17C1"/>
    <w:rsid w:val="00ED189C"/>
    <w:rsid w:val="00ED281E"/>
    <w:rsid w:val="00ED47D9"/>
    <w:rsid w:val="00ED4AB7"/>
    <w:rsid w:val="00ED61BC"/>
    <w:rsid w:val="00EE25B0"/>
    <w:rsid w:val="00EE3E88"/>
    <w:rsid w:val="00EE5BB6"/>
    <w:rsid w:val="00EE73E7"/>
    <w:rsid w:val="00EE7C1A"/>
    <w:rsid w:val="00EF0329"/>
    <w:rsid w:val="00EF1F0E"/>
    <w:rsid w:val="00EF1F94"/>
    <w:rsid w:val="00EF2E88"/>
    <w:rsid w:val="00EF3877"/>
    <w:rsid w:val="00EF3E94"/>
    <w:rsid w:val="00EF4B3F"/>
    <w:rsid w:val="00EF5195"/>
    <w:rsid w:val="00EF5BF1"/>
    <w:rsid w:val="00EF6630"/>
    <w:rsid w:val="00EF74CD"/>
    <w:rsid w:val="00EF78CE"/>
    <w:rsid w:val="00F0005C"/>
    <w:rsid w:val="00F042C0"/>
    <w:rsid w:val="00F046FE"/>
    <w:rsid w:val="00F049CC"/>
    <w:rsid w:val="00F05099"/>
    <w:rsid w:val="00F079C9"/>
    <w:rsid w:val="00F10615"/>
    <w:rsid w:val="00F12628"/>
    <w:rsid w:val="00F147CD"/>
    <w:rsid w:val="00F167AF"/>
    <w:rsid w:val="00F21C02"/>
    <w:rsid w:val="00F248AB"/>
    <w:rsid w:val="00F25343"/>
    <w:rsid w:val="00F26316"/>
    <w:rsid w:val="00F27EF8"/>
    <w:rsid w:val="00F3005A"/>
    <w:rsid w:val="00F30329"/>
    <w:rsid w:val="00F31DFE"/>
    <w:rsid w:val="00F32325"/>
    <w:rsid w:val="00F33F27"/>
    <w:rsid w:val="00F3410F"/>
    <w:rsid w:val="00F35159"/>
    <w:rsid w:val="00F352B6"/>
    <w:rsid w:val="00F40BA2"/>
    <w:rsid w:val="00F41A2A"/>
    <w:rsid w:val="00F42174"/>
    <w:rsid w:val="00F43DB2"/>
    <w:rsid w:val="00F44E7A"/>
    <w:rsid w:val="00F45B9E"/>
    <w:rsid w:val="00F50909"/>
    <w:rsid w:val="00F511B0"/>
    <w:rsid w:val="00F526E2"/>
    <w:rsid w:val="00F53794"/>
    <w:rsid w:val="00F542E6"/>
    <w:rsid w:val="00F5524C"/>
    <w:rsid w:val="00F56BEA"/>
    <w:rsid w:val="00F5746A"/>
    <w:rsid w:val="00F61152"/>
    <w:rsid w:val="00F619BA"/>
    <w:rsid w:val="00F6209F"/>
    <w:rsid w:val="00F62B53"/>
    <w:rsid w:val="00F659C5"/>
    <w:rsid w:val="00F66BBD"/>
    <w:rsid w:val="00F71909"/>
    <w:rsid w:val="00F73BC1"/>
    <w:rsid w:val="00F7457D"/>
    <w:rsid w:val="00F76C23"/>
    <w:rsid w:val="00F77EEA"/>
    <w:rsid w:val="00F820CD"/>
    <w:rsid w:val="00F85366"/>
    <w:rsid w:val="00F8769A"/>
    <w:rsid w:val="00F87D0E"/>
    <w:rsid w:val="00F90C71"/>
    <w:rsid w:val="00F93A24"/>
    <w:rsid w:val="00F93D00"/>
    <w:rsid w:val="00F94536"/>
    <w:rsid w:val="00F94A2A"/>
    <w:rsid w:val="00F94AA5"/>
    <w:rsid w:val="00F972FE"/>
    <w:rsid w:val="00F973EC"/>
    <w:rsid w:val="00F97AB9"/>
    <w:rsid w:val="00FA0C1C"/>
    <w:rsid w:val="00FA2BCD"/>
    <w:rsid w:val="00FA3130"/>
    <w:rsid w:val="00FA3152"/>
    <w:rsid w:val="00FA3A24"/>
    <w:rsid w:val="00FA70F6"/>
    <w:rsid w:val="00FA7B8F"/>
    <w:rsid w:val="00FB046E"/>
    <w:rsid w:val="00FB0DC5"/>
    <w:rsid w:val="00FB24A4"/>
    <w:rsid w:val="00FB2F4E"/>
    <w:rsid w:val="00FB347C"/>
    <w:rsid w:val="00FB3900"/>
    <w:rsid w:val="00FB3AC7"/>
    <w:rsid w:val="00FB3B46"/>
    <w:rsid w:val="00FB403F"/>
    <w:rsid w:val="00FB565A"/>
    <w:rsid w:val="00FB5950"/>
    <w:rsid w:val="00FB5EA4"/>
    <w:rsid w:val="00FC3DFB"/>
    <w:rsid w:val="00FC3F5E"/>
    <w:rsid w:val="00FC45B8"/>
    <w:rsid w:val="00FC705C"/>
    <w:rsid w:val="00FC71DE"/>
    <w:rsid w:val="00FD332A"/>
    <w:rsid w:val="00FD3E4D"/>
    <w:rsid w:val="00FD4649"/>
    <w:rsid w:val="00FD6775"/>
    <w:rsid w:val="00FD6911"/>
    <w:rsid w:val="00FD6A25"/>
    <w:rsid w:val="00FD7035"/>
    <w:rsid w:val="00FD740C"/>
    <w:rsid w:val="00FD7BCD"/>
    <w:rsid w:val="00FE0499"/>
    <w:rsid w:val="00FE10E1"/>
    <w:rsid w:val="00FE1232"/>
    <w:rsid w:val="00FE38D6"/>
    <w:rsid w:val="00FE478E"/>
    <w:rsid w:val="00FE544A"/>
    <w:rsid w:val="00FE60D6"/>
    <w:rsid w:val="00FF0817"/>
    <w:rsid w:val="00FF1556"/>
    <w:rsid w:val="00FF1E4A"/>
    <w:rsid w:val="00FF25A6"/>
    <w:rsid w:val="00FF2DC9"/>
    <w:rsid w:val="00FF47A1"/>
    <w:rsid w:val="00FF4E3B"/>
    <w:rsid w:val="00FF552B"/>
    <w:rsid w:val="00FF65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8A0A"/>
  <w15:docId w15:val="{4AE18522-A1EF-4033-8B6A-53C11E02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62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webb, Знак"/>
    <w:basedOn w:val="Normal"/>
    <w:link w:val="NormalWebChar"/>
    <w:uiPriority w:val="99"/>
    <w:qFormat/>
    <w:rsid w:val="006D2F10"/>
    <w:pPr>
      <w:ind w:firstLine="567"/>
      <w:jc w:val="both"/>
    </w:pPr>
  </w:style>
  <w:style w:type="paragraph" w:customStyle="1" w:styleId="Normal0">
    <w:name w:val="[Normal]"/>
    <w:rsid w:val="006D2F10"/>
    <w:pPr>
      <w:suppressAutoHyphens/>
      <w:autoSpaceDE w:val="0"/>
      <w:spacing w:after="0" w:line="240" w:lineRule="auto"/>
    </w:pPr>
    <w:rPr>
      <w:rFonts w:ascii="Arial" w:eastAsia="Arial" w:hAnsi="Arial" w:cs="Arial"/>
      <w:sz w:val="24"/>
      <w:szCs w:val="24"/>
      <w:lang w:eastAsia="ar-SA"/>
    </w:rPr>
  </w:style>
  <w:style w:type="character" w:customStyle="1" w:styleId="apple-style-span">
    <w:name w:val="apple-style-span"/>
    <w:basedOn w:val="DefaultParagraphFont"/>
    <w:rsid w:val="006D2F10"/>
  </w:style>
  <w:style w:type="paragraph" w:styleId="ListParagraph">
    <w:name w:val="List Paragraph"/>
    <w:aliases w:val="Heading1,Bullet Styles para,List Paragraph (numbered (a)),Párrafo de lista,Bullet,Numbered Para 1,Dot pt,No Spacing1,List Paragraph Char Char Char,Indicator Text,Bullet Points,MAIN CONTENT,List Paragraph12,F5 List Paragraph,OBC Bullet"/>
    <w:basedOn w:val="Normal"/>
    <w:link w:val="ListParagraphChar"/>
    <w:uiPriority w:val="34"/>
    <w:qFormat/>
    <w:rsid w:val="006D2F10"/>
    <w:pPr>
      <w:spacing w:after="200" w:line="276" w:lineRule="auto"/>
      <w:ind w:left="720"/>
      <w:contextualSpacing/>
    </w:pPr>
    <w:rPr>
      <w:rFonts w:ascii="Calibri" w:eastAsia="SimSun" w:hAnsi="Calibri"/>
      <w:sz w:val="22"/>
      <w:szCs w:val="22"/>
      <w:lang w:val="ro-RO" w:eastAsia="zh-CN"/>
    </w:rPr>
  </w:style>
  <w:style w:type="paragraph" w:styleId="BalloonText">
    <w:name w:val="Balloon Text"/>
    <w:basedOn w:val="Normal"/>
    <w:link w:val="BalloonTextChar"/>
    <w:uiPriority w:val="99"/>
    <w:semiHidden/>
    <w:unhideWhenUsed/>
    <w:rsid w:val="003A03AA"/>
    <w:rPr>
      <w:rFonts w:ascii="Tahoma" w:hAnsi="Tahoma" w:cs="Tahoma"/>
      <w:sz w:val="16"/>
      <w:szCs w:val="16"/>
    </w:rPr>
  </w:style>
  <w:style w:type="character" w:customStyle="1" w:styleId="BalloonTextChar">
    <w:name w:val="Balloon Text Char"/>
    <w:basedOn w:val="DefaultParagraphFont"/>
    <w:link w:val="BalloonText"/>
    <w:uiPriority w:val="99"/>
    <w:semiHidden/>
    <w:rsid w:val="003A03AA"/>
    <w:rPr>
      <w:rFonts w:ascii="Tahoma" w:eastAsia="Times New Roman" w:hAnsi="Tahoma" w:cs="Tahoma"/>
      <w:sz w:val="16"/>
      <w:szCs w:val="16"/>
      <w:lang w:eastAsia="ru-RU"/>
    </w:rPr>
  </w:style>
  <w:style w:type="character" w:styleId="CommentReference">
    <w:name w:val="annotation reference"/>
    <w:uiPriority w:val="99"/>
    <w:rsid w:val="003A03AA"/>
    <w:rPr>
      <w:sz w:val="16"/>
      <w:szCs w:val="16"/>
    </w:rPr>
  </w:style>
  <w:style w:type="paragraph" w:styleId="CommentText">
    <w:name w:val="annotation text"/>
    <w:basedOn w:val="Normal"/>
    <w:link w:val="CommentTextChar"/>
    <w:rsid w:val="003A03AA"/>
    <w:rPr>
      <w:sz w:val="20"/>
      <w:szCs w:val="20"/>
      <w:lang w:val="ro-RO"/>
    </w:rPr>
  </w:style>
  <w:style w:type="character" w:customStyle="1" w:styleId="CommentTextChar">
    <w:name w:val="Comment Text Char"/>
    <w:basedOn w:val="DefaultParagraphFont"/>
    <w:link w:val="CommentText"/>
    <w:rsid w:val="003A03AA"/>
    <w:rPr>
      <w:rFonts w:ascii="Times New Roman" w:eastAsia="Times New Roman" w:hAnsi="Times New Roman" w:cs="Times New Roman"/>
      <w:sz w:val="20"/>
      <w:szCs w:val="20"/>
      <w:lang w:val="ro-RO" w:eastAsia="ru-RU"/>
    </w:rPr>
  </w:style>
  <w:style w:type="character" w:customStyle="1" w:styleId="Bodytext6">
    <w:name w:val="Body text (6)_"/>
    <w:basedOn w:val="DefaultParagraphFont"/>
    <w:link w:val="Bodytext60"/>
    <w:locked/>
    <w:rsid w:val="007C6242"/>
    <w:rPr>
      <w:rFonts w:ascii="Times New Roman" w:hAnsi="Times New Roman" w:cs="Times New Roman"/>
      <w:i/>
      <w:iCs/>
      <w:sz w:val="28"/>
      <w:szCs w:val="28"/>
      <w:shd w:val="clear" w:color="auto" w:fill="FFFFFF"/>
    </w:rPr>
  </w:style>
  <w:style w:type="paragraph" w:customStyle="1" w:styleId="Bodytext60">
    <w:name w:val="Body text (6)"/>
    <w:basedOn w:val="Normal"/>
    <w:link w:val="Bodytext6"/>
    <w:rsid w:val="007C6242"/>
    <w:pPr>
      <w:widowControl w:val="0"/>
      <w:shd w:val="clear" w:color="auto" w:fill="FFFFFF"/>
      <w:spacing w:line="240" w:lineRule="atLeast"/>
    </w:pPr>
    <w:rPr>
      <w:rFonts w:eastAsiaTheme="minorHAnsi"/>
      <w:i/>
      <w:iCs/>
      <w:sz w:val="28"/>
      <w:szCs w:val="28"/>
      <w:lang w:eastAsia="en-US"/>
    </w:rPr>
  </w:style>
  <w:style w:type="character" w:styleId="Strong">
    <w:name w:val="Strong"/>
    <w:uiPriority w:val="22"/>
    <w:qFormat/>
    <w:rsid w:val="00BE14C9"/>
    <w:rPr>
      <w:b/>
      <w:bCs/>
    </w:rPr>
  </w:style>
  <w:style w:type="character" w:customStyle="1" w:styleId="Heading12NotBold">
    <w:name w:val="Heading #1 (2) + Not Bold"/>
    <w:basedOn w:val="DefaultParagraphFont"/>
    <w:rsid w:val="00F049CC"/>
    <w:rPr>
      <w:rFonts w:ascii="Times New Roman" w:eastAsia="Times New Roman" w:hAnsi="Times New Roman" w:cs="Times New Roman"/>
      <w:b/>
      <w:bCs/>
      <w:i w:val="0"/>
      <w:iCs w:val="0"/>
      <w:smallCaps w:val="0"/>
      <w:strike w:val="0"/>
      <w:color w:val="000000"/>
      <w:spacing w:val="0"/>
      <w:w w:val="100"/>
      <w:position w:val="0"/>
      <w:sz w:val="28"/>
      <w:szCs w:val="28"/>
      <w:u w:val="none"/>
      <w:lang w:val="ro-RO" w:eastAsia="ro-RO" w:bidi="ro-RO"/>
    </w:rPr>
  </w:style>
  <w:style w:type="character" w:customStyle="1" w:styleId="Bodytext2">
    <w:name w:val="Body text (2)_"/>
    <w:basedOn w:val="DefaultParagraphFont"/>
    <w:link w:val="Bodytext20"/>
    <w:rsid w:val="00F049CC"/>
    <w:rPr>
      <w:rFonts w:ascii="Times New Roman" w:eastAsia="Times New Roman" w:hAnsi="Times New Roman" w:cs="Times New Roman"/>
      <w:shd w:val="clear" w:color="auto" w:fill="FFFFFF"/>
    </w:rPr>
  </w:style>
  <w:style w:type="character" w:customStyle="1" w:styleId="Bodytext2Italic">
    <w:name w:val="Body text (2) + Italic"/>
    <w:basedOn w:val="Bodytext2"/>
    <w:rsid w:val="00F049CC"/>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character" w:customStyle="1" w:styleId="Bodytext2Bold">
    <w:name w:val="Body text (2) + Bold"/>
    <w:basedOn w:val="Bodytext2"/>
    <w:rsid w:val="00F049CC"/>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paragraph" w:customStyle="1" w:styleId="Bodytext20">
    <w:name w:val="Body text (2)"/>
    <w:basedOn w:val="Normal"/>
    <w:link w:val="Bodytext2"/>
    <w:rsid w:val="00F049CC"/>
    <w:pPr>
      <w:widowControl w:val="0"/>
      <w:shd w:val="clear" w:color="auto" w:fill="FFFFFF"/>
      <w:spacing w:before="1200" w:after="180" w:line="293" w:lineRule="exact"/>
    </w:pPr>
    <w:rPr>
      <w:sz w:val="22"/>
      <w:szCs w:val="22"/>
      <w:lang w:eastAsia="en-US"/>
    </w:rPr>
  </w:style>
  <w:style w:type="character" w:customStyle="1" w:styleId="Bodytext5">
    <w:name w:val="Body text (5)_"/>
    <w:basedOn w:val="DefaultParagraphFont"/>
    <w:link w:val="Bodytext50"/>
    <w:rsid w:val="00F049CC"/>
    <w:rPr>
      <w:rFonts w:ascii="Times New Roman" w:eastAsia="Times New Roman" w:hAnsi="Times New Roman" w:cs="Times New Roman"/>
      <w:i/>
      <w:iCs/>
      <w:shd w:val="clear" w:color="auto" w:fill="FFFFFF"/>
    </w:rPr>
  </w:style>
  <w:style w:type="character" w:customStyle="1" w:styleId="Bodytext5NotItalic">
    <w:name w:val="Body text (5) + Not Italic"/>
    <w:basedOn w:val="Bodytext5"/>
    <w:rsid w:val="00F049CC"/>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paragraph" w:customStyle="1" w:styleId="Bodytext50">
    <w:name w:val="Body text (5)"/>
    <w:basedOn w:val="Normal"/>
    <w:link w:val="Bodytext5"/>
    <w:rsid w:val="00F049CC"/>
    <w:pPr>
      <w:widowControl w:val="0"/>
      <w:shd w:val="clear" w:color="auto" w:fill="FFFFFF"/>
      <w:spacing w:before="180" w:line="274" w:lineRule="exact"/>
      <w:jc w:val="both"/>
    </w:pPr>
    <w:rPr>
      <w:i/>
      <w:iCs/>
      <w:sz w:val="22"/>
      <w:szCs w:val="22"/>
      <w:lang w:eastAsia="en-US"/>
    </w:rPr>
  </w:style>
  <w:style w:type="character" w:customStyle="1" w:styleId="Heading1Exact">
    <w:name w:val="Heading #1 Exact"/>
    <w:basedOn w:val="DefaultParagraphFont"/>
    <w:rsid w:val="00062932"/>
    <w:rPr>
      <w:rFonts w:ascii="Times New Roman" w:eastAsia="Times New Roman" w:hAnsi="Times New Roman" w:cs="Times New Roman"/>
      <w:b w:val="0"/>
      <w:bCs w:val="0"/>
      <w:i w:val="0"/>
      <w:iCs w:val="0"/>
      <w:smallCaps w:val="0"/>
      <w:strike w:val="0"/>
      <w:sz w:val="28"/>
      <w:szCs w:val="28"/>
      <w:u w:val="none"/>
    </w:rPr>
  </w:style>
  <w:style w:type="character" w:customStyle="1" w:styleId="Bodytext9Exact">
    <w:name w:val="Body text (9) Exact"/>
    <w:basedOn w:val="DefaultParagraphFont"/>
    <w:link w:val="Bodytext9"/>
    <w:rsid w:val="00062932"/>
    <w:rPr>
      <w:rFonts w:ascii="David" w:eastAsia="David" w:hAnsi="David" w:cs="David"/>
      <w:b/>
      <w:bCs/>
      <w:sz w:val="9"/>
      <w:szCs w:val="9"/>
      <w:shd w:val="clear" w:color="auto" w:fill="FFFFFF"/>
    </w:rPr>
  </w:style>
  <w:style w:type="character" w:customStyle="1" w:styleId="Heading1">
    <w:name w:val="Heading #1_"/>
    <w:basedOn w:val="DefaultParagraphFont"/>
    <w:link w:val="Heading10"/>
    <w:rsid w:val="00062932"/>
    <w:rPr>
      <w:rFonts w:ascii="Times New Roman" w:eastAsia="Times New Roman" w:hAnsi="Times New Roman" w:cs="Times New Roman"/>
      <w:sz w:val="28"/>
      <w:szCs w:val="28"/>
      <w:shd w:val="clear" w:color="auto" w:fill="FFFFFF"/>
    </w:rPr>
  </w:style>
  <w:style w:type="paragraph" w:customStyle="1" w:styleId="Heading10">
    <w:name w:val="Heading #1"/>
    <w:basedOn w:val="Normal"/>
    <w:link w:val="Heading1"/>
    <w:rsid w:val="00062932"/>
    <w:pPr>
      <w:widowControl w:val="0"/>
      <w:shd w:val="clear" w:color="auto" w:fill="FFFFFF"/>
      <w:spacing w:before="900" w:after="1200" w:line="322" w:lineRule="exact"/>
      <w:jc w:val="right"/>
      <w:outlineLvl w:val="0"/>
    </w:pPr>
    <w:rPr>
      <w:sz w:val="28"/>
      <w:szCs w:val="28"/>
      <w:lang w:eastAsia="en-US"/>
    </w:rPr>
  </w:style>
  <w:style w:type="paragraph" w:customStyle="1" w:styleId="Bodytext9">
    <w:name w:val="Body text (9)"/>
    <w:basedOn w:val="Normal"/>
    <w:link w:val="Bodytext9Exact"/>
    <w:rsid w:val="00062932"/>
    <w:pPr>
      <w:widowControl w:val="0"/>
      <w:shd w:val="clear" w:color="auto" w:fill="FFFFFF"/>
      <w:spacing w:line="0" w:lineRule="atLeast"/>
    </w:pPr>
    <w:rPr>
      <w:rFonts w:ascii="David" w:eastAsia="David" w:hAnsi="David" w:cs="David"/>
      <w:b/>
      <w:bCs/>
      <w:sz w:val="9"/>
      <w:szCs w:val="9"/>
      <w:lang w:eastAsia="en-US"/>
    </w:rPr>
  </w:style>
  <w:style w:type="character" w:customStyle="1" w:styleId="Bodytext10BoldNotItalic">
    <w:name w:val="Body text (10) + Bold.Not Italic"/>
    <w:basedOn w:val="DefaultParagraphFont"/>
    <w:rsid w:val="005C32E6"/>
    <w:rPr>
      <w:rFonts w:ascii="Times New Roman" w:eastAsia="Times New Roman" w:hAnsi="Times New Roman" w:cs="Times New Roman"/>
      <w:b/>
      <w:bCs/>
      <w:i/>
      <w:iCs/>
      <w:smallCaps w:val="0"/>
      <w:strike w:val="0"/>
      <w:color w:val="000000"/>
      <w:spacing w:val="0"/>
      <w:w w:val="100"/>
      <w:position w:val="0"/>
      <w:sz w:val="22"/>
      <w:szCs w:val="22"/>
      <w:u w:val="single"/>
      <w:lang w:val="ro-RO" w:eastAsia="ro-RO" w:bidi="ro-RO"/>
    </w:rPr>
  </w:style>
  <w:style w:type="character" w:customStyle="1" w:styleId="Bodytext2BoldItalic">
    <w:name w:val="Body text (2) + Bold.Italic"/>
    <w:basedOn w:val="Bodytext2"/>
    <w:rsid w:val="005C32E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ItalicSpacing2pt">
    <w:name w:val="Body text (2) + Bold.Italic.Spacing 2 pt"/>
    <w:basedOn w:val="Bodytext2"/>
    <w:rsid w:val="006331C7"/>
    <w:rPr>
      <w:rFonts w:ascii="Times New Roman" w:eastAsia="Times New Roman" w:hAnsi="Times New Roman" w:cs="Times New Roman"/>
      <w:b/>
      <w:bCs/>
      <w:i/>
      <w:iCs/>
      <w:smallCaps w:val="0"/>
      <w:strike w:val="0"/>
      <w:color w:val="000000"/>
      <w:spacing w:val="40"/>
      <w:w w:val="100"/>
      <w:position w:val="0"/>
      <w:sz w:val="22"/>
      <w:szCs w:val="22"/>
      <w:u w:val="none"/>
      <w:shd w:val="clear" w:color="auto" w:fill="FFFFFF"/>
      <w:lang w:val="ro-RO" w:eastAsia="ro-RO" w:bidi="ro-RO"/>
    </w:rPr>
  </w:style>
  <w:style w:type="character" w:customStyle="1" w:styleId="ListParagraphChar">
    <w:name w:val="List Paragraph Char"/>
    <w:aliases w:val="Heading1 Char,Bullet Styles para Char,List Paragraph (numbered (a)) Char,Párrafo de lista Char,Bullet Char,Numbered Para 1 Char,Dot pt Char,No Spacing1 Char,List Paragraph Char Char Char Char,Indicator Text Char,Bullet Points Char"/>
    <w:link w:val="ListParagraph"/>
    <w:qFormat/>
    <w:locked/>
    <w:rsid w:val="00113E57"/>
    <w:rPr>
      <w:rFonts w:ascii="Calibri" w:eastAsia="SimSun" w:hAnsi="Calibri" w:cs="Times New Roman"/>
      <w:lang w:val="ro-RO" w:eastAsia="zh-CN"/>
    </w:rPr>
  </w:style>
  <w:style w:type="character" w:customStyle="1" w:styleId="fontstyle01">
    <w:name w:val="fontstyle01"/>
    <w:basedOn w:val="DefaultParagraphFont"/>
    <w:rsid w:val="00113E57"/>
    <w:rPr>
      <w:rFonts w:ascii="Times New Roman" w:hAnsi="Times New Roman" w:cs="Times New Roman" w:hint="default"/>
      <w:b w:val="0"/>
      <w:bCs w:val="0"/>
      <w:i/>
      <w:iCs/>
      <w:color w:val="000000"/>
      <w:sz w:val="24"/>
      <w:szCs w:val="24"/>
    </w:rPr>
  </w:style>
  <w:style w:type="paragraph" w:styleId="Title">
    <w:name w:val="Title"/>
    <w:basedOn w:val="Normal"/>
    <w:link w:val="TitleChar"/>
    <w:qFormat/>
    <w:rsid w:val="00371171"/>
    <w:pPr>
      <w:jc w:val="center"/>
    </w:pPr>
    <w:rPr>
      <w:sz w:val="28"/>
      <w:szCs w:val="20"/>
    </w:rPr>
  </w:style>
  <w:style w:type="character" w:customStyle="1" w:styleId="TitleChar">
    <w:name w:val="Title Char"/>
    <w:basedOn w:val="DefaultParagraphFont"/>
    <w:link w:val="Title"/>
    <w:rsid w:val="00371171"/>
    <w:rPr>
      <w:rFonts w:ascii="Times New Roman" w:eastAsia="Times New Roman" w:hAnsi="Times New Roman" w:cs="Times New Roman"/>
      <w:sz w:val="28"/>
      <w:szCs w:val="20"/>
      <w:lang w:eastAsia="ru-RU"/>
    </w:rPr>
  </w:style>
  <w:style w:type="character" w:customStyle="1" w:styleId="Bodytext90">
    <w:name w:val="Body text (9)_"/>
    <w:basedOn w:val="DefaultParagraphFont"/>
    <w:rsid w:val="005A4D4C"/>
    <w:rPr>
      <w:rFonts w:ascii="Times New Roman" w:eastAsia="Times New Roman" w:hAnsi="Times New Roman" w:cs="Times New Roman"/>
      <w:b/>
      <w:bCs/>
      <w:i w:val="0"/>
      <w:iCs w:val="0"/>
      <w:smallCaps w:val="0"/>
      <w:strike w:val="0"/>
      <w:sz w:val="22"/>
      <w:szCs w:val="22"/>
      <w:u w:val="none"/>
    </w:rPr>
  </w:style>
  <w:style w:type="character" w:customStyle="1" w:styleId="Bodytext10">
    <w:name w:val="Body text (10)_"/>
    <w:basedOn w:val="DefaultParagraphFont"/>
    <w:rsid w:val="005A4D4C"/>
    <w:rPr>
      <w:rFonts w:ascii="Times New Roman" w:eastAsia="Times New Roman" w:hAnsi="Times New Roman" w:cs="Times New Roman"/>
      <w:b w:val="0"/>
      <w:bCs w:val="0"/>
      <w:i/>
      <w:iCs/>
      <w:smallCaps w:val="0"/>
      <w:strike w:val="0"/>
      <w:sz w:val="22"/>
      <w:szCs w:val="22"/>
      <w:u w:val="none"/>
    </w:rPr>
  </w:style>
  <w:style w:type="character" w:customStyle="1" w:styleId="Bodytext100">
    <w:name w:val="Body text (10)"/>
    <w:basedOn w:val="Bodytext10"/>
    <w:rsid w:val="005A4D4C"/>
    <w:rPr>
      <w:rFonts w:ascii="Times New Roman" w:eastAsia="Times New Roman" w:hAnsi="Times New Roman" w:cs="Times New Roman"/>
      <w:b w:val="0"/>
      <w:bCs w:val="0"/>
      <w:i/>
      <w:iCs/>
      <w:smallCaps w:val="0"/>
      <w:strike w:val="0"/>
      <w:color w:val="000000"/>
      <w:spacing w:val="0"/>
      <w:w w:val="100"/>
      <w:position w:val="0"/>
      <w:sz w:val="22"/>
      <w:szCs w:val="22"/>
      <w:u w:val="single"/>
      <w:lang w:val="ro-RO" w:eastAsia="ro-RO" w:bidi="ro-RO"/>
    </w:rPr>
  </w:style>
  <w:style w:type="character" w:customStyle="1" w:styleId="Bodytext10Bold">
    <w:name w:val="Body text (10) + Bold"/>
    <w:basedOn w:val="Bodytext10"/>
    <w:rsid w:val="005A4D4C"/>
    <w:rPr>
      <w:rFonts w:ascii="Times New Roman" w:eastAsia="Times New Roman" w:hAnsi="Times New Roman" w:cs="Times New Roman"/>
      <w:b/>
      <w:bCs/>
      <w:i/>
      <w:iCs/>
      <w:smallCaps w:val="0"/>
      <w:strike w:val="0"/>
      <w:color w:val="000000"/>
      <w:spacing w:val="0"/>
      <w:w w:val="100"/>
      <w:position w:val="0"/>
      <w:sz w:val="22"/>
      <w:szCs w:val="22"/>
      <w:u w:val="none"/>
      <w:lang w:val="ro-RO" w:eastAsia="ro-RO" w:bidi="ro-RO"/>
    </w:rPr>
  </w:style>
  <w:style w:type="character" w:customStyle="1" w:styleId="Bodytext10NotItalic">
    <w:name w:val="Body text (10) + Not Italic"/>
    <w:basedOn w:val="Bodytext10"/>
    <w:rsid w:val="005A4D4C"/>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apple-converted-space">
    <w:name w:val="apple-converted-space"/>
    <w:rsid w:val="00EC3C47"/>
  </w:style>
  <w:style w:type="paragraph" w:customStyle="1" w:styleId="def">
    <w:name w:val="def"/>
    <w:basedOn w:val="Normal"/>
    <w:rsid w:val="00EC3C47"/>
    <w:pPr>
      <w:spacing w:before="100" w:beforeAutospacing="1" w:after="100" w:afterAutospacing="1"/>
    </w:pPr>
    <w:rPr>
      <w:lang w:val="ro-RO" w:eastAsia="ro-RO"/>
    </w:rPr>
  </w:style>
  <w:style w:type="character" w:customStyle="1" w:styleId="spaced">
    <w:name w:val="spaced"/>
    <w:rsid w:val="00EC3C47"/>
  </w:style>
  <w:style w:type="character" w:styleId="Hyperlink">
    <w:name w:val="Hyperlink"/>
    <w:basedOn w:val="DefaultParagraphFont"/>
    <w:uiPriority w:val="99"/>
    <w:unhideWhenUsed/>
    <w:rsid w:val="00E54ABE"/>
    <w:rPr>
      <w:color w:val="0000FF" w:themeColor="hyperlink"/>
      <w:u w:val="single"/>
    </w:rPr>
  </w:style>
  <w:style w:type="paragraph" w:customStyle="1" w:styleId="cn">
    <w:name w:val="cn"/>
    <w:basedOn w:val="Normal"/>
    <w:rsid w:val="004F00C6"/>
    <w:pPr>
      <w:jc w:val="center"/>
    </w:pPr>
  </w:style>
  <w:style w:type="table" w:styleId="TableGrid">
    <w:name w:val="Table Grid"/>
    <w:basedOn w:val="TableNormal"/>
    <w:uiPriority w:val="59"/>
    <w:rsid w:val="0059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F47A1"/>
    <w:pPr>
      <w:spacing w:after="0" w:line="240" w:lineRule="auto"/>
    </w:pPr>
  </w:style>
  <w:style w:type="paragraph" w:customStyle="1" w:styleId="cp">
    <w:name w:val="cp"/>
    <w:basedOn w:val="Normal"/>
    <w:rsid w:val="00BB463E"/>
    <w:pPr>
      <w:jc w:val="center"/>
    </w:pPr>
    <w:rPr>
      <w:rFonts w:eastAsiaTheme="minorEastAsia"/>
      <w:b/>
      <w:bCs/>
    </w:rPr>
  </w:style>
  <w:style w:type="table" w:styleId="PlainTable2">
    <w:name w:val="Plain Table 2"/>
    <w:basedOn w:val="TableNormal"/>
    <w:uiPriority w:val="42"/>
    <w:rsid w:val="00CF07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CF07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B770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ris">
    <w:name w:val="cris"/>
    <w:basedOn w:val="ListParagraph"/>
    <w:link w:val="cris0"/>
    <w:qFormat/>
    <w:rsid w:val="00F3005A"/>
    <w:pPr>
      <w:numPr>
        <w:numId w:val="1"/>
      </w:numPr>
      <w:tabs>
        <w:tab w:val="left" w:pos="426"/>
        <w:tab w:val="left" w:pos="993"/>
      </w:tabs>
      <w:spacing w:after="120" w:line="240" w:lineRule="auto"/>
      <w:jc w:val="both"/>
    </w:pPr>
    <w:rPr>
      <w:rFonts w:ascii="Times New Roman" w:eastAsia="Calibri" w:hAnsi="Times New Roman"/>
      <w:sz w:val="24"/>
      <w:szCs w:val="24"/>
      <w:lang w:val="ro-MD"/>
    </w:rPr>
  </w:style>
  <w:style w:type="character" w:customStyle="1" w:styleId="cris0">
    <w:name w:val="cris Знак"/>
    <w:basedOn w:val="ListParagraphChar"/>
    <w:link w:val="cris"/>
    <w:rsid w:val="00F3005A"/>
    <w:rPr>
      <w:rFonts w:ascii="Times New Roman" w:eastAsia="Calibri" w:hAnsi="Times New Roman" w:cs="Times New Roman"/>
      <w:sz w:val="24"/>
      <w:szCs w:val="24"/>
      <w:lang w:val="ro-MD" w:eastAsia="zh-CN"/>
    </w:rPr>
  </w:style>
  <w:style w:type="paragraph" w:customStyle="1" w:styleId="TextNormal">
    <w:name w:val="Text Normal"/>
    <w:basedOn w:val="Normal"/>
    <w:qFormat/>
    <w:rsid w:val="0009442E"/>
    <w:pPr>
      <w:spacing w:after="120"/>
    </w:pPr>
    <w:rPr>
      <w:rFonts w:ascii="Calibri" w:eastAsia="MS Mincho" w:hAnsi="Calibri" w:cs="Calibri"/>
      <w:sz w:val="22"/>
      <w:szCs w:val="22"/>
      <w:lang w:val="en-US" w:eastAsia="en-US" w:bidi="ne-NP"/>
    </w:rPr>
  </w:style>
  <w:style w:type="character" w:customStyle="1" w:styleId="NoSpacingChar">
    <w:name w:val="No Spacing Char"/>
    <w:basedOn w:val="DefaultParagraphFont"/>
    <w:link w:val="NoSpacing"/>
    <w:uiPriority w:val="1"/>
    <w:rsid w:val="0009442E"/>
  </w:style>
  <w:style w:type="paragraph" w:styleId="BodyText">
    <w:name w:val="Body Text"/>
    <w:basedOn w:val="Normal"/>
    <w:link w:val="BodyTextChar"/>
    <w:uiPriority w:val="99"/>
    <w:semiHidden/>
    <w:unhideWhenUsed/>
    <w:rsid w:val="00F10615"/>
    <w:pPr>
      <w:spacing w:after="120" w:line="259" w:lineRule="auto"/>
    </w:pPr>
    <w:rPr>
      <w:rFonts w:eastAsiaTheme="minorHAnsi"/>
      <w:sz w:val="28"/>
      <w:szCs w:val="28"/>
      <w:lang w:val="ro-RO" w:eastAsia="en-US"/>
    </w:rPr>
  </w:style>
  <w:style w:type="character" w:customStyle="1" w:styleId="BodyTextChar">
    <w:name w:val="Body Text Char"/>
    <w:basedOn w:val="DefaultParagraphFont"/>
    <w:link w:val="BodyText"/>
    <w:uiPriority w:val="99"/>
    <w:semiHidden/>
    <w:rsid w:val="00F10615"/>
    <w:rPr>
      <w:rFonts w:ascii="Times New Roman" w:hAnsi="Times New Roman" w:cs="Times New Roman"/>
      <w:sz w:val="28"/>
      <w:szCs w:val="28"/>
      <w:lang w:val="ro-RO"/>
    </w:rPr>
  </w:style>
  <w:style w:type="paragraph" w:styleId="Header">
    <w:name w:val="header"/>
    <w:basedOn w:val="Normal"/>
    <w:link w:val="HeaderChar"/>
    <w:unhideWhenUsed/>
    <w:rsid w:val="0028443E"/>
    <w:pPr>
      <w:tabs>
        <w:tab w:val="center" w:pos="4677"/>
        <w:tab w:val="right" w:pos="9355"/>
      </w:tabs>
    </w:pPr>
  </w:style>
  <w:style w:type="character" w:customStyle="1" w:styleId="HeaderChar">
    <w:name w:val="Header Char"/>
    <w:basedOn w:val="DefaultParagraphFont"/>
    <w:link w:val="Header"/>
    <w:uiPriority w:val="99"/>
    <w:rsid w:val="0028443E"/>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28443E"/>
    <w:pPr>
      <w:tabs>
        <w:tab w:val="center" w:pos="4677"/>
        <w:tab w:val="right" w:pos="9355"/>
      </w:tabs>
    </w:pPr>
  </w:style>
  <w:style w:type="character" w:customStyle="1" w:styleId="FooterChar">
    <w:name w:val="Footer Char"/>
    <w:basedOn w:val="DefaultParagraphFont"/>
    <w:link w:val="Footer"/>
    <w:uiPriority w:val="99"/>
    <w:rsid w:val="0028443E"/>
    <w:rPr>
      <w:rFonts w:ascii="Times New Roman" w:eastAsia="Times New Roman" w:hAnsi="Times New Roman" w:cs="Times New Roman"/>
      <w:sz w:val="24"/>
      <w:szCs w:val="24"/>
      <w:lang w:eastAsia="ru-RU"/>
    </w:rPr>
  </w:style>
  <w:style w:type="paragraph" w:customStyle="1" w:styleId="1-21">
    <w:name w:val="Средняя сетка 1 - Акцент 21"/>
    <w:basedOn w:val="Normal"/>
    <w:link w:val="1-2"/>
    <w:uiPriority w:val="34"/>
    <w:qFormat/>
    <w:rsid w:val="006C606C"/>
    <w:pPr>
      <w:spacing w:after="200" w:line="276" w:lineRule="auto"/>
      <w:ind w:left="720"/>
      <w:contextualSpacing/>
    </w:pPr>
    <w:rPr>
      <w:rFonts w:ascii="Calibri" w:eastAsia="Calibri" w:hAnsi="Calibri"/>
      <w:sz w:val="22"/>
      <w:szCs w:val="22"/>
      <w:lang w:val="ro-RO" w:eastAsia="en-US"/>
    </w:rPr>
  </w:style>
  <w:style w:type="character" w:customStyle="1" w:styleId="1-2">
    <w:name w:val="Средняя сетка 1 - Акцент 2 Знак"/>
    <w:link w:val="1-21"/>
    <w:uiPriority w:val="34"/>
    <w:locked/>
    <w:rsid w:val="006C606C"/>
    <w:rPr>
      <w:rFonts w:ascii="Calibri" w:eastAsia="Calibri" w:hAnsi="Calibri" w:cs="Times New Roman"/>
      <w:lang w:val="ro-RO"/>
    </w:rPr>
  </w:style>
  <w:style w:type="character" w:customStyle="1" w:styleId="NormalWebChar">
    <w:name w:val="Normal (Web) Char"/>
    <w:aliases w:val="Знак Char,webb Char, Знак Char"/>
    <w:link w:val="NormalWeb"/>
    <w:rsid w:val="006C606C"/>
    <w:rPr>
      <w:rFonts w:ascii="Times New Roman" w:eastAsia="Times New Roman" w:hAnsi="Times New Roman" w:cs="Times New Roman"/>
      <w:sz w:val="24"/>
      <w:szCs w:val="24"/>
      <w:lang w:eastAsia="ru-RU"/>
    </w:rPr>
  </w:style>
  <w:style w:type="character" w:customStyle="1" w:styleId="MediumGrid1-Accent2Char">
    <w:name w:val="Medium Grid 1 - Accent 2 Char"/>
    <w:link w:val="MediumGrid1-Accent2"/>
    <w:uiPriority w:val="34"/>
    <w:locked/>
    <w:rsid w:val="004331D8"/>
    <w:rPr>
      <w:sz w:val="22"/>
      <w:szCs w:val="22"/>
      <w:lang w:val="ro-RO" w:eastAsia="en-US"/>
    </w:rPr>
  </w:style>
  <w:style w:type="table" w:styleId="MediumGrid1-Accent2">
    <w:name w:val="Medium Grid 1 Accent 2"/>
    <w:basedOn w:val="TableNormal"/>
    <w:link w:val="MediumGrid1-Accent2Char"/>
    <w:uiPriority w:val="34"/>
    <w:semiHidden/>
    <w:unhideWhenUsed/>
    <w:rsid w:val="004331D8"/>
    <w:pPr>
      <w:spacing w:after="0" w:line="240" w:lineRule="auto"/>
    </w:pPr>
    <w:rPr>
      <w:lang w:val="ro-RO"/>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rg">
    <w:name w:val="rg"/>
    <w:basedOn w:val="Normal"/>
    <w:rsid w:val="006319B1"/>
    <w:pPr>
      <w:jc w:val="right"/>
    </w:pPr>
  </w:style>
  <w:style w:type="character" w:customStyle="1" w:styleId="docheader">
    <w:name w:val="doc_header"/>
    <w:basedOn w:val="DefaultParagraphFont"/>
    <w:rsid w:val="00135FD9"/>
  </w:style>
  <w:style w:type="paragraph" w:styleId="Revision">
    <w:name w:val="Revision"/>
    <w:hidden/>
    <w:uiPriority w:val="99"/>
    <w:semiHidden/>
    <w:rsid w:val="009F5D69"/>
    <w:pPr>
      <w:spacing w:after="0" w:line="240" w:lineRule="auto"/>
    </w:pPr>
    <w:rPr>
      <w:rFonts w:ascii="Times New Roman" w:eastAsia="Times New Roman" w:hAnsi="Times New Roman" w:cs="Times New Roman"/>
      <w:sz w:val="24"/>
      <w:szCs w:val="24"/>
      <w:lang w:eastAsia="ru-RU"/>
    </w:rPr>
  </w:style>
  <w:style w:type="character" w:styleId="PlaceholderText">
    <w:name w:val="Placeholder Text"/>
    <w:basedOn w:val="DefaultParagraphFont"/>
    <w:uiPriority w:val="99"/>
    <w:semiHidden/>
    <w:rsid w:val="00ED61BC"/>
    <w:rPr>
      <w:color w:val="808080"/>
    </w:rPr>
  </w:style>
  <w:style w:type="paragraph" w:customStyle="1" w:styleId="formattext">
    <w:name w:val="formattext"/>
    <w:basedOn w:val="Normal"/>
    <w:rsid w:val="00356725"/>
    <w:pPr>
      <w:spacing w:before="100" w:beforeAutospacing="1" w:after="100" w:afterAutospacing="1"/>
    </w:pPr>
  </w:style>
  <w:style w:type="paragraph" w:customStyle="1" w:styleId="pb">
    <w:name w:val="pb"/>
    <w:basedOn w:val="Normal"/>
    <w:rsid w:val="006D14D2"/>
    <w:pPr>
      <w:jc w:val="center"/>
    </w:pPr>
    <w:rPr>
      <w:i/>
      <w:iCs/>
      <w:color w:val="663300"/>
      <w:sz w:val="20"/>
      <w:szCs w:val="20"/>
    </w:rPr>
  </w:style>
  <w:style w:type="paragraph" w:customStyle="1" w:styleId="ListParagraph1">
    <w:name w:val="List Paragraph1"/>
    <w:basedOn w:val="Normal"/>
    <w:rsid w:val="0042011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7167">
      <w:bodyDiv w:val="1"/>
      <w:marLeft w:val="0"/>
      <w:marRight w:val="0"/>
      <w:marTop w:val="0"/>
      <w:marBottom w:val="0"/>
      <w:divBdr>
        <w:top w:val="none" w:sz="0" w:space="0" w:color="auto"/>
        <w:left w:val="none" w:sz="0" w:space="0" w:color="auto"/>
        <w:bottom w:val="none" w:sz="0" w:space="0" w:color="auto"/>
        <w:right w:val="none" w:sz="0" w:space="0" w:color="auto"/>
      </w:divBdr>
    </w:div>
    <w:div w:id="83691094">
      <w:bodyDiv w:val="1"/>
      <w:marLeft w:val="0"/>
      <w:marRight w:val="0"/>
      <w:marTop w:val="0"/>
      <w:marBottom w:val="0"/>
      <w:divBdr>
        <w:top w:val="none" w:sz="0" w:space="0" w:color="auto"/>
        <w:left w:val="none" w:sz="0" w:space="0" w:color="auto"/>
        <w:bottom w:val="none" w:sz="0" w:space="0" w:color="auto"/>
        <w:right w:val="none" w:sz="0" w:space="0" w:color="auto"/>
      </w:divBdr>
    </w:div>
    <w:div w:id="110051988">
      <w:bodyDiv w:val="1"/>
      <w:marLeft w:val="0"/>
      <w:marRight w:val="0"/>
      <w:marTop w:val="0"/>
      <w:marBottom w:val="0"/>
      <w:divBdr>
        <w:top w:val="none" w:sz="0" w:space="0" w:color="auto"/>
        <w:left w:val="none" w:sz="0" w:space="0" w:color="auto"/>
        <w:bottom w:val="none" w:sz="0" w:space="0" w:color="auto"/>
        <w:right w:val="none" w:sz="0" w:space="0" w:color="auto"/>
      </w:divBdr>
    </w:div>
    <w:div w:id="111442531">
      <w:bodyDiv w:val="1"/>
      <w:marLeft w:val="0"/>
      <w:marRight w:val="0"/>
      <w:marTop w:val="0"/>
      <w:marBottom w:val="0"/>
      <w:divBdr>
        <w:top w:val="none" w:sz="0" w:space="0" w:color="auto"/>
        <w:left w:val="none" w:sz="0" w:space="0" w:color="auto"/>
        <w:bottom w:val="none" w:sz="0" w:space="0" w:color="auto"/>
        <w:right w:val="none" w:sz="0" w:space="0" w:color="auto"/>
      </w:divBdr>
    </w:div>
    <w:div w:id="122308907">
      <w:bodyDiv w:val="1"/>
      <w:marLeft w:val="0"/>
      <w:marRight w:val="0"/>
      <w:marTop w:val="0"/>
      <w:marBottom w:val="0"/>
      <w:divBdr>
        <w:top w:val="none" w:sz="0" w:space="0" w:color="auto"/>
        <w:left w:val="none" w:sz="0" w:space="0" w:color="auto"/>
        <w:bottom w:val="none" w:sz="0" w:space="0" w:color="auto"/>
        <w:right w:val="none" w:sz="0" w:space="0" w:color="auto"/>
      </w:divBdr>
    </w:div>
    <w:div w:id="131871788">
      <w:bodyDiv w:val="1"/>
      <w:marLeft w:val="0"/>
      <w:marRight w:val="0"/>
      <w:marTop w:val="0"/>
      <w:marBottom w:val="0"/>
      <w:divBdr>
        <w:top w:val="none" w:sz="0" w:space="0" w:color="auto"/>
        <w:left w:val="none" w:sz="0" w:space="0" w:color="auto"/>
        <w:bottom w:val="none" w:sz="0" w:space="0" w:color="auto"/>
        <w:right w:val="none" w:sz="0" w:space="0" w:color="auto"/>
      </w:divBdr>
    </w:div>
    <w:div w:id="234781299">
      <w:bodyDiv w:val="1"/>
      <w:marLeft w:val="0"/>
      <w:marRight w:val="0"/>
      <w:marTop w:val="0"/>
      <w:marBottom w:val="0"/>
      <w:divBdr>
        <w:top w:val="none" w:sz="0" w:space="0" w:color="auto"/>
        <w:left w:val="none" w:sz="0" w:space="0" w:color="auto"/>
        <w:bottom w:val="none" w:sz="0" w:space="0" w:color="auto"/>
        <w:right w:val="none" w:sz="0" w:space="0" w:color="auto"/>
      </w:divBdr>
    </w:div>
    <w:div w:id="253980771">
      <w:bodyDiv w:val="1"/>
      <w:marLeft w:val="0"/>
      <w:marRight w:val="0"/>
      <w:marTop w:val="0"/>
      <w:marBottom w:val="0"/>
      <w:divBdr>
        <w:top w:val="none" w:sz="0" w:space="0" w:color="auto"/>
        <w:left w:val="none" w:sz="0" w:space="0" w:color="auto"/>
        <w:bottom w:val="none" w:sz="0" w:space="0" w:color="auto"/>
        <w:right w:val="none" w:sz="0" w:space="0" w:color="auto"/>
      </w:divBdr>
    </w:div>
    <w:div w:id="295531968">
      <w:bodyDiv w:val="1"/>
      <w:marLeft w:val="0"/>
      <w:marRight w:val="0"/>
      <w:marTop w:val="0"/>
      <w:marBottom w:val="0"/>
      <w:divBdr>
        <w:top w:val="none" w:sz="0" w:space="0" w:color="auto"/>
        <w:left w:val="none" w:sz="0" w:space="0" w:color="auto"/>
        <w:bottom w:val="none" w:sz="0" w:space="0" w:color="auto"/>
        <w:right w:val="none" w:sz="0" w:space="0" w:color="auto"/>
      </w:divBdr>
    </w:div>
    <w:div w:id="324666942">
      <w:bodyDiv w:val="1"/>
      <w:marLeft w:val="0"/>
      <w:marRight w:val="0"/>
      <w:marTop w:val="0"/>
      <w:marBottom w:val="0"/>
      <w:divBdr>
        <w:top w:val="none" w:sz="0" w:space="0" w:color="auto"/>
        <w:left w:val="none" w:sz="0" w:space="0" w:color="auto"/>
        <w:bottom w:val="none" w:sz="0" w:space="0" w:color="auto"/>
        <w:right w:val="none" w:sz="0" w:space="0" w:color="auto"/>
      </w:divBdr>
    </w:div>
    <w:div w:id="331684679">
      <w:bodyDiv w:val="1"/>
      <w:marLeft w:val="0"/>
      <w:marRight w:val="0"/>
      <w:marTop w:val="0"/>
      <w:marBottom w:val="0"/>
      <w:divBdr>
        <w:top w:val="none" w:sz="0" w:space="0" w:color="auto"/>
        <w:left w:val="none" w:sz="0" w:space="0" w:color="auto"/>
        <w:bottom w:val="none" w:sz="0" w:space="0" w:color="auto"/>
        <w:right w:val="none" w:sz="0" w:space="0" w:color="auto"/>
      </w:divBdr>
    </w:div>
    <w:div w:id="358550460">
      <w:bodyDiv w:val="1"/>
      <w:marLeft w:val="0"/>
      <w:marRight w:val="0"/>
      <w:marTop w:val="0"/>
      <w:marBottom w:val="0"/>
      <w:divBdr>
        <w:top w:val="none" w:sz="0" w:space="0" w:color="auto"/>
        <w:left w:val="none" w:sz="0" w:space="0" w:color="auto"/>
        <w:bottom w:val="none" w:sz="0" w:space="0" w:color="auto"/>
        <w:right w:val="none" w:sz="0" w:space="0" w:color="auto"/>
      </w:divBdr>
    </w:div>
    <w:div w:id="370569598">
      <w:bodyDiv w:val="1"/>
      <w:marLeft w:val="0"/>
      <w:marRight w:val="0"/>
      <w:marTop w:val="0"/>
      <w:marBottom w:val="0"/>
      <w:divBdr>
        <w:top w:val="none" w:sz="0" w:space="0" w:color="auto"/>
        <w:left w:val="none" w:sz="0" w:space="0" w:color="auto"/>
        <w:bottom w:val="none" w:sz="0" w:space="0" w:color="auto"/>
        <w:right w:val="none" w:sz="0" w:space="0" w:color="auto"/>
      </w:divBdr>
    </w:div>
    <w:div w:id="375080218">
      <w:bodyDiv w:val="1"/>
      <w:marLeft w:val="0"/>
      <w:marRight w:val="0"/>
      <w:marTop w:val="0"/>
      <w:marBottom w:val="0"/>
      <w:divBdr>
        <w:top w:val="none" w:sz="0" w:space="0" w:color="auto"/>
        <w:left w:val="none" w:sz="0" w:space="0" w:color="auto"/>
        <w:bottom w:val="none" w:sz="0" w:space="0" w:color="auto"/>
        <w:right w:val="none" w:sz="0" w:space="0" w:color="auto"/>
      </w:divBdr>
    </w:div>
    <w:div w:id="411778084">
      <w:bodyDiv w:val="1"/>
      <w:marLeft w:val="0"/>
      <w:marRight w:val="0"/>
      <w:marTop w:val="0"/>
      <w:marBottom w:val="0"/>
      <w:divBdr>
        <w:top w:val="none" w:sz="0" w:space="0" w:color="auto"/>
        <w:left w:val="none" w:sz="0" w:space="0" w:color="auto"/>
        <w:bottom w:val="none" w:sz="0" w:space="0" w:color="auto"/>
        <w:right w:val="none" w:sz="0" w:space="0" w:color="auto"/>
      </w:divBdr>
    </w:div>
    <w:div w:id="437332186">
      <w:bodyDiv w:val="1"/>
      <w:marLeft w:val="0"/>
      <w:marRight w:val="0"/>
      <w:marTop w:val="0"/>
      <w:marBottom w:val="0"/>
      <w:divBdr>
        <w:top w:val="none" w:sz="0" w:space="0" w:color="auto"/>
        <w:left w:val="none" w:sz="0" w:space="0" w:color="auto"/>
        <w:bottom w:val="none" w:sz="0" w:space="0" w:color="auto"/>
        <w:right w:val="none" w:sz="0" w:space="0" w:color="auto"/>
      </w:divBdr>
    </w:div>
    <w:div w:id="455678004">
      <w:bodyDiv w:val="1"/>
      <w:marLeft w:val="0"/>
      <w:marRight w:val="0"/>
      <w:marTop w:val="0"/>
      <w:marBottom w:val="0"/>
      <w:divBdr>
        <w:top w:val="none" w:sz="0" w:space="0" w:color="auto"/>
        <w:left w:val="none" w:sz="0" w:space="0" w:color="auto"/>
        <w:bottom w:val="none" w:sz="0" w:space="0" w:color="auto"/>
        <w:right w:val="none" w:sz="0" w:space="0" w:color="auto"/>
      </w:divBdr>
    </w:div>
    <w:div w:id="572278935">
      <w:bodyDiv w:val="1"/>
      <w:marLeft w:val="0"/>
      <w:marRight w:val="0"/>
      <w:marTop w:val="0"/>
      <w:marBottom w:val="0"/>
      <w:divBdr>
        <w:top w:val="none" w:sz="0" w:space="0" w:color="auto"/>
        <w:left w:val="none" w:sz="0" w:space="0" w:color="auto"/>
        <w:bottom w:val="none" w:sz="0" w:space="0" w:color="auto"/>
        <w:right w:val="none" w:sz="0" w:space="0" w:color="auto"/>
      </w:divBdr>
    </w:div>
    <w:div w:id="599219949">
      <w:bodyDiv w:val="1"/>
      <w:marLeft w:val="0"/>
      <w:marRight w:val="0"/>
      <w:marTop w:val="0"/>
      <w:marBottom w:val="0"/>
      <w:divBdr>
        <w:top w:val="none" w:sz="0" w:space="0" w:color="auto"/>
        <w:left w:val="none" w:sz="0" w:space="0" w:color="auto"/>
        <w:bottom w:val="none" w:sz="0" w:space="0" w:color="auto"/>
        <w:right w:val="none" w:sz="0" w:space="0" w:color="auto"/>
      </w:divBdr>
    </w:div>
    <w:div w:id="623343679">
      <w:bodyDiv w:val="1"/>
      <w:marLeft w:val="0"/>
      <w:marRight w:val="0"/>
      <w:marTop w:val="0"/>
      <w:marBottom w:val="0"/>
      <w:divBdr>
        <w:top w:val="none" w:sz="0" w:space="0" w:color="auto"/>
        <w:left w:val="none" w:sz="0" w:space="0" w:color="auto"/>
        <w:bottom w:val="none" w:sz="0" w:space="0" w:color="auto"/>
        <w:right w:val="none" w:sz="0" w:space="0" w:color="auto"/>
      </w:divBdr>
    </w:div>
    <w:div w:id="632710376">
      <w:bodyDiv w:val="1"/>
      <w:marLeft w:val="0"/>
      <w:marRight w:val="0"/>
      <w:marTop w:val="0"/>
      <w:marBottom w:val="0"/>
      <w:divBdr>
        <w:top w:val="none" w:sz="0" w:space="0" w:color="auto"/>
        <w:left w:val="none" w:sz="0" w:space="0" w:color="auto"/>
        <w:bottom w:val="none" w:sz="0" w:space="0" w:color="auto"/>
        <w:right w:val="none" w:sz="0" w:space="0" w:color="auto"/>
      </w:divBdr>
    </w:div>
    <w:div w:id="633872768">
      <w:bodyDiv w:val="1"/>
      <w:marLeft w:val="0"/>
      <w:marRight w:val="0"/>
      <w:marTop w:val="0"/>
      <w:marBottom w:val="0"/>
      <w:divBdr>
        <w:top w:val="none" w:sz="0" w:space="0" w:color="auto"/>
        <w:left w:val="none" w:sz="0" w:space="0" w:color="auto"/>
        <w:bottom w:val="none" w:sz="0" w:space="0" w:color="auto"/>
        <w:right w:val="none" w:sz="0" w:space="0" w:color="auto"/>
      </w:divBdr>
    </w:div>
    <w:div w:id="665015446">
      <w:bodyDiv w:val="1"/>
      <w:marLeft w:val="0"/>
      <w:marRight w:val="0"/>
      <w:marTop w:val="0"/>
      <w:marBottom w:val="0"/>
      <w:divBdr>
        <w:top w:val="none" w:sz="0" w:space="0" w:color="auto"/>
        <w:left w:val="none" w:sz="0" w:space="0" w:color="auto"/>
        <w:bottom w:val="none" w:sz="0" w:space="0" w:color="auto"/>
        <w:right w:val="none" w:sz="0" w:space="0" w:color="auto"/>
      </w:divBdr>
    </w:div>
    <w:div w:id="666395951">
      <w:bodyDiv w:val="1"/>
      <w:marLeft w:val="0"/>
      <w:marRight w:val="0"/>
      <w:marTop w:val="0"/>
      <w:marBottom w:val="0"/>
      <w:divBdr>
        <w:top w:val="none" w:sz="0" w:space="0" w:color="auto"/>
        <w:left w:val="none" w:sz="0" w:space="0" w:color="auto"/>
        <w:bottom w:val="none" w:sz="0" w:space="0" w:color="auto"/>
        <w:right w:val="none" w:sz="0" w:space="0" w:color="auto"/>
      </w:divBdr>
    </w:div>
    <w:div w:id="806356189">
      <w:bodyDiv w:val="1"/>
      <w:marLeft w:val="0"/>
      <w:marRight w:val="0"/>
      <w:marTop w:val="0"/>
      <w:marBottom w:val="0"/>
      <w:divBdr>
        <w:top w:val="none" w:sz="0" w:space="0" w:color="auto"/>
        <w:left w:val="none" w:sz="0" w:space="0" w:color="auto"/>
        <w:bottom w:val="none" w:sz="0" w:space="0" w:color="auto"/>
        <w:right w:val="none" w:sz="0" w:space="0" w:color="auto"/>
      </w:divBdr>
    </w:div>
    <w:div w:id="928463287">
      <w:bodyDiv w:val="1"/>
      <w:marLeft w:val="0"/>
      <w:marRight w:val="0"/>
      <w:marTop w:val="0"/>
      <w:marBottom w:val="0"/>
      <w:divBdr>
        <w:top w:val="none" w:sz="0" w:space="0" w:color="auto"/>
        <w:left w:val="none" w:sz="0" w:space="0" w:color="auto"/>
        <w:bottom w:val="none" w:sz="0" w:space="0" w:color="auto"/>
        <w:right w:val="none" w:sz="0" w:space="0" w:color="auto"/>
      </w:divBdr>
    </w:div>
    <w:div w:id="930042074">
      <w:bodyDiv w:val="1"/>
      <w:marLeft w:val="0"/>
      <w:marRight w:val="0"/>
      <w:marTop w:val="0"/>
      <w:marBottom w:val="0"/>
      <w:divBdr>
        <w:top w:val="none" w:sz="0" w:space="0" w:color="auto"/>
        <w:left w:val="none" w:sz="0" w:space="0" w:color="auto"/>
        <w:bottom w:val="none" w:sz="0" w:space="0" w:color="auto"/>
        <w:right w:val="none" w:sz="0" w:space="0" w:color="auto"/>
      </w:divBdr>
    </w:div>
    <w:div w:id="946888745">
      <w:bodyDiv w:val="1"/>
      <w:marLeft w:val="0"/>
      <w:marRight w:val="0"/>
      <w:marTop w:val="0"/>
      <w:marBottom w:val="0"/>
      <w:divBdr>
        <w:top w:val="none" w:sz="0" w:space="0" w:color="auto"/>
        <w:left w:val="none" w:sz="0" w:space="0" w:color="auto"/>
        <w:bottom w:val="none" w:sz="0" w:space="0" w:color="auto"/>
        <w:right w:val="none" w:sz="0" w:space="0" w:color="auto"/>
      </w:divBdr>
    </w:div>
    <w:div w:id="980426872">
      <w:bodyDiv w:val="1"/>
      <w:marLeft w:val="0"/>
      <w:marRight w:val="0"/>
      <w:marTop w:val="0"/>
      <w:marBottom w:val="0"/>
      <w:divBdr>
        <w:top w:val="none" w:sz="0" w:space="0" w:color="auto"/>
        <w:left w:val="none" w:sz="0" w:space="0" w:color="auto"/>
        <w:bottom w:val="none" w:sz="0" w:space="0" w:color="auto"/>
        <w:right w:val="none" w:sz="0" w:space="0" w:color="auto"/>
      </w:divBdr>
    </w:div>
    <w:div w:id="1024211620">
      <w:bodyDiv w:val="1"/>
      <w:marLeft w:val="0"/>
      <w:marRight w:val="0"/>
      <w:marTop w:val="0"/>
      <w:marBottom w:val="0"/>
      <w:divBdr>
        <w:top w:val="none" w:sz="0" w:space="0" w:color="auto"/>
        <w:left w:val="none" w:sz="0" w:space="0" w:color="auto"/>
        <w:bottom w:val="none" w:sz="0" w:space="0" w:color="auto"/>
        <w:right w:val="none" w:sz="0" w:space="0" w:color="auto"/>
      </w:divBdr>
    </w:div>
    <w:div w:id="1046028407">
      <w:bodyDiv w:val="1"/>
      <w:marLeft w:val="0"/>
      <w:marRight w:val="0"/>
      <w:marTop w:val="0"/>
      <w:marBottom w:val="0"/>
      <w:divBdr>
        <w:top w:val="none" w:sz="0" w:space="0" w:color="auto"/>
        <w:left w:val="none" w:sz="0" w:space="0" w:color="auto"/>
        <w:bottom w:val="none" w:sz="0" w:space="0" w:color="auto"/>
        <w:right w:val="none" w:sz="0" w:space="0" w:color="auto"/>
      </w:divBdr>
    </w:div>
    <w:div w:id="1061756407">
      <w:bodyDiv w:val="1"/>
      <w:marLeft w:val="0"/>
      <w:marRight w:val="0"/>
      <w:marTop w:val="0"/>
      <w:marBottom w:val="0"/>
      <w:divBdr>
        <w:top w:val="none" w:sz="0" w:space="0" w:color="auto"/>
        <w:left w:val="none" w:sz="0" w:space="0" w:color="auto"/>
        <w:bottom w:val="none" w:sz="0" w:space="0" w:color="auto"/>
        <w:right w:val="none" w:sz="0" w:space="0" w:color="auto"/>
      </w:divBdr>
    </w:div>
    <w:div w:id="1127548427">
      <w:bodyDiv w:val="1"/>
      <w:marLeft w:val="0"/>
      <w:marRight w:val="0"/>
      <w:marTop w:val="0"/>
      <w:marBottom w:val="0"/>
      <w:divBdr>
        <w:top w:val="none" w:sz="0" w:space="0" w:color="auto"/>
        <w:left w:val="none" w:sz="0" w:space="0" w:color="auto"/>
        <w:bottom w:val="none" w:sz="0" w:space="0" w:color="auto"/>
        <w:right w:val="none" w:sz="0" w:space="0" w:color="auto"/>
      </w:divBdr>
    </w:div>
    <w:div w:id="1198394202">
      <w:bodyDiv w:val="1"/>
      <w:marLeft w:val="0"/>
      <w:marRight w:val="0"/>
      <w:marTop w:val="0"/>
      <w:marBottom w:val="0"/>
      <w:divBdr>
        <w:top w:val="none" w:sz="0" w:space="0" w:color="auto"/>
        <w:left w:val="none" w:sz="0" w:space="0" w:color="auto"/>
        <w:bottom w:val="none" w:sz="0" w:space="0" w:color="auto"/>
        <w:right w:val="none" w:sz="0" w:space="0" w:color="auto"/>
      </w:divBdr>
    </w:div>
    <w:div w:id="1240559366">
      <w:bodyDiv w:val="1"/>
      <w:marLeft w:val="0"/>
      <w:marRight w:val="0"/>
      <w:marTop w:val="0"/>
      <w:marBottom w:val="0"/>
      <w:divBdr>
        <w:top w:val="none" w:sz="0" w:space="0" w:color="auto"/>
        <w:left w:val="none" w:sz="0" w:space="0" w:color="auto"/>
        <w:bottom w:val="none" w:sz="0" w:space="0" w:color="auto"/>
        <w:right w:val="none" w:sz="0" w:space="0" w:color="auto"/>
      </w:divBdr>
    </w:div>
    <w:div w:id="1322200054">
      <w:bodyDiv w:val="1"/>
      <w:marLeft w:val="0"/>
      <w:marRight w:val="0"/>
      <w:marTop w:val="0"/>
      <w:marBottom w:val="0"/>
      <w:divBdr>
        <w:top w:val="none" w:sz="0" w:space="0" w:color="auto"/>
        <w:left w:val="none" w:sz="0" w:space="0" w:color="auto"/>
        <w:bottom w:val="none" w:sz="0" w:space="0" w:color="auto"/>
        <w:right w:val="none" w:sz="0" w:space="0" w:color="auto"/>
      </w:divBdr>
    </w:div>
    <w:div w:id="1441484169">
      <w:bodyDiv w:val="1"/>
      <w:marLeft w:val="0"/>
      <w:marRight w:val="0"/>
      <w:marTop w:val="0"/>
      <w:marBottom w:val="0"/>
      <w:divBdr>
        <w:top w:val="none" w:sz="0" w:space="0" w:color="auto"/>
        <w:left w:val="none" w:sz="0" w:space="0" w:color="auto"/>
        <w:bottom w:val="none" w:sz="0" w:space="0" w:color="auto"/>
        <w:right w:val="none" w:sz="0" w:space="0" w:color="auto"/>
      </w:divBdr>
    </w:div>
    <w:div w:id="1459686650">
      <w:bodyDiv w:val="1"/>
      <w:marLeft w:val="0"/>
      <w:marRight w:val="0"/>
      <w:marTop w:val="0"/>
      <w:marBottom w:val="0"/>
      <w:divBdr>
        <w:top w:val="none" w:sz="0" w:space="0" w:color="auto"/>
        <w:left w:val="none" w:sz="0" w:space="0" w:color="auto"/>
        <w:bottom w:val="none" w:sz="0" w:space="0" w:color="auto"/>
        <w:right w:val="none" w:sz="0" w:space="0" w:color="auto"/>
      </w:divBdr>
    </w:div>
    <w:div w:id="1477452921">
      <w:bodyDiv w:val="1"/>
      <w:marLeft w:val="0"/>
      <w:marRight w:val="0"/>
      <w:marTop w:val="0"/>
      <w:marBottom w:val="0"/>
      <w:divBdr>
        <w:top w:val="none" w:sz="0" w:space="0" w:color="auto"/>
        <w:left w:val="none" w:sz="0" w:space="0" w:color="auto"/>
        <w:bottom w:val="none" w:sz="0" w:space="0" w:color="auto"/>
        <w:right w:val="none" w:sz="0" w:space="0" w:color="auto"/>
      </w:divBdr>
    </w:div>
    <w:div w:id="1540045650">
      <w:bodyDiv w:val="1"/>
      <w:marLeft w:val="0"/>
      <w:marRight w:val="0"/>
      <w:marTop w:val="0"/>
      <w:marBottom w:val="0"/>
      <w:divBdr>
        <w:top w:val="none" w:sz="0" w:space="0" w:color="auto"/>
        <w:left w:val="none" w:sz="0" w:space="0" w:color="auto"/>
        <w:bottom w:val="none" w:sz="0" w:space="0" w:color="auto"/>
        <w:right w:val="none" w:sz="0" w:space="0" w:color="auto"/>
      </w:divBdr>
    </w:div>
    <w:div w:id="1564415586">
      <w:bodyDiv w:val="1"/>
      <w:marLeft w:val="0"/>
      <w:marRight w:val="0"/>
      <w:marTop w:val="0"/>
      <w:marBottom w:val="0"/>
      <w:divBdr>
        <w:top w:val="none" w:sz="0" w:space="0" w:color="auto"/>
        <w:left w:val="none" w:sz="0" w:space="0" w:color="auto"/>
        <w:bottom w:val="none" w:sz="0" w:space="0" w:color="auto"/>
        <w:right w:val="none" w:sz="0" w:space="0" w:color="auto"/>
      </w:divBdr>
    </w:div>
    <w:div w:id="1626350720">
      <w:bodyDiv w:val="1"/>
      <w:marLeft w:val="0"/>
      <w:marRight w:val="0"/>
      <w:marTop w:val="0"/>
      <w:marBottom w:val="0"/>
      <w:divBdr>
        <w:top w:val="none" w:sz="0" w:space="0" w:color="auto"/>
        <w:left w:val="none" w:sz="0" w:space="0" w:color="auto"/>
        <w:bottom w:val="none" w:sz="0" w:space="0" w:color="auto"/>
        <w:right w:val="none" w:sz="0" w:space="0" w:color="auto"/>
      </w:divBdr>
    </w:div>
    <w:div w:id="1630817381">
      <w:bodyDiv w:val="1"/>
      <w:marLeft w:val="0"/>
      <w:marRight w:val="0"/>
      <w:marTop w:val="0"/>
      <w:marBottom w:val="0"/>
      <w:divBdr>
        <w:top w:val="none" w:sz="0" w:space="0" w:color="auto"/>
        <w:left w:val="none" w:sz="0" w:space="0" w:color="auto"/>
        <w:bottom w:val="none" w:sz="0" w:space="0" w:color="auto"/>
        <w:right w:val="none" w:sz="0" w:space="0" w:color="auto"/>
      </w:divBdr>
    </w:div>
    <w:div w:id="1753307783">
      <w:bodyDiv w:val="1"/>
      <w:marLeft w:val="0"/>
      <w:marRight w:val="0"/>
      <w:marTop w:val="0"/>
      <w:marBottom w:val="0"/>
      <w:divBdr>
        <w:top w:val="none" w:sz="0" w:space="0" w:color="auto"/>
        <w:left w:val="none" w:sz="0" w:space="0" w:color="auto"/>
        <w:bottom w:val="none" w:sz="0" w:space="0" w:color="auto"/>
        <w:right w:val="none" w:sz="0" w:space="0" w:color="auto"/>
      </w:divBdr>
    </w:div>
    <w:div w:id="1786659240">
      <w:bodyDiv w:val="1"/>
      <w:marLeft w:val="0"/>
      <w:marRight w:val="0"/>
      <w:marTop w:val="0"/>
      <w:marBottom w:val="0"/>
      <w:divBdr>
        <w:top w:val="none" w:sz="0" w:space="0" w:color="auto"/>
        <w:left w:val="none" w:sz="0" w:space="0" w:color="auto"/>
        <w:bottom w:val="none" w:sz="0" w:space="0" w:color="auto"/>
        <w:right w:val="none" w:sz="0" w:space="0" w:color="auto"/>
      </w:divBdr>
    </w:div>
    <w:div w:id="1799302074">
      <w:bodyDiv w:val="1"/>
      <w:marLeft w:val="0"/>
      <w:marRight w:val="0"/>
      <w:marTop w:val="0"/>
      <w:marBottom w:val="0"/>
      <w:divBdr>
        <w:top w:val="none" w:sz="0" w:space="0" w:color="auto"/>
        <w:left w:val="none" w:sz="0" w:space="0" w:color="auto"/>
        <w:bottom w:val="none" w:sz="0" w:space="0" w:color="auto"/>
        <w:right w:val="none" w:sz="0" w:space="0" w:color="auto"/>
      </w:divBdr>
    </w:div>
    <w:div w:id="1806775219">
      <w:bodyDiv w:val="1"/>
      <w:marLeft w:val="0"/>
      <w:marRight w:val="0"/>
      <w:marTop w:val="0"/>
      <w:marBottom w:val="0"/>
      <w:divBdr>
        <w:top w:val="none" w:sz="0" w:space="0" w:color="auto"/>
        <w:left w:val="none" w:sz="0" w:space="0" w:color="auto"/>
        <w:bottom w:val="none" w:sz="0" w:space="0" w:color="auto"/>
        <w:right w:val="none" w:sz="0" w:space="0" w:color="auto"/>
      </w:divBdr>
    </w:div>
    <w:div w:id="1841387039">
      <w:bodyDiv w:val="1"/>
      <w:marLeft w:val="0"/>
      <w:marRight w:val="0"/>
      <w:marTop w:val="0"/>
      <w:marBottom w:val="0"/>
      <w:divBdr>
        <w:top w:val="none" w:sz="0" w:space="0" w:color="auto"/>
        <w:left w:val="none" w:sz="0" w:space="0" w:color="auto"/>
        <w:bottom w:val="none" w:sz="0" w:space="0" w:color="auto"/>
        <w:right w:val="none" w:sz="0" w:space="0" w:color="auto"/>
      </w:divBdr>
    </w:div>
    <w:div w:id="1875846083">
      <w:bodyDiv w:val="1"/>
      <w:marLeft w:val="0"/>
      <w:marRight w:val="0"/>
      <w:marTop w:val="0"/>
      <w:marBottom w:val="0"/>
      <w:divBdr>
        <w:top w:val="none" w:sz="0" w:space="0" w:color="auto"/>
        <w:left w:val="none" w:sz="0" w:space="0" w:color="auto"/>
        <w:bottom w:val="none" w:sz="0" w:space="0" w:color="auto"/>
        <w:right w:val="none" w:sz="0" w:space="0" w:color="auto"/>
      </w:divBdr>
    </w:div>
    <w:div w:id="1928735340">
      <w:bodyDiv w:val="1"/>
      <w:marLeft w:val="0"/>
      <w:marRight w:val="0"/>
      <w:marTop w:val="0"/>
      <w:marBottom w:val="0"/>
      <w:divBdr>
        <w:top w:val="none" w:sz="0" w:space="0" w:color="auto"/>
        <w:left w:val="none" w:sz="0" w:space="0" w:color="auto"/>
        <w:bottom w:val="none" w:sz="0" w:space="0" w:color="auto"/>
        <w:right w:val="none" w:sz="0" w:space="0" w:color="auto"/>
      </w:divBdr>
    </w:div>
    <w:div w:id="1930919082">
      <w:bodyDiv w:val="1"/>
      <w:marLeft w:val="0"/>
      <w:marRight w:val="0"/>
      <w:marTop w:val="0"/>
      <w:marBottom w:val="0"/>
      <w:divBdr>
        <w:top w:val="none" w:sz="0" w:space="0" w:color="auto"/>
        <w:left w:val="none" w:sz="0" w:space="0" w:color="auto"/>
        <w:bottom w:val="none" w:sz="0" w:space="0" w:color="auto"/>
        <w:right w:val="none" w:sz="0" w:space="0" w:color="auto"/>
      </w:divBdr>
    </w:div>
    <w:div w:id="1941139078">
      <w:bodyDiv w:val="1"/>
      <w:marLeft w:val="0"/>
      <w:marRight w:val="0"/>
      <w:marTop w:val="0"/>
      <w:marBottom w:val="0"/>
      <w:divBdr>
        <w:top w:val="none" w:sz="0" w:space="0" w:color="auto"/>
        <w:left w:val="none" w:sz="0" w:space="0" w:color="auto"/>
        <w:bottom w:val="none" w:sz="0" w:space="0" w:color="auto"/>
        <w:right w:val="none" w:sz="0" w:space="0" w:color="auto"/>
      </w:divBdr>
    </w:div>
    <w:div w:id="2037849928">
      <w:bodyDiv w:val="1"/>
      <w:marLeft w:val="0"/>
      <w:marRight w:val="0"/>
      <w:marTop w:val="0"/>
      <w:marBottom w:val="0"/>
      <w:divBdr>
        <w:top w:val="none" w:sz="0" w:space="0" w:color="auto"/>
        <w:left w:val="none" w:sz="0" w:space="0" w:color="auto"/>
        <w:bottom w:val="none" w:sz="0" w:space="0" w:color="auto"/>
        <w:right w:val="none" w:sz="0" w:space="0" w:color="auto"/>
      </w:divBdr>
    </w:div>
    <w:div w:id="2044211787">
      <w:bodyDiv w:val="1"/>
      <w:marLeft w:val="0"/>
      <w:marRight w:val="0"/>
      <w:marTop w:val="0"/>
      <w:marBottom w:val="0"/>
      <w:divBdr>
        <w:top w:val="none" w:sz="0" w:space="0" w:color="auto"/>
        <w:left w:val="none" w:sz="0" w:space="0" w:color="auto"/>
        <w:bottom w:val="none" w:sz="0" w:space="0" w:color="auto"/>
        <w:right w:val="none" w:sz="0" w:space="0" w:color="auto"/>
      </w:divBdr>
    </w:div>
    <w:div w:id="2049714934">
      <w:bodyDiv w:val="1"/>
      <w:marLeft w:val="0"/>
      <w:marRight w:val="0"/>
      <w:marTop w:val="0"/>
      <w:marBottom w:val="0"/>
      <w:divBdr>
        <w:top w:val="none" w:sz="0" w:space="0" w:color="auto"/>
        <w:left w:val="none" w:sz="0" w:space="0" w:color="auto"/>
        <w:bottom w:val="none" w:sz="0" w:space="0" w:color="auto"/>
        <w:right w:val="none" w:sz="0" w:space="0" w:color="auto"/>
      </w:divBdr>
    </w:div>
    <w:div w:id="2056391578">
      <w:bodyDiv w:val="1"/>
      <w:marLeft w:val="0"/>
      <w:marRight w:val="0"/>
      <w:marTop w:val="0"/>
      <w:marBottom w:val="0"/>
      <w:divBdr>
        <w:top w:val="none" w:sz="0" w:space="0" w:color="auto"/>
        <w:left w:val="none" w:sz="0" w:space="0" w:color="auto"/>
        <w:bottom w:val="none" w:sz="0" w:space="0" w:color="auto"/>
        <w:right w:val="none" w:sz="0" w:space="0" w:color="auto"/>
      </w:divBdr>
    </w:div>
    <w:div w:id="2058505456">
      <w:bodyDiv w:val="1"/>
      <w:marLeft w:val="0"/>
      <w:marRight w:val="0"/>
      <w:marTop w:val="0"/>
      <w:marBottom w:val="0"/>
      <w:divBdr>
        <w:top w:val="none" w:sz="0" w:space="0" w:color="auto"/>
        <w:left w:val="none" w:sz="0" w:space="0" w:color="auto"/>
        <w:bottom w:val="none" w:sz="0" w:space="0" w:color="auto"/>
        <w:right w:val="none" w:sz="0" w:space="0" w:color="auto"/>
      </w:divBdr>
    </w:div>
    <w:div w:id="2062367090">
      <w:bodyDiv w:val="1"/>
      <w:marLeft w:val="0"/>
      <w:marRight w:val="0"/>
      <w:marTop w:val="0"/>
      <w:marBottom w:val="0"/>
      <w:divBdr>
        <w:top w:val="none" w:sz="0" w:space="0" w:color="auto"/>
        <w:left w:val="none" w:sz="0" w:space="0" w:color="auto"/>
        <w:bottom w:val="none" w:sz="0" w:space="0" w:color="auto"/>
        <w:right w:val="none" w:sz="0" w:space="0" w:color="auto"/>
      </w:divBdr>
    </w:div>
    <w:div w:id="2066945328">
      <w:bodyDiv w:val="1"/>
      <w:marLeft w:val="0"/>
      <w:marRight w:val="0"/>
      <w:marTop w:val="0"/>
      <w:marBottom w:val="0"/>
      <w:divBdr>
        <w:top w:val="none" w:sz="0" w:space="0" w:color="auto"/>
        <w:left w:val="none" w:sz="0" w:space="0" w:color="auto"/>
        <w:bottom w:val="none" w:sz="0" w:space="0" w:color="auto"/>
        <w:right w:val="none" w:sz="0" w:space="0" w:color="auto"/>
      </w:divBdr>
    </w:div>
    <w:div w:id="2078671642">
      <w:bodyDiv w:val="1"/>
      <w:marLeft w:val="0"/>
      <w:marRight w:val="0"/>
      <w:marTop w:val="0"/>
      <w:marBottom w:val="0"/>
      <w:divBdr>
        <w:top w:val="none" w:sz="0" w:space="0" w:color="auto"/>
        <w:left w:val="none" w:sz="0" w:space="0" w:color="auto"/>
        <w:bottom w:val="none" w:sz="0" w:space="0" w:color="auto"/>
        <w:right w:val="none" w:sz="0" w:space="0" w:color="auto"/>
      </w:divBdr>
    </w:div>
    <w:div w:id="2123063124">
      <w:bodyDiv w:val="1"/>
      <w:marLeft w:val="0"/>
      <w:marRight w:val="0"/>
      <w:marTop w:val="0"/>
      <w:marBottom w:val="0"/>
      <w:divBdr>
        <w:top w:val="none" w:sz="0" w:space="0" w:color="auto"/>
        <w:left w:val="none" w:sz="0" w:space="0" w:color="auto"/>
        <w:bottom w:val="none" w:sz="0" w:space="0" w:color="auto"/>
        <w:right w:val="none" w:sz="0" w:space="0" w:color="auto"/>
      </w:divBdr>
    </w:div>
    <w:div w:id="21269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27507-BCDA-4F32-ACD8-0A1F5EDA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7955</Words>
  <Characters>45345</Characters>
  <Application>Microsoft Office Word</Application>
  <DocSecurity>0</DocSecurity>
  <Lines>377</Lines>
  <Paragraphs>106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53194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cojocaru</dc:creator>
  <cp:keywords/>
  <dc:description/>
  <cp:lastModifiedBy>Elena Stratulat</cp:lastModifiedBy>
  <cp:revision>5</cp:revision>
  <cp:lastPrinted>2022-12-26T10:08:00Z</cp:lastPrinted>
  <dcterms:created xsi:type="dcterms:W3CDTF">2023-05-17T05:42:00Z</dcterms:created>
  <dcterms:modified xsi:type="dcterms:W3CDTF">2023-05-22T12:53:00Z</dcterms:modified>
</cp:coreProperties>
</file>